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520E6A" w14:textId="055A88DA" w:rsidR="00BE383C" w:rsidRDefault="00BE383C" w:rsidP="00E765D7">
      <w:pPr>
        <w:pStyle w:val="Header"/>
        <w:tabs>
          <w:tab w:val="clear" w:pos="4320"/>
        </w:tabs>
      </w:pPr>
      <w:r>
        <w:rPr>
          <w:noProof/>
        </w:rPr>
        <w:drawing>
          <wp:inline distT="0" distB="0" distL="0" distR="0" wp14:anchorId="2BBD89D6" wp14:editId="7D40CE76">
            <wp:extent cx="1920240" cy="309245"/>
            <wp:effectExtent l="19050" t="0" r="3810" b="0"/>
            <wp:docPr id="1" name="Picture 1" descr="DEC_logo_ltrhd_l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_logo_ltrhd_lz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30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Hlk488408086"/>
      <w:bookmarkEnd w:id="0"/>
    </w:p>
    <w:p w14:paraId="26FFC623" w14:textId="55A00B81" w:rsidR="00BE383C" w:rsidRDefault="00BE383C" w:rsidP="00E765D7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A3F3E" wp14:editId="346760AC">
                <wp:simplePos x="0" y="0"/>
                <wp:positionH relativeFrom="column">
                  <wp:posOffset>-16510</wp:posOffset>
                </wp:positionH>
                <wp:positionV relativeFrom="paragraph">
                  <wp:posOffset>73025</wp:posOffset>
                </wp:positionV>
                <wp:extent cx="6884670" cy="0"/>
                <wp:effectExtent l="12065" t="10795" r="8890" b="82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4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89D5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5.75pt" to="540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0lEg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" strokeweight=".5pt"/>
            </w:pict>
          </mc:Fallback>
        </mc:AlternateContent>
      </w:r>
    </w:p>
    <w:p w14:paraId="3D60E716" w14:textId="19713089" w:rsidR="00BE383C" w:rsidRDefault="00BE383C" w:rsidP="00E765D7">
      <w:pPr>
        <w:pStyle w:val="Noparagraphstyle"/>
        <w:tabs>
          <w:tab w:val="left" w:pos="-1014"/>
          <w:tab w:val="right" w:pos="10764"/>
        </w:tabs>
        <w:spacing w:line="240" w:lineRule="auto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b/>
          <w:bCs/>
          <w:sz w:val="18"/>
          <w:szCs w:val="18"/>
        </w:rPr>
        <w:t>Vermont Department of Environmental Conservation</w:t>
      </w:r>
      <w:r>
        <w:rPr>
          <w:rFonts w:ascii="Georgia" w:hAnsi="Georgia"/>
          <w:b/>
          <w:bCs/>
          <w:sz w:val="18"/>
          <w:szCs w:val="18"/>
        </w:rPr>
        <w:tab/>
      </w:r>
      <w:r>
        <w:rPr>
          <w:rFonts w:ascii="Georgia" w:hAnsi="Georgia"/>
          <w:i/>
          <w:iCs/>
          <w:color w:val="247C36"/>
          <w:sz w:val="18"/>
          <w:szCs w:val="18"/>
        </w:rPr>
        <w:t>Agency of Natural Resources</w:t>
      </w:r>
    </w:p>
    <w:p w14:paraId="498DFD93" w14:textId="10D3D972" w:rsidR="00BE383C" w:rsidRDefault="0087193B" w:rsidP="00E765D7">
      <w:pPr>
        <w:pStyle w:val="Noparagraphstyle"/>
        <w:spacing w:line="240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Waste Management &amp; Prevention Division, Solid Waste </w:t>
      </w:r>
      <w:r w:rsidR="005136E8">
        <w:rPr>
          <w:rFonts w:ascii="Georgia" w:hAnsi="Georgia"/>
          <w:sz w:val="18"/>
          <w:szCs w:val="18"/>
        </w:rPr>
        <w:t xml:space="preserve">Management </w:t>
      </w:r>
      <w:r>
        <w:rPr>
          <w:rFonts w:ascii="Georgia" w:hAnsi="Georgia"/>
          <w:sz w:val="18"/>
          <w:szCs w:val="18"/>
        </w:rPr>
        <w:t>Program</w:t>
      </w:r>
    </w:p>
    <w:p w14:paraId="6745CE49" w14:textId="799E7EAE" w:rsidR="00BE383C" w:rsidRDefault="00BE383C" w:rsidP="00E765D7">
      <w:pPr>
        <w:pStyle w:val="Noparagraphstyle"/>
        <w:tabs>
          <w:tab w:val="left" w:pos="2886"/>
          <w:tab w:val="left" w:pos="3588"/>
        </w:tabs>
        <w:spacing w:line="240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One National Life Drive, </w:t>
      </w:r>
      <w:r w:rsidR="003B5553">
        <w:rPr>
          <w:rFonts w:ascii="Georgia" w:hAnsi="Georgia"/>
          <w:sz w:val="18"/>
          <w:szCs w:val="18"/>
        </w:rPr>
        <w:t xml:space="preserve">Davis </w:t>
      </w:r>
      <w:r w:rsidR="0087193B" w:rsidRPr="00240A7E">
        <w:rPr>
          <w:rFonts w:ascii="Georgia" w:hAnsi="Georgia"/>
          <w:sz w:val="18"/>
          <w:szCs w:val="18"/>
        </w:rPr>
        <w:t>1</w:t>
      </w:r>
      <w:r w:rsidRPr="00240A7E">
        <w:rPr>
          <w:rFonts w:ascii="Georgia" w:hAnsi="Georgia"/>
          <w:sz w:val="18"/>
          <w:szCs w:val="18"/>
        </w:rPr>
        <w:tab/>
        <w:t>[phone]</w:t>
      </w:r>
      <w:r w:rsidRPr="00240A7E">
        <w:rPr>
          <w:rFonts w:ascii="Georgia" w:hAnsi="Georgia"/>
          <w:sz w:val="18"/>
          <w:szCs w:val="18"/>
        </w:rPr>
        <w:tab/>
        <w:t>802</w:t>
      </w:r>
      <w:r>
        <w:rPr>
          <w:rFonts w:ascii="Georgia" w:hAnsi="Georgia"/>
          <w:sz w:val="18"/>
          <w:szCs w:val="18"/>
        </w:rPr>
        <w:t>-828-</w:t>
      </w:r>
      <w:r w:rsidR="003E59BD">
        <w:rPr>
          <w:rFonts w:ascii="Georgia" w:hAnsi="Georgia"/>
          <w:sz w:val="18"/>
          <w:szCs w:val="18"/>
        </w:rPr>
        <w:t>1138</w:t>
      </w:r>
    </w:p>
    <w:p w14:paraId="7C07B735" w14:textId="59472547" w:rsidR="00BE383C" w:rsidRDefault="00BE383C" w:rsidP="004B15BB">
      <w:pPr>
        <w:pStyle w:val="Noparagraphstyle"/>
        <w:tabs>
          <w:tab w:val="left" w:pos="2886"/>
          <w:tab w:val="left" w:pos="3588"/>
        </w:tabs>
        <w:spacing w:line="240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</w:rPr>
        <w:t>Montpelier, VT 05620-3</w:t>
      </w:r>
      <w:r w:rsidR="006843CB">
        <w:rPr>
          <w:rFonts w:ascii="Georgia" w:hAnsi="Georgia"/>
          <w:sz w:val="18"/>
        </w:rPr>
        <w:t>704</w:t>
      </w:r>
      <w:r w:rsidR="0087193B">
        <w:rPr>
          <w:rFonts w:ascii="Georgia" w:hAnsi="Georgia"/>
          <w:sz w:val="18"/>
        </w:rPr>
        <w:tab/>
        <w:t>[web]</w:t>
      </w:r>
      <w:r w:rsidR="0087193B">
        <w:rPr>
          <w:rFonts w:ascii="Georgia" w:hAnsi="Georgia"/>
          <w:sz w:val="18"/>
        </w:rPr>
        <w:tab/>
      </w:r>
      <w:hyperlink r:id="rId11" w:history="1">
        <w:r w:rsidR="0087193B" w:rsidRPr="0087193B">
          <w:rPr>
            <w:rStyle w:val="Hyperlink"/>
            <w:rFonts w:ascii="Georgia" w:hAnsi="Georgia"/>
            <w:sz w:val="18"/>
          </w:rPr>
          <w:t>VTrecycles.com</w:t>
        </w:r>
      </w:hyperlink>
      <w:r>
        <w:rPr>
          <w:rFonts w:ascii="Georgia" w:hAnsi="Georgia"/>
          <w:sz w:val="18"/>
          <w:szCs w:val="18"/>
        </w:rPr>
        <w:tab/>
      </w:r>
    </w:p>
    <w:p w14:paraId="4F0C73A6" w14:textId="7EE4BDF2" w:rsidR="00856C16" w:rsidRPr="00B6245D" w:rsidRDefault="00856C16" w:rsidP="004B15BB">
      <w:pPr>
        <w:pStyle w:val="Noparagraphstyle"/>
        <w:tabs>
          <w:tab w:val="left" w:pos="2886"/>
          <w:tab w:val="left" w:pos="3588"/>
        </w:tabs>
        <w:spacing w:line="240" w:lineRule="auto"/>
        <w:rPr>
          <w:rFonts w:ascii="Georgia" w:hAnsi="Georgia"/>
          <w:sz w:val="22"/>
          <w:szCs w:val="22"/>
        </w:rPr>
      </w:pPr>
    </w:p>
    <w:p w14:paraId="76202502" w14:textId="04B25C98" w:rsidR="0087193B" w:rsidRPr="00B6245D" w:rsidRDefault="0087193B" w:rsidP="004B15BB">
      <w:pPr>
        <w:spacing w:after="0" w:line="240" w:lineRule="auto"/>
        <w:jc w:val="both"/>
      </w:pPr>
    </w:p>
    <w:p w14:paraId="3B2011D1" w14:textId="22D74D5A" w:rsidR="00A7107F" w:rsidRDefault="00AA039E" w:rsidP="00ED5107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  <w:r>
        <w:rPr>
          <w:b/>
          <w:bCs/>
          <w:sz w:val="28"/>
          <w:szCs w:val="28"/>
        </w:rPr>
        <w:t>Battery</w:t>
      </w:r>
      <w:r w:rsidR="004B15BB">
        <w:rPr>
          <w:b/>
          <w:bCs/>
          <w:sz w:val="28"/>
          <w:szCs w:val="28"/>
        </w:rPr>
        <w:t xml:space="preserve"> </w:t>
      </w:r>
      <w:r w:rsidR="00A7107F" w:rsidRPr="00A7107F">
        <w:rPr>
          <w:b/>
          <w:bCs/>
          <w:sz w:val="28"/>
          <w:szCs w:val="28"/>
        </w:rPr>
        <w:t xml:space="preserve">Stewardship Organization Annual Registration Form </w:t>
      </w:r>
      <w:r w:rsidR="00A7107F" w:rsidRPr="0022581E">
        <w:rPr>
          <w:sz w:val="20"/>
          <w:szCs w:val="20"/>
        </w:rPr>
        <w:t>(required</w:t>
      </w:r>
      <w:r w:rsidR="0022581E">
        <w:rPr>
          <w:sz w:val="20"/>
          <w:szCs w:val="20"/>
        </w:rPr>
        <w:t xml:space="preserve"> i</w:t>
      </w:r>
      <w:r w:rsidR="00E93798">
        <w:rPr>
          <w:sz w:val="20"/>
          <w:szCs w:val="20"/>
        </w:rPr>
        <w:t xml:space="preserve">n </w:t>
      </w:r>
      <w:hyperlink r:id="rId12" w:history="1">
        <w:r w:rsidRPr="00E93798">
          <w:rPr>
            <w:rStyle w:val="Hyperlink"/>
            <w:b/>
            <w:bCs/>
            <w:sz w:val="20"/>
            <w:szCs w:val="20"/>
          </w:rPr>
          <w:t>10 V.S.A. § 7581</w:t>
        </w:r>
      </w:hyperlink>
      <w:r w:rsidR="00A7107F" w:rsidRPr="0022581E">
        <w:rPr>
          <w:sz w:val="20"/>
          <w:szCs w:val="20"/>
        </w:rPr>
        <w:t>)</w:t>
      </w:r>
    </w:p>
    <w:p w14:paraId="37C0280E" w14:textId="1898E8CF" w:rsidR="00ED5107" w:rsidRPr="0022581E" w:rsidRDefault="00ED5107" w:rsidP="00ED5107">
      <w:pPr>
        <w:pBdr>
          <w:bottom w:val="single" w:sz="4" w:space="1" w:color="auto"/>
        </w:pBdr>
        <w:spacing w:after="0" w:line="240" w:lineRule="auto"/>
        <w:rPr>
          <w:b/>
          <w:bCs/>
          <w:sz w:val="28"/>
          <w:szCs w:val="28"/>
        </w:rPr>
      </w:pPr>
      <w:r>
        <w:rPr>
          <w:sz w:val="20"/>
          <w:szCs w:val="20"/>
        </w:rPr>
        <w:t>The terms “producer” and “manufacturer” are used interchangeably in both statute and this form.</w:t>
      </w:r>
    </w:p>
    <w:p w14:paraId="58585611" w14:textId="77777777" w:rsidR="00A7107F" w:rsidRDefault="00A7107F" w:rsidP="00ED5107">
      <w:pPr>
        <w:spacing w:after="0" w:line="240" w:lineRule="auto"/>
        <w:rPr>
          <w:b/>
          <w:bCs/>
        </w:rPr>
      </w:pPr>
    </w:p>
    <w:p w14:paraId="4FEAAD88" w14:textId="77777777" w:rsidR="00A7107F" w:rsidRDefault="00A7107F" w:rsidP="00ED5107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</w:rPr>
      </w:pPr>
      <w:r w:rsidRPr="00691E20">
        <w:rPr>
          <w:b/>
          <w:bCs/>
        </w:rPr>
        <w:t>Stewardship Organization Name</w:t>
      </w:r>
      <w:r w:rsidRPr="00ED5107">
        <w:t xml:space="preserve">: </w:t>
      </w:r>
    </w:p>
    <w:p w14:paraId="7810D020" w14:textId="77777777" w:rsidR="00A7107F" w:rsidRDefault="00A7107F" w:rsidP="00ED5107">
      <w:pPr>
        <w:spacing w:after="0" w:line="240" w:lineRule="auto"/>
        <w:rPr>
          <w:b/>
          <w:bCs/>
        </w:rPr>
      </w:pPr>
    </w:p>
    <w:p w14:paraId="0ED27B92" w14:textId="77777777" w:rsidR="00E93798" w:rsidRPr="008E19D6" w:rsidRDefault="00E93798" w:rsidP="00ED5107">
      <w:pPr>
        <w:spacing w:after="0" w:line="240" w:lineRule="auto"/>
        <w:rPr>
          <w:b/>
          <w:bCs/>
        </w:rPr>
      </w:pPr>
    </w:p>
    <w:p w14:paraId="380D596E" w14:textId="73F60C05" w:rsidR="00A7107F" w:rsidRDefault="00A7107F" w:rsidP="00ED5107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</w:rPr>
      </w:pPr>
      <w:r w:rsidRPr="00691E20">
        <w:rPr>
          <w:b/>
          <w:bCs/>
        </w:rPr>
        <w:t>List of</w:t>
      </w:r>
      <w:r w:rsidR="00804832">
        <w:rPr>
          <w:b/>
          <w:bCs/>
        </w:rPr>
        <w:t xml:space="preserve"> </w:t>
      </w:r>
      <w:r w:rsidRPr="00691E20">
        <w:rPr>
          <w:b/>
          <w:bCs/>
        </w:rPr>
        <w:t xml:space="preserve">Manufacturers Participating in </w:t>
      </w:r>
      <w:r w:rsidR="00804832">
        <w:rPr>
          <w:b/>
          <w:bCs/>
        </w:rPr>
        <w:t xml:space="preserve">the Stewardship </w:t>
      </w:r>
      <w:r w:rsidRPr="00691E20">
        <w:rPr>
          <w:b/>
          <w:bCs/>
        </w:rPr>
        <w:t xml:space="preserve">Organization (or attach </w:t>
      </w:r>
      <w:r w:rsidR="00841509">
        <w:rPr>
          <w:b/>
          <w:bCs/>
        </w:rPr>
        <w:t xml:space="preserve">a </w:t>
      </w:r>
      <w:r w:rsidRPr="00691E20">
        <w:rPr>
          <w:b/>
          <w:bCs/>
        </w:rPr>
        <w:t>separate list)</w:t>
      </w:r>
      <w:r w:rsidRPr="00ED5107">
        <w:t>:</w:t>
      </w:r>
      <w:r w:rsidR="00ED5107" w:rsidRPr="00ED5107">
        <w:t xml:space="preserve"> </w:t>
      </w:r>
    </w:p>
    <w:p w14:paraId="137ECDB3" w14:textId="77777777" w:rsidR="00A7107F" w:rsidRDefault="00A7107F" w:rsidP="00841509">
      <w:pPr>
        <w:spacing w:after="0" w:line="240" w:lineRule="auto"/>
        <w:ind w:left="360"/>
        <w:rPr>
          <w:b/>
          <w:bCs/>
        </w:rPr>
      </w:pPr>
    </w:p>
    <w:p w14:paraId="785113A6" w14:textId="77777777" w:rsidR="00841509" w:rsidRDefault="00841509" w:rsidP="00841509">
      <w:pPr>
        <w:spacing w:after="0" w:line="240" w:lineRule="auto"/>
        <w:ind w:left="360"/>
        <w:rPr>
          <w:b/>
          <w:bCs/>
        </w:rPr>
      </w:pPr>
    </w:p>
    <w:p w14:paraId="186405DF" w14:textId="77777777" w:rsidR="00841509" w:rsidRPr="00691E20" w:rsidRDefault="00841509" w:rsidP="00841509">
      <w:pPr>
        <w:spacing w:after="0" w:line="240" w:lineRule="auto"/>
        <w:ind w:left="360"/>
        <w:rPr>
          <w:b/>
          <w:bCs/>
        </w:rPr>
      </w:pPr>
    </w:p>
    <w:p w14:paraId="5870C41E" w14:textId="647AB543" w:rsidR="00AA039E" w:rsidRPr="00AA039E" w:rsidRDefault="00A7107F" w:rsidP="00ED5107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</w:rPr>
      </w:pPr>
      <w:r w:rsidRPr="00691E20">
        <w:rPr>
          <w:b/>
          <w:bCs/>
        </w:rPr>
        <w:t>Person Responsible for Ensuring Manufacturer’s Compliance with</w:t>
      </w:r>
      <w:r w:rsidR="00AA039E">
        <w:rPr>
          <w:b/>
          <w:bCs/>
        </w:rPr>
        <w:t xml:space="preserve"> the </w:t>
      </w:r>
      <w:r w:rsidR="00E93798">
        <w:rPr>
          <w:b/>
          <w:bCs/>
        </w:rPr>
        <w:t xml:space="preserve">Battery </w:t>
      </w:r>
      <w:r w:rsidR="00AA039E" w:rsidRPr="00AA039E">
        <w:rPr>
          <w:b/>
          <w:bCs/>
        </w:rPr>
        <w:t xml:space="preserve">Product Stewardship Law - </w:t>
      </w:r>
      <w:hyperlink r:id="rId13" w:history="1">
        <w:r w:rsidR="00AA039E" w:rsidRPr="00E93798">
          <w:rPr>
            <w:rStyle w:val="Hyperlink"/>
            <w:b/>
            <w:bCs/>
          </w:rPr>
          <w:t>Act 152 of 2024</w:t>
        </w:r>
      </w:hyperlink>
    </w:p>
    <w:p w14:paraId="3D02B1D1" w14:textId="57453CE0" w:rsidR="004B15BB" w:rsidRPr="008F1CD5" w:rsidRDefault="004B15BB" w:rsidP="00ED5107">
      <w:pPr>
        <w:spacing w:after="0" w:line="240" w:lineRule="auto"/>
        <w:ind w:left="360"/>
      </w:pPr>
      <w:r w:rsidRPr="008F1CD5">
        <w:t xml:space="preserve">Name: </w:t>
      </w:r>
      <w:r w:rsidRPr="008F1CD5">
        <w:tab/>
      </w:r>
      <w:r w:rsidR="00ED5107">
        <w:tab/>
      </w:r>
      <w:r w:rsidRPr="008F1CD5">
        <w:tab/>
      </w:r>
      <w:r w:rsidRPr="008F1CD5">
        <w:tab/>
      </w:r>
      <w:r w:rsidRPr="008F1CD5">
        <w:tab/>
        <w:t>Phone:</w:t>
      </w:r>
      <w:r w:rsidR="00ED5107">
        <w:t xml:space="preserve"> </w:t>
      </w:r>
    </w:p>
    <w:p w14:paraId="497B9820" w14:textId="499DDB0F" w:rsidR="004B15BB" w:rsidRDefault="008E19D6" w:rsidP="00ED5107">
      <w:pPr>
        <w:spacing w:after="0" w:line="240" w:lineRule="auto"/>
        <w:ind w:left="360"/>
      </w:pPr>
      <w:r w:rsidRPr="008F1CD5">
        <w:t>Address:</w:t>
      </w:r>
      <w:r w:rsidR="00ED5107">
        <w:t xml:space="preserve"> </w:t>
      </w:r>
      <w:r w:rsidRPr="008F1CD5">
        <w:tab/>
      </w:r>
      <w:r w:rsidRPr="008F1CD5">
        <w:tab/>
      </w:r>
      <w:r w:rsidRPr="008F1CD5">
        <w:tab/>
      </w:r>
      <w:r w:rsidRPr="008F1CD5">
        <w:tab/>
      </w:r>
      <w:r w:rsidRPr="008F1CD5">
        <w:tab/>
      </w:r>
      <w:r w:rsidR="004B15BB" w:rsidRPr="008F1CD5">
        <w:t>Email:</w:t>
      </w:r>
      <w:r w:rsidR="00ED5107">
        <w:t xml:space="preserve"> </w:t>
      </w:r>
    </w:p>
    <w:p w14:paraId="0E87DEB3" w14:textId="77777777" w:rsidR="00E93798" w:rsidRDefault="00E93798" w:rsidP="00ED5107">
      <w:pPr>
        <w:spacing w:after="0" w:line="240" w:lineRule="auto"/>
        <w:ind w:left="360"/>
      </w:pPr>
    </w:p>
    <w:p w14:paraId="30889BD0" w14:textId="77777777" w:rsidR="00E93798" w:rsidRDefault="00E93798" w:rsidP="00ED5107">
      <w:pPr>
        <w:spacing w:after="0" w:line="240" w:lineRule="auto"/>
        <w:ind w:left="360"/>
      </w:pPr>
    </w:p>
    <w:p w14:paraId="48ED6E8D" w14:textId="3D3A25E6" w:rsidR="0022581E" w:rsidRPr="0022581E" w:rsidRDefault="00A7107F" w:rsidP="00ED5107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</w:rPr>
      </w:pPr>
      <w:r w:rsidRPr="00691E20">
        <w:rPr>
          <w:b/>
          <w:bCs/>
        </w:rPr>
        <w:t xml:space="preserve">Please </w:t>
      </w:r>
      <w:r w:rsidR="004B15BB">
        <w:rPr>
          <w:b/>
          <w:bCs/>
        </w:rPr>
        <w:t xml:space="preserve">briefly </w:t>
      </w:r>
      <w:r w:rsidRPr="00691E20">
        <w:rPr>
          <w:b/>
          <w:bCs/>
        </w:rPr>
        <w:t>describe how the stewardship organization meets the</w:t>
      </w:r>
      <w:r w:rsidR="0022581E">
        <w:rPr>
          <w:b/>
          <w:bCs/>
        </w:rPr>
        <w:t xml:space="preserve"> following</w:t>
      </w:r>
      <w:r w:rsidRPr="00691E20">
        <w:rPr>
          <w:b/>
          <w:bCs/>
        </w:rPr>
        <w:t xml:space="preserve"> </w:t>
      </w:r>
      <w:r w:rsidR="0022581E">
        <w:rPr>
          <w:b/>
          <w:bCs/>
        </w:rPr>
        <w:t>requirements</w:t>
      </w:r>
      <w:r w:rsidRPr="00691E20">
        <w:rPr>
          <w:b/>
          <w:bCs/>
        </w:rPr>
        <w:t xml:space="preserve"> in</w:t>
      </w:r>
      <w:r w:rsidR="00AA039E">
        <w:rPr>
          <w:b/>
          <w:bCs/>
        </w:rPr>
        <w:t xml:space="preserve"> </w:t>
      </w:r>
      <w:hyperlink r:id="rId14" w:history="1">
        <w:r w:rsidR="00AA039E" w:rsidRPr="00AA039E">
          <w:rPr>
            <w:rStyle w:val="Hyperlink"/>
            <w:b/>
            <w:bCs/>
          </w:rPr>
          <w:t>10 V.S.A. § 7581</w:t>
        </w:r>
      </w:hyperlink>
      <w:r w:rsidRPr="00691E20">
        <w:rPr>
          <w:b/>
          <w:bCs/>
        </w:rPr>
        <w:t>:</w:t>
      </w:r>
    </w:p>
    <w:p w14:paraId="11483553" w14:textId="3210C8A0" w:rsidR="00A7107F" w:rsidRDefault="00A7107F" w:rsidP="00ED5107">
      <w:pPr>
        <w:spacing w:after="0" w:line="240" w:lineRule="auto"/>
        <w:ind w:left="720"/>
        <w:rPr>
          <w:b/>
          <w:bCs/>
        </w:rPr>
      </w:pPr>
      <w:r w:rsidRPr="00691E20">
        <w:rPr>
          <w:b/>
          <w:bCs/>
        </w:rPr>
        <w:t>Qualifications for a Stewardship Organization:</w:t>
      </w:r>
    </w:p>
    <w:p w14:paraId="44F98DD9" w14:textId="77777777" w:rsidR="00841509" w:rsidRDefault="00841509" w:rsidP="00ED5107">
      <w:pPr>
        <w:spacing w:after="0" w:line="240" w:lineRule="auto"/>
        <w:ind w:left="720"/>
        <w:rPr>
          <w:b/>
          <w:bCs/>
        </w:rPr>
      </w:pPr>
    </w:p>
    <w:p w14:paraId="697DFDC1" w14:textId="39A3C6E5" w:rsidR="00E93798" w:rsidRPr="00841509" w:rsidRDefault="00E93798" w:rsidP="00841509">
      <w:pPr>
        <w:pStyle w:val="ListParagraph"/>
        <w:numPr>
          <w:ilvl w:val="0"/>
          <w:numId w:val="17"/>
        </w:numPr>
        <w:spacing w:after="0" w:line="240" w:lineRule="auto"/>
        <w:rPr>
          <w:b/>
          <w:bCs/>
        </w:rPr>
      </w:pPr>
      <w:r w:rsidRPr="00841509">
        <w:rPr>
          <w:b/>
          <w:bCs/>
        </w:rPr>
        <w:t xml:space="preserve">commit to assume the responsibilities, obligations, and liabilities of all producers participating in the battery stewardship </w:t>
      </w:r>
      <w:proofErr w:type="gramStart"/>
      <w:r w:rsidRPr="00841509">
        <w:rPr>
          <w:b/>
          <w:bCs/>
        </w:rPr>
        <w:t>organization;</w:t>
      </w:r>
      <w:proofErr w:type="gramEnd"/>
      <w:r w:rsidR="00ED5107" w:rsidRPr="00841509">
        <w:rPr>
          <w:b/>
          <w:bCs/>
        </w:rPr>
        <w:t xml:space="preserve"> </w:t>
      </w:r>
    </w:p>
    <w:p w14:paraId="1E9AF488" w14:textId="77777777" w:rsidR="00841509" w:rsidRPr="00841509" w:rsidRDefault="00841509" w:rsidP="00841509">
      <w:pPr>
        <w:pStyle w:val="ListParagraph"/>
        <w:spacing w:after="0" w:line="240" w:lineRule="auto"/>
        <w:ind w:left="1080"/>
        <w:rPr>
          <w:b/>
          <w:bCs/>
        </w:rPr>
      </w:pPr>
    </w:p>
    <w:p w14:paraId="6173278A" w14:textId="77777777" w:rsidR="00841509" w:rsidRDefault="00E93798" w:rsidP="00841509">
      <w:pPr>
        <w:pStyle w:val="ListParagraph"/>
        <w:numPr>
          <w:ilvl w:val="0"/>
          <w:numId w:val="17"/>
        </w:numPr>
        <w:spacing w:after="0" w:line="240" w:lineRule="auto"/>
        <w:rPr>
          <w:b/>
          <w:bCs/>
        </w:rPr>
      </w:pPr>
      <w:r w:rsidRPr="00841509">
        <w:rPr>
          <w:b/>
          <w:bCs/>
        </w:rPr>
        <w:t>not create unreasonable barriers for participation by producers in the battery stewardship organization; and</w:t>
      </w:r>
    </w:p>
    <w:p w14:paraId="19C0CF39" w14:textId="77777777" w:rsidR="00841509" w:rsidRPr="00841509" w:rsidRDefault="00841509" w:rsidP="00841509">
      <w:pPr>
        <w:pStyle w:val="ListParagraph"/>
        <w:rPr>
          <w:b/>
          <w:bCs/>
        </w:rPr>
      </w:pPr>
    </w:p>
    <w:p w14:paraId="21A7A0B4" w14:textId="45EE48FF" w:rsidR="00E93798" w:rsidRPr="00841509" w:rsidRDefault="00E93798" w:rsidP="00841509">
      <w:pPr>
        <w:pStyle w:val="ListParagraph"/>
        <w:numPr>
          <w:ilvl w:val="0"/>
          <w:numId w:val="17"/>
        </w:numPr>
        <w:spacing w:after="0" w:line="240" w:lineRule="auto"/>
        <w:rPr>
          <w:b/>
          <w:bCs/>
        </w:rPr>
      </w:pPr>
      <w:r w:rsidRPr="00841509">
        <w:rPr>
          <w:b/>
          <w:bCs/>
        </w:rPr>
        <w:t>maintain a public website that lists all producers and producers’ brands covered by the battery</w:t>
      </w:r>
      <w:r w:rsidR="00841509" w:rsidRPr="00841509">
        <w:rPr>
          <w:b/>
          <w:bCs/>
        </w:rPr>
        <w:t xml:space="preserve"> </w:t>
      </w:r>
      <w:r w:rsidRPr="00841509">
        <w:rPr>
          <w:b/>
          <w:bCs/>
        </w:rPr>
        <w:t>stewardship organization’s approved collection plan.</w:t>
      </w:r>
    </w:p>
    <w:p w14:paraId="22B1228B" w14:textId="7F0C3231" w:rsidR="00A7107F" w:rsidRDefault="00A7107F" w:rsidP="00841509">
      <w:pPr>
        <w:spacing w:after="0" w:line="240" w:lineRule="auto"/>
        <w:ind w:left="360"/>
        <w:rPr>
          <w:b/>
          <w:bCs/>
        </w:rPr>
      </w:pPr>
    </w:p>
    <w:p w14:paraId="5405215B" w14:textId="77777777" w:rsidR="00841509" w:rsidRDefault="00841509" w:rsidP="00841509">
      <w:pPr>
        <w:spacing w:after="0" w:line="240" w:lineRule="auto"/>
        <w:ind w:left="360"/>
        <w:rPr>
          <w:b/>
          <w:bCs/>
        </w:rPr>
      </w:pPr>
    </w:p>
    <w:p w14:paraId="430A592F" w14:textId="77777777" w:rsidR="00841509" w:rsidRDefault="00841509" w:rsidP="00841509">
      <w:pPr>
        <w:spacing w:after="0" w:line="240" w:lineRule="auto"/>
        <w:ind w:left="360"/>
        <w:rPr>
          <w:b/>
          <w:bCs/>
        </w:rPr>
      </w:pPr>
    </w:p>
    <w:p w14:paraId="0086FA07" w14:textId="11EE8501" w:rsidR="00A7107F" w:rsidRPr="00841509" w:rsidRDefault="00A7107F" w:rsidP="00841509">
      <w:pPr>
        <w:spacing w:after="0" w:line="240" w:lineRule="auto"/>
        <w:ind w:left="360"/>
        <w:rPr>
          <w:b/>
          <w:bCs/>
        </w:rPr>
      </w:pPr>
    </w:p>
    <w:p w14:paraId="5532959D" w14:textId="2F33D0AD" w:rsidR="00A7107F" w:rsidRPr="00E93798" w:rsidRDefault="00836AAD" w:rsidP="00ED5107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</w:rPr>
      </w:pPr>
      <w:r>
        <w:rPr>
          <w:b/>
          <w:bCs/>
        </w:rPr>
        <w:t>P</w:t>
      </w:r>
      <w:r w:rsidR="00A7107F" w:rsidRPr="00691E20">
        <w:rPr>
          <w:b/>
          <w:bCs/>
        </w:rPr>
        <w:t>erson for a nonmember manufacturer to contact on how to participate in the stewardship organization to satisfy the requirements of</w:t>
      </w:r>
      <w:r w:rsidR="00E93798" w:rsidRPr="00E93798">
        <w:rPr>
          <w:rFonts w:ascii="Helvetica" w:eastAsia="Times New Roman" w:hAnsi="Helvetica" w:cs="Helvetica"/>
          <w:b/>
          <w:bCs/>
          <w:color w:val="333333"/>
          <w:sz w:val="29"/>
          <w:szCs w:val="29"/>
        </w:rPr>
        <w:t xml:space="preserve"> </w:t>
      </w:r>
      <w:r w:rsidR="00E93798" w:rsidRPr="00E93798">
        <w:rPr>
          <w:b/>
          <w:bCs/>
        </w:rPr>
        <w:t>Chapter 168: Product Stewardship for Primary Batteries and Rechargeable Batteries</w:t>
      </w:r>
      <w:r w:rsidR="00A7107F" w:rsidRPr="00E93798">
        <w:rPr>
          <w:b/>
          <w:bCs/>
        </w:rPr>
        <w:t>:</w:t>
      </w:r>
    </w:p>
    <w:p w14:paraId="62F3866D" w14:textId="77777777" w:rsidR="00836AAD" w:rsidRPr="008F1CD5" w:rsidRDefault="00836AAD" w:rsidP="00ED5107">
      <w:pPr>
        <w:spacing w:after="0" w:line="240" w:lineRule="auto"/>
        <w:ind w:left="360"/>
      </w:pPr>
      <w:r w:rsidRPr="008F1CD5">
        <w:t xml:space="preserve">Name: </w:t>
      </w:r>
      <w:r w:rsidRPr="008F1CD5">
        <w:tab/>
      </w:r>
      <w:r w:rsidRPr="008F1CD5">
        <w:tab/>
      </w:r>
      <w:r w:rsidRPr="008F1CD5">
        <w:tab/>
      </w:r>
      <w:r w:rsidRPr="008F1CD5">
        <w:tab/>
      </w:r>
      <w:r w:rsidRPr="008F1CD5">
        <w:tab/>
        <w:t>Phone:</w:t>
      </w:r>
    </w:p>
    <w:p w14:paraId="3378E980" w14:textId="77777777" w:rsidR="00836AAD" w:rsidRPr="008F1CD5" w:rsidRDefault="00836AAD" w:rsidP="00ED5107">
      <w:pPr>
        <w:spacing w:after="0" w:line="240" w:lineRule="auto"/>
        <w:ind w:left="360"/>
      </w:pPr>
      <w:r w:rsidRPr="008F1CD5">
        <w:t>Address:</w:t>
      </w:r>
      <w:r w:rsidRPr="008F1CD5">
        <w:tab/>
      </w:r>
      <w:r w:rsidRPr="008F1CD5">
        <w:tab/>
      </w:r>
      <w:r w:rsidRPr="008F1CD5">
        <w:tab/>
      </w:r>
      <w:r w:rsidRPr="008F1CD5">
        <w:tab/>
      </w:r>
      <w:r w:rsidRPr="008F1CD5">
        <w:tab/>
        <w:t>Email:</w:t>
      </w:r>
    </w:p>
    <w:p w14:paraId="4286953A" w14:textId="4FD0DA8E" w:rsidR="00B6245D" w:rsidRDefault="00B6245D" w:rsidP="00ED5107">
      <w:pPr>
        <w:spacing w:after="0" w:line="240" w:lineRule="auto"/>
        <w:ind w:left="360"/>
        <w:jc w:val="both"/>
      </w:pPr>
    </w:p>
    <w:p w14:paraId="61384DD0" w14:textId="77777777" w:rsidR="00907017" w:rsidRDefault="00907017" w:rsidP="00ED5107">
      <w:pPr>
        <w:spacing w:after="0" w:line="240" w:lineRule="auto"/>
        <w:jc w:val="both"/>
      </w:pPr>
    </w:p>
    <w:p w14:paraId="5C333A99" w14:textId="77777777" w:rsidR="00907017" w:rsidRDefault="00907017" w:rsidP="00ED5107">
      <w:pPr>
        <w:spacing w:after="0" w:line="240" w:lineRule="auto"/>
        <w:jc w:val="both"/>
      </w:pPr>
    </w:p>
    <w:p w14:paraId="47961D85" w14:textId="77777777" w:rsidR="00907017" w:rsidRDefault="00907017" w:rsidP="00ED5107">
      <w:pPr>
        <w:spacing w:after="0" w:line="240" w:lineRule="auto"/>
        <w:jc w:val="both"/>
      </w:pPr>
    </w:p>
    <w:p w14:paraId="7FD1731D" w14:textId="77777777" w:rsidR="00907017" w:rsidRDefault="00907017" w:rsidP="00ED5107">
      <w:pPr>
        <w:spacing w:after="0" w:line="240" w:lineRule="auto"/>
        <w:jc w:val="both"/>
      </w:pPr>
    </w:p>
    <w:p w14:paraId="4BA18146" w14:textId="77777777" w:rsidR="00907017" w:rsidRDefault="00907017" w:rsidP="00ED5107">
      <w:pPr>
        <w:spacing w:after="0" w:line="240" w:lineRule="auto"/>
        <w:jc w:val="both"/>
      </w:pPr>
    </w:p>
    <w:p w14:paraId="448A43A1" w14:textId="4FAC3063" w:rsidR="00907017" w:rsidRPr="00B6245D" w:rsidRDefault="00907017" w:rsidP="00ED5107">
      <w:pPr>
        <w:spacing w:after="0" w:line="240" w:lineRule="auto"/>
        <w:jc w:val="both"/>
      </w:pPr>
      <w:r w:rsidRPr="00E93798">
        <w:rPr>
          <w:b/>
          <w:bCs/>
        </w:rPr>
        <w:t>Please return to</w:t>
      </w:r>
      <w:r w:rsidR="00E93798">
        <w:t>:</w:t>
      </w:r>
      <w:r>
        <w:t xml:space="preserve"> </w:t>
      </w:r>
      <w:hyperlink r:id="rId15" w:history="1">
        <w:r w:rsidR="00E93798" w:rsidRPr="00CB52D4">
          <w:rPr>
            <w:rStyle w:val="Hyperlink"/>
          </w:rPr>
          <w:t>mia.roethlein@vermont.gov</w:t>
        </w:r>
      </w:hyperlink>
      <w:r>
        <w:t xml:space="preserve">. </w:t>
      </w:r>
    </w:p>
    <w:sectPr w:rsidR="00907017" w:rsidRPr="00B6245D" w:rsidSect="0022458B">
      <w:footerReference w:type="default" r:id="rId16"/>
      <w:pgSz w:w="12240" w:h="15840"/>
      <w:pgMar w:top="634" w:right="720" w:bottom="907" w:left="720" w:header="720" w:footer="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D9525A" w14:textId="77777777" w:rsidR="00D93F19" w:rsidRDefault="00D93F19">
      <w:pPr>
        <w:spacing w:after="0" w:line="240" w:lineRule="auto"/>
      </w:pPr>
      <w:r>
        <w:separator/>
      </w:r>
    </w:p>
  </w:endnote>
  <w:endnote w:type="continuationSeparator" w:id="0">
    <w:p w14:paraId="66C092F5" w14:textId="77777777" w:rsidR="00D93F19" w:rsidRDefault="00D9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927A1D" w14:textId="77777777" w:rsidR="00907017" w:rsidRDefault="00D443FD" w:rsidP="00C567C4">
    <w:pPr>
      <w:pStyle w:val="Footer"/>
      <w:jc w:val="center"/>
      <w:rPr>
        <w:rFonts w:ascii="Georgia" w:hAnsi="Georgia"/>
        <w:b/>
        <w:bCs/>
        <w:i/>
        <w:iCs/>
        <w:color w:val="247C36"/>
        <w:sz w:val="14"/>
      </w:rPr>
    </w:pPr>
    <w:r>
      <w:rPr>
        <w:rFonts w:ascii="Georgia" w:hAnsi="Georgia"/>
        <w:b/>
        <w:bCs/>
        <w:i/>
        <w:iCs/>
        <w:noProof/>
        <w:color w:val="247C3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0E2EEE" wp14:editId="442B1583">
              <wp:simplePos x="0" y="0"/>
              <wp:positionH relativeFrom="column">
                <wp:posOffset>-16510</wp:posOffset>
              </wp:positionH>
              <wp:positionV relativeFrom="paragraph">
                <wp:posOffset>27940</wp:posOffset>
              </wp:positionV>
              <wp:extent cx="6884670" cy="0"/>
              <wp:effectExtent l="12065" t="8890" r="8890" b="1016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4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line id="Line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-1.3pt,2.2pt" to="540.8pt,2.2pt" w14:anchorId="4927FA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"/>
          </w:pict>
        </mc:Fallback>
      </mc:AlternateContent>
    </w:r>
  </w:p>
  <w:p w14:paraId="2663B17C" w14:textId="77777777" w:rsidR="00907017" w:rsidRDefault="00D443FD" w:rsidP="00C567C4">
    <w:pPr>
      <w:pStyle w:val="Footer"/>
      <w:jc w:val="center"/>
      <w:rPr>
        <w:rFonts w:ascii="Georgia" w:hAnsi="Georgia"/>
        <w:i/>
        <w:iCs/>
        <w:color w:val="247C36"/>
        <w:sz w:val="16"/>
      </w:rPr>
    </w:pPr>
    <w:r>
      <w:rPr>
        <w:rFonts w:ascii="Georgia" w:hAnsi="Georgia"/>
        <w:i/>
        <w:iCs/>
        <w:color w:val="247C36"/>
        <w:sz w:val="16"/>
      </w:rPr>
      <w:t xml:space="preserve">To preserve, enhance, restore, and conserve </w:t>
    </w:r>
    <w:smartTag w:uri="urn:schemas-microsoft-com:office:smarttags" w:element="State">
      <w:smartTag w:uri="urn:schemas-microsoft-com:office:smarttags" w:element="place">
        <w:r>
          <w:rPr>
            <w:rFonts w:ascii="Georgia" w:hAnsi="Georgia"/>
            <w:i/>
            <w:iCs/>
            <w:color w:val="247C36"/>
            <w:sz w:val="16"/>
          </w:rPr>
          <w:t>Vermont</w:t>
        </w:r>
      </w:smartTag>
    </w:smartTag>
    <w:r>
      <w:rPr>
        <w:rFonts w:ascii="Georgia" w:hAnsi="Georgia"/>
        <w:i/>
        <w:iCs/>
        <w:color w:val="247C36"/>
        <w:sz w:val="16"/>
      </w:rPr>
      <w:t>'s natural resources, and protect human health, for the benefit of this and future generations.</w:t>
    </w:r>
  </w:p>
  <w:p w14:paraId="599C9AC4" w14:textId="77777777" w:rsidR="00907017" w:rsidRDefault="00907017">
    <w:pPr>
      <w:pStyle w:val="Footer"/>
    </w:pPr>
  </w:p>
  <w:p w14:paraId="67EA3E4C" w14:textId="77777777" w:rsidR="00907017" w:rsidRDefault="009070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0444B9" w14:textId="77777777" w:rsidR="00D93F19" w:rsidRDefault="00D93F19">
      <w:pPr>
        <w:spacing w:after="0" w:line="240" w:lineRule="auto"/>
      </w:pPr>
      <w:r>
        <w:separator/>
      </w:r>
    </w:p>
  </w:footnote>
  <w:footnote w:type="continuationSeparator" w:id="0">
    <w:p w14:paraId="69E89DF7" w14:textId="77777777" w:rsidR="00D93F19" w:rsidRDefault="00D93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25D18"/>
    <w:multiLevelType w:val="multilevel"/>
    <w:tmpl w:val="1B46C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 w15:restartNumberingAfterBreak="0">
    <w:nsid w:val="0C5B3A87"/>
    <w:multiLevelType w:val="hybridMultilevel"/>
    <w:tmpl w:val="D38631D8"/>
    <w:lvl w:ilvl="0" w:tplc="5ACEE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86103"/>
    <w:multiLevelType w:val="hybridMultilevel"/>
    <w:tmpl w:val="814008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7E2A3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221DD"/>
    <w:multiLevelType w:val="hybridMultilevel"/>
    <w:tmpl w:val="12E67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41668"/>
    <w:multiLevelType w:val="hybridMultilevel"/>
    <w:tmpl w:val="8CB8F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528E9"/>
    <w:multiLevelType w:val="multilevel"/>
    <w:tmpl w:val="DD20B19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6" w15:restartNumberingAfterBreak="0">
    <w:nsid w:val="25F429E1"/>
    <w:multiLevelType w:val="hybridMultilevel"/>
    <w:tmpl w:val="9132B004"/>
    <w:lvl w:ilvl="0" w:tplc="E3FA92B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A9501E"/>
    <w:multiLevelType w:val="hybridMultilevel"/>
    <w:tmpl w:val="463A9A8E"/>
    <w:lvl w:ilvl="0" w:tplc="AA2E283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2583F"/>
    <w:multiLevelType w:val="multilevel"/>
    <w:tmpl w:val="9494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EE6C7D"/>
    <w:multiLevelType w:val="hybridMultilevel"/>
    <w:tmpl w:val="9E58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71CFB"/>
    <w:multiLevelType w:val="multilevel"/>
    <w:tmpl w:val="9F1C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230320"/>
    <w:multiLevelType w:val="multilevel"/>
    <w:tmpl w:val="DDD008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2100EA"/>
    <w:multiLevelType w:val="hybridMultilevel"/>
    <w:tmpl w:val="0A3AD1CE"/>
    <w:lvl w:ilvl="0" w:tplc="056EC66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D343C66"/>
    <w:multiLevelType w:val="hybridMultilevel"/>
    <w:tmpl w:val="AFB68B6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477D6F"/>
    <w:multiLevelType w:val="hybridMultilevel"/>
    <w:tmpl w:val="62D2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43598"/>
    <w:multiLevelType w:val="hybridMultilevel"/>
    <w:tmpl w:val="0B6A4802"/>
    <w:lvl w:ilvl="0" w:tplc="022E0BD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BB1983"/>
    <w:multiLevelType w:val="hybridMultilevel"/>
    <w:tmpl w:val="E3721A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6630679">
    <w:abstractNumId w:val="4"/>
  </w:num>
  <w:num w:numId="2" w16cid:durableId="2063282424">
    <w:abstractNumId w:val="9"/>
  </w:num>
  <w:num w:numId="3" w16cid:durableId="374080815">
    <w:abstractNumId w:val="7"/>
  </w:num>
  <w:num w:numId="4" w16cid:durableId="502401287">
    <w:abstractNumId w:val="3"/>
  </w:num>
  <w:num w:numId="5" w16cid:durableId="120273714">
    <w:abstractNumId w:val="12"/>
  </w:num>
  <w:num w:numId="6" w16cid:durableId="34044605">
    <w:abstractNumId w:val="5"/>
  </w:num>
  <w:num w:numId="7" w16cid:durableId="266743695">
    <w:abstractNumId w:val="0"/>
  </w:num>
  <w:num w:numId="8" w16cid:durableId="446630657">
    <w:abstractNumId w:val="1"/>
  </w:num>
  <w:num w:numId="9" w16cid:durableId="103575288">
    <w:abstractNumId w:val="13"/>
  </w:num>
  <w:num w:numId="10" w16cid:durableId="1971204745">
    <w:abstractNumId w:val="8"/>
  </w:num>
  <w:num w:numId="11" w16cid:durableId="857693629">
    <w:abstractNumId w:val="11"/>
  </w:num>
  <w:num w:numId="12" w16cid:durableId="1810324306">
    <w:abstractNumId w:val="10"/>
  </w:num>
  <w:num w:numId="13" w16cid:durableId="2100517880">
    <w:abstractNumId w:val="14"/>
  </w:num>
  <w:num w:numId="14" w16cid:durableId="227884627">
    <w:abstractNumId w:val="2"/>
  </w:num>
  <w:num w:numId="15" w16cid:durableId="1750422199">
    <w:abstractNumId w:val="16"/>
  </w:num>
  <w:num w:numId="16" w16cid:durableId="228617776">
    <w:abstractNumId w:val="6"/>
  </w:num>
  <w:num w:numId="17" w16cid:durableId="20998661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83C"/>
    <w:rsid w:val="00151E8A"/>
    <w:rsid w:val="00154670"/>
    <w:rsid w:val="00197B5A"/>
    <w:rsid w:val="001B5B06"/>
    <w:rsid w:val="001C280D"/>
    <w:rsid w:val="0022458B"/>
    <w:rsid w:val="0022581E"/>
    <w:rsid w:val="00240A7E"/>
    <w:rsid w:val="0029247C"/>
    <w:rsid w:val="002A4285"/>
    <w:rsid w:val="002F3D44"/>
    <w:rsid w:val="003B5553"/>
    <w:rsid w:val="003C6EB9"/>
    <w:rsid w:val="003D5036"/>
    <w:rsid w:val="003E59BD"/>
    <w:rsid w:val="00423C83"/>
    <w:rsid w:val="00432C04"/>
    <w:rsid w:val="00455D9D"/>
    <w:rsid w:val="00463398"/>
    <w:rsid w:val="004754E4"/>
    <w:rsid w:val="00484B60"/>
    <w:rsid w:val="00495200"/>
    <w:rsid w:val="004B15BB"/>
    <w:rsid w:val="004D0BA0"/>
    <w:rsid w:val="005118FE"/>
    <w:rsid w:val="005136E8"/>
    <w:rsid w:val="005278FC"/>
    <w:rsid w:val="00530C4B"/>
    <w:rsid w:val="00550C3A"/>
    <w:rsid w:val="005535ED"/>
    <w:rsid w:val="005C6A91"/>
    <w:rsid w:val="00657AE7"/>
    <w:rsid w:val="006843CB"/>
    <w:rsid w:val="006879E2"/>
    <w:rsid w:val="006B67B9"/>
    <w:rsid w:val="006E039D"/>
    <w:rsid w:val="00714D33"/>
    <w:rsid w:val="00721D35"/>
    <w:rsid w:val="00754CD0"/>
    <w:rsid w:val="007550A6"/>
    <w:rsid w:val="00782B62"/>
    <w:rsid w:val="007E26F0"/>
    <w:rsid w:val="00804832"/>
    <w:rsid w:val="00836AAD"/>
    <w:rsid w:val="00841509"/>
    <w:rsid w:val="00856AE6"/>
    <w:rsid w:val="00856C16"/>
    <w:rsid w:val="0087193B"/>
    <w:rsid w:val="00892F61"/>
    <w:rsid w:val="008A5B20"/>
    <w:rsid w:val="008E19D6"/>
    <w:rsid w:val="008F1CD5"/>
    <w:rsid w:val="00901B14"/>
    <w:rsid w:val="00907017"/>
    <w:rsid w:val="00907C25"/>
    <w:rsid w:val="00944D1B"/>
    <w:rsid w:val="009573F3"/>
    <w:rsid w:val="0096034A"/>
    <w:rsid w:val="009E1A4D"/>
    <w:rsid w:val="00A1262C"/>
    <w:rsid w:val="00A7107F"/>
    <w:rsid w:val="00A96E56"/>
    <w:rsid w:val="00AA039E"/>
    <w:rsid w:val="00B6245D"/>
    <w:rsid w:val="00BB4FF1"/>
    <w:rsid w:val="00BE383C"/>
    <w:rsid w:val="00C87A11"/>
    <w:rsid w:val="00CA3AA9"/>
    <w:rsid w:val="00CB3695"/>
    <w:rsid w:val="00CB5555"/>
    <w:rsid w:val="00CD04C0"/>
    <w:rsid w:val="00CF7D73"/>
    <w:rsid w:val="00D07D65"/>
    <w:rsid w:val="00D25E95"/>
    <w:rsid w:val="00D443FD"/>
    <w:rsid w:val="00D46F2A"/>
    <w:rsid w:val="00D6023A"/>
    <w:rsid w:val="00D93F19"/>
    <w:rsid w:val="00E1313C"/>
    <w:rsid w:val="00E32AAA"/>
    <w:rsid w:val="00E406FA"/>
    <w:rsid w:val="00E57058"/>
    <w:rsid w:val="00E765D7"/>
    <w:rsid w:val="00E81300"/>
    <w:rsid w:val="00E93798"/>
    <w:rsid w:val="00E9589E"/>
    <w:rsid w:val="00EB15BA"/>
    <w:rsid w:val="00ED5107"/>
    <w:rsid w:val="00F079F3"/>
    <w:rsid w:val="00F67DC1"/>
    <w:rsid w:val="42E23D4C"/>
    <w:rsid w:val="6C4EF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8193"/>
    <o:shapelayout v:ext="edit">
      <o:idmap v:ext="edit" data="1"/>
    </o:shapelayout>
  </w:shapeDefaults>
  <w:decimalSymbol w:val="."/>
  <w:listSeparator w:val=","/>
  <w14:docId w14:val="45361404"/>
  <w15:docId w15:val="{A5365782-1EAA-4471-BAFF-DD07EBEC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83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E406F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406FA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37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383C"/>
    <w:pPr>
      <w:tabs>
        <w:tab w:val="center" w:pos="4320"/>
        <w:tab w:val="right" w:pos="8640"/>
      </w:tabs>
      <w:spacing w:after="0" w:line="240" w:lineRule="auto"/>
    </w:pPr>
    <w:rPr>
      <w:rFonts w:ascii="Helvetica" w:eastAsia="Times New Roman" w:hAnsi="Helvetica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BE383C"/>
    <w:rPr>
      <w:rFonts w:ascii="Helvetica" w:eastAsia="Times New Roman" w:hAnsi="Helvetica" w:cs="Times New Roman"/>
      <w:sz w:val="20"/>
      <w:szCs w:val="24"/>
    </w:rPr>
  </w:style>
  <w:style w:type="paragraph" w:customStyle="1" w:styleId="Noparagraphstyle">
    <w:name w:val="[No paragraph style]"/>
    <w:rsid w:val="00BE383C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rsid w:val="00BE3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E383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E38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83C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406FA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406FA"/>
    <w:rPr>
      <w:rFonts w:ascii="Arial" w:eastAsia="Times New Roman" w:hAnsi="Arial" w:cs="Arial"/>
      <w:b/>
      <w:bCs/>
      <w:sz w:val="28"/>
      <w:szCs w:val="24"/>
    </w:rPr>
  </w:style>
  <w:style w:type="character" w:styleId="Hyperlink">
    <w:name w:val="Hyperlink"/>
    <w:rsid w:val="00E765D7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67DC1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rsid w:val="0096034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lang w:eastAsia="ja-JP"/>
    </w:rPr>
  </w:style>
  <w:style w:type="paragraph" w:customStyle="1" w:styleId="section1text">
    <w:name w:val="section1text"/>
    <w:basedOn w:val="Normal"/>
    <w:rsid w:val="0096034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lang w:eastAsia="ja-JP"/>
    </w:rPr>
  </w:style>
  <w:style w:type="paragraph" w:customStyle="1" w:styleId="CLALTRNormal">
    <w:name w:val="CLA LTR Normal"/>
    <w:link w:val="CLALTRNormalChar"/>
    <w:qFormat/>
    <w:rsid w:val="0096034A"/>
    <w:pPr>
      <w:spacing w:after="240" w:line="240" w:lineRule="auto"/>
    </w:pPr>
    <w:rPr>
      <w:rFonts w:ascii="Calibri" w:eastAsia="Times" w:hAnsi="Calibri" w:cs="Times New Roman"/>
      <w:szCs w:val="20"/>
    </w:rPr>
  </w:style>
  <w:style w:type="character" w:customStyle="1" w:styleId="CLALTRNormalChar">
    <w:name w:val="CLA LTR Normal Char"/>
    <w:basedOn w:val="DefaultParagraphFont"/>
    <w:link w:val="CLALTRNormal"/>
    <w:rsid w:val="0096034A"/>
    <w:rPr>
      <w:rFonts w:ascii="Calibri" w:eastAsia="Times" w:hAnsi="Calibri" w:cs="Times New Roman"/>
      <w:szCs w:val="20"/>
    </w:rPr>
  </w:style>
  <w:style w:type="paragraph" w:customStyle="1" w:styleId="Default">
    <w:name w:val="Default"/>
    <w:rsid w:val="00D07D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719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193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379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8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egislature.vermont.gov/Documents/2024/Docs/ACTS/ACT152/ACT152%20As%20Enacted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egislature.vermont.gov/statutes/chapter/10/168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ec.vermont.gov/waste-management/solid" TargetMode="External"/><Relationship Id="rId5" Type="http://schemas.openxmlformats.org/officeDocument/2006/relationships/styles" Target="styles.xml"/><Relationship Id="rId15" Type="http://schemas.openxmlformats.org/officeDocument/2006/relationships/hyperlink" Target="mailto:mia.roethlein@vermont.gov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egislature.vermont.gov/statutes/chapter/10/1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39B159D9A58479945AFB619234721" ma:contentTypeVersion="12" ma:contentTypeDescription="Create a new document." ma:contentTypeScope="" ma:versionID="a92116fa1f60a0d2ca4add603837d14d">
  <xsd:schema xmlns:xsd="http://www.w3.org/2001/XMLSchema" xmlns:xs="http://www.w3.org/2001/XMLSchema" xmlns:p="http://schemas.microsoft.com/office/2006/metadata/properties" xmlns:ns3="32741231-56ae-49c7-a523-295c42b4605f" xmlns:ns4="64e2d23a-e698-47dc-97bd-72c73254e0f1" targetNamespace="http://schemas.microsoft.com/office/2006/metadata/properties" ma:root="true" ma:fieldsID="5bb0429f2ba57af6f18832bd8d498292" ns3:_="" ns4:_="">
    <xsd:import namespace="32741231-56ae-49c7-a523-295c42b4605f"/>
    <xsd:import namespace="64e2d23a-e698-47dc-97bd-72c73254e0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41231-56ae-49c7-a523-295c42b460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2d23a-e698-47dc-97bd-72c73254e0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9336CD-2389-4C6F-BF67-588DB33B81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F4BE7F-1F52-48DA-B142-519066AA5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41231-56ae-49c7-a523-295c42b4605f"/>
    <ds:schemaRef ds:uri="64e2d23a-e698-47dc-97bd-72c73254e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3F2B61-6F8E-4975-AF03-B418706F25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Natural Resources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Welts</dc:creator>
  <cp:lastModifiedBy>Choquette, Shannon She/Her</cp:lastModifiedBy>
  <cp:revision>2</cp:revision>
  <cp:lastPrinted>2020-01-31T16:15:00Z</cp:lastPrinted>
  <dcterms:created xsi:type="dcterms:W3CDTF">2024-06-27T13:00:00Z</dcterms:created>
  <dcterms:modified xsi:type="dcterms:W3CDTF">2024-06-27T13:00:00Z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0x010100BCB39B159D9A58479945AFB619234721</vt:lpwstr>
  </property>
</Properties>
</file>