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DMU-Heading1"/>
      </w:pPr>
      <w:r>
        <w:t>DESCRIPTION OF MAP UNITS</w:t>
      </w:r>
    </w:p>
    <w:p>
      <w:pPr>
        <w:pStyle w:val="DMU-Heading2"/>
      </w:pPr>
      <w:r>
        <w:t>ARTIFICIAL FILL</w:t>
      </w:r>
    </w:p>
    <w:p>
      <w:pPr>
        <w:pStyle w:val="DMUUnit1"/>
      </w:pPr>
      <w:r>
        <w:rPr>
          <w:rStyle w:val="DMUUnitLabeltypestyle"/>
        </w:rPr>
        <w:t>af</w:t>
      </w:r>
      <w:r>
        <w:rPr>
          <w:rStyle w:val="DMUUnitNameAgetypestyle"/>
        </w:rPr>
        <w:tab/>
        <w:t>Artificial Fill (Holocene)</w:t>
      </w:r>
      <w:r>
        <w:t>—Artificially emplaced material along road beds, embankments and in developed areas. Material varies from natural sand, gravel, or till to various artificial waste materials. Thickness varies.</w:t>
      </w:r>
    </w:p>
    <w:p>
      <w:pPr>
        <w:pStyle w:val="DMU-Heading2"/>
      </w:pPr>
      <w:r>
        <w:t>ALLUVIAL DEPOSITS</w:t>
      </w:r>
    </w:p>
    <w:p>
      <w:pPr>
        <w:pStyle w:val="DMUUnit1"/>
      </w:pPr>
      <w:r>
        <w:rPr>
          <w:rStyle w:val="DMUUnitLabeltypestyle"/>
        </w:rPr>
        <w:t>Ha</w:t>
      </w:r>
      <w:r>
        <w:rPr>
          <w:rStyle w:val="DMUUnitNameAgetypestyle"/>
        </w:rPr>
        <w:tab/>
        <w:t>Alluvium (Holocene)</w:t>
      </w:r>
      <w:r>
        <w:t>—Silt, sand, and gravel deposited by modern streams. Includes stream channel, bar, and floodplain deposits. Wetland deposits are common within these areas and are not differntiated. Thickness in tributary valleys is typically less than 3 meters, although the depth may be much greater in the valleys of the larger streams.</w:t>
      </w:r>
    </w:p>
    <w:p>
      <w:pPr>
        <w:pStyle w:val="DMUUnit1"/>
      </w:pPr>
      <w:r>
        <w:rPr>
          <w:rStyle w:val="DMUUnitLabeltypestyle"/>
        </w:rPr>
        <w:t>Haf</w:t>
      </w:r>
      <w:r>
        <w:rPr>
          <w:rStyle w:val="DMUUnitNameAgetypestyle"/>
        </w:rPr>
        <w:tab/>
        <w:t>Alluvial Fan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Unit1"/>
      </w:pPr>
      <w:r>
        <w:rPr>
          <w:rStyle w:val="DMUUnitLabeltypestyle"/>
        </w:rPr>
        <w:t>Hat</w:t>
      </w:r>
      <w:r>
        <w:rPr>
          <w:rStyle w:val="DMUUnitNameAgetypestyle"/>
        </w:rPr>
        <w:tab/>
        <w:t>Alluvial Terrace Deposits (Holocene)</w:t>
      </w:r>
      <w:r>
        <w:t>—Silt, sand, and gravel deposited on terraces above the modern floodplains of streams. They are composed of a variety of channel, bar, and floodplain deposits. May include late Pleistocene alluvial sediment deposited onto freshly-drained glacial lake bottoms before the main stream and its tributaries incised down into the lacustrine deposits. Commonly less than 5 meters thick.</w:t>
      </w:r>
    </w:p>
    <w:p>
      <w:pPr>
        <w:pStyle w:val="DMU-Heading2"/>
      </w:pPr>
      <w:r>
        <w:t>WETLAND DEPOSITS</w:t>
      </w:r>
    </w:p>
    <w:p>
      <w:pPr>
        <w:pStyle w:val="DMUUnit1"/>
      </w:pPr>
      <w:r>
        <w:rPr>
          <w:rStyle w:val="DMUUnitLabeltypestyle"/>
        </w:rPr>
        <w:t>Hw</w:t>
      </w:r>
      <w:r>
        <w:rPr>
          <w:rStyle w:val="DMUUnitNameAgetypestyle"/>
        </w:rPr>
        <w:tab/>
        <w:t>Wetland Deposits (Holocene)</w:t>
      </w:r>
      <w:r>
        <w:t>—Accumulations of organic matter and/or clastic sediment in low-lying areas. Includes a wide variety of wetland types. Commonly overlaying other deposits such as alluvium, lacustrine sediment, and/or till.</w:t>
      </w:r>
    </w:p>
    <w:p>
      <w:pPr>
        <w:pStyle w:val="DMU-Heading2"/>
      </w:pPr>
      <w:r>
        <w:t>GLACIOLACUSTRINE DEPOSITS</w:t>
      </w:r>
    </w:p>
    <w:p>
      <w:pPr>
        <w:pStyle w:val="DMUUnit1"/>
      </w:pPr>
      <w:r>
        <w:rPr>
          <w:rStyle w:val="DMUUnitLabeltypestyle"/>
        </w:rPr>
        <w:t>Pl</w:t>
      </w:r>
      <w:r>
        <w:rPr>
          <w:rStyle w:val="DMUUnitNameAgetypestyle"/>
        </w:rPr>
        <w:tab/>
        <w:t>Lacustrine Deposits, Undifferentiated (Pleistocene)</w:t>
      </w:r>
      <w:r>
        <w:t>—Coarse- to fine-grained sediment deposited in a glacial lake.</w:t>
      </w:r>
    </w:p>
    <w:p>
      <w:pPr>
        <w:pStyle w:val="DMUUnit1"/>
      </w:pPr>
      <w:r>
        <w:rPr>
          <w:rStyle w:val="DMUUnitLabeltypestyle"/>
        </w:rPr>
        <w:t>Plf</w:t>
      </w:r>
      <w:r>
        <w:rPr>
          <w:rStyle w:val="DMUUnitNameAgetypestyle"/>
        </w:rPr>
        <w:tab/>
        <w:t>Lacustrine Deposits, Fine-grained (Pleistocene)</w:t>
      </w:r>
      <w:r>
        <w:t>—Clay, silt, and very fine to fine sand deposited in deeper waters or in distal lake bottom environment of a glacial lake. Oftentimes laminated.</w:t>
      </w:r>
    </w:p>
    <w:p>
      <w:pPr>
        <w:pStyle w:val="DMUUnit1"/>
      </w:pPr>
      <w:r>
        <w:rPr>
          <w:rStyle w:val="DMUUnitLabeltypestyle"/>
        </w:rPr>
        <w:t>Pld</w:t>
      </w:r>
      <w:r>
        <w:rPr>
          <w:rStyle w:val="DMUUnitNameAgetypestyle"/>
        </w:rPr>
        <w:tab/>
        <w:t>Lacustrine Deposits, Delta (Pleistocene)</w:t>
      </w:r>
      <w:r>
        <w:t>—Well-sorted sand and gravel deposited in a glacial lake at the mouth of a tributary stream. Includes topset and foreset beds. May also include proximal bottomset beds if exposures permit. Although foresets are commonly steep, delta foresets in shoaling lakes may have considerably lower dips.</w:t>
      </w:r>
    </w:p>
    <w:p>
      <w:pPr>
        <w:pStyle w:val="DMUUnit1"/>
      </w:pPr>
      <w:r>
        <w:rPr>
          <w:rStyle w:val="DMUUnitLabeltypestyle"/>
        </w:rPr>
        <w:t>Pldi</w:t>
      </w:r>
      <w:r>
        <w:rPr>
          <w:rStyle w:val="DMUUnitNameAgetypestyle"/>
        </w:rPr>
        <w:tab/>
        <w:t>Lacustrine Stratified Diamict Deposits (Pleistocene)</w:t>
      </w:r>
      <w:r>
        <w:t>—Interbedded massive diamict layers and sandy layers fining upwards to silt-clay layers. Dropstones may be common in the stratified layers. Interpreted to represent subaqueous debris flows and turbidity flows deposited in an ice-proximal setting.</w:t>
      </w:r>
    </w:p>
    <w:p>
      <w:pPr>
        <w:pStyle w:val="DMUUnit1"/>
      </w:pPr>
      <w:r>
        <w:rPr>
          <w:rStyle w:val="DMUUnitLabeltypestyle"/>
        </w:rPr>
        <w:t>Plo</w:t>
      </w:r>
      <w:r>
        <w:rPr>
          <w:rStyle w:val="DMUUnitNameAgetypestyle"/>
        </w:rPr>
        <w:tab/>
        <w:t>Lacustrine Deposits, Suaqueous Outwash (Pleistocene)</w:t>
      </w:r>
      <w:r>
        <w:t>—Well-sorted sand and gravel deposited as subaqueous fans within glacial lakes at and near esker tunnel mouths. Sediment deposited close to tunnel mouth is coarse-grained, distal sediments finer-grained. As the glacial margin retreats the subaqueous outwash is blanketed with finer-grained lacustrine material.</w:t>
      </w:r>
    </w:p>
    <w:p>
      <w:pPr>
        <w:pStyle w:val="DMU-Heading2"/>
      </w:pPr>
      <w:r>
        <w:t>ICE-CONTACT DEPOSITS</w:t>
      </w:r>
    </w:p>
    <w:p>
      <w:pPr>
        <w:pStyle w:val="DMUUnit1"/>
      </w:pPr>
      <w:r>
        <w:rPr>
          <w:rStyle w:val="DMUUnitLabeltypestyle"/>
        </w:rPr>
        <w:t>Pi</w:t>
      </w:r>
      <w:r>
        <w:rPr>
          <w:rStyle w:val="DMUUnitNameAgetypestyle"/>
        </w:rPr>
        <w:tab/>
        <w:t>Ice-Contact Deposits (Pleistocene)</w:t>
      </w:r>
      <w:r>
        <w:t>—Unsorted to poorly-sorted stratified sand, gravel, and silt deposited in contact with glacial ice. Surface may contain scattered kettle holes formed by melting of buried ice blocks or be a highly complex kame and kettle.</w:t>
      </w:r>
    </w:p>
    <w:p>
      <w:pPr>
        <w:pStyle w:val="DMUUnit1"/>
      </w:pPr>
      <w:r>
        <w:rPr>
          <w:rStyle w:val="DMUUnitLabeltypestyle"/>
        </w:rPr>
        <w:t>Pie</w:t>
      </w:r>
      <w:r>
        <w:rPr>
          <w:rStyle w:val="DMUUnitNameAgetypestyle"/>
        </w:rPr>
        <w:tab/>
        <w:t>Esker Deposits (Pleistocene)</w:t>
      </w:r>
      <w:r>
        <w:t>—Elongate ridge of ice-contact stratified sand and gravel deposited by glacial meltwater streams in tunnels within or beneath the glacial ice.</w:t>
      </w:r>
    </w:p>
    <w:p>
      <w:pPr>
        <w:pStyle w:val="DMU-Heading2"/>
      </w:pPr>
      <w:r>
        <w:t>GLACIAL DEPOSITS</w:t>
      </w:r>
    </w:p>
    <w:p>
      <w:pPr>
        <w:pStyle w:val="DMUUnit1"/>
      </w:pPr>
      <w:r>
        <w:rPr>
          <w:rStyle w:val="DMUUnitLabeltypestyle"/>
        </w:rPr>
        <w:t>Pt</w:t>
      </w:r>
      <w:r>
        <w:rPr>
          <w:rStyle w:val="DMUUnitNameAgetypestyle"/>
        </w:rPr>
        <w:tab/>
        <w:t>Till (Pleistocene)</w:t>
      </w:r>
      <w:r>
        <w:t>—Very dense to loose, unsorted to very poorly sorted material deposited directly from glacial ice. Contains a wide range of grain sizes, from clay or silt up to large boulders. Matrix commonly dominated by the silt or sand fraction. Surface boulders are generally common. Thickness is highly variable, from less than 3 meters to greater than 30 meters.</w:t>
      </w:r>
    </w:p>
    <w:p>
      <w:pPr>
        <w:pStyle w:val="DMUUnit1"/>
      </w:pPr>
      <w:r>
        <w:rPr>
          <w:rStyle w:val="DMUUnitLabeltypestyle"/>
        </w:rPr>
        <w:t>Ptm</w:t>
      </w:r>
      <w:r>
        <w:rPr>
          <w:rStyle w:val="DMUUnitNameAgetypestyle"/>
        </w:rPr>
        <w:tab/>
        <w:t>Moraine Deposits (Pleistocene)</w:t>
      </w:r>
      <w:r>
        <w:t>—Composed primarily of till with variable amounts of stratified sand and gravel, deposited by glacial ice.</w:t>
      </w:r>
    </w:p>
    <w:p>
      <w:pPr>
        <w:pStyle w:val="DMU-Heading2"/>
      </w:pPr>
      <w:r>
        <w:t>WATER</w:t>
      </w:r>
    </w:p>
    <w:p>
      <w:pPr>
        <w:pStyle w:val="DMUUnit1"/>
      </w:pPr>
      <w:r>
        <w:rPr>
          <w:rStyle w:val="DMUUnitLabeltypestyle"/>
        </w:rPr>
        <w:t>w</w:t>
      </w:r>
      <w:r>
        <w:rPr>
          <w:rStyle w:val="DMUUnitNameAgetypestyle"/>
        </w:rPr>
        <w:tab/>
        <w:t>Water (Holocene)</w:t>
      </w:r>
      <w:r>
        <w:t>—Large water bodies.</w:t>
      </w:r>
    </w:p>
    <w:sectPr w:rsidR="007070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GDCGeoAge">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74007FD6"/>
    <w:lvl w:ilvl="0">
      <w:start w:val="1"/>
      <w:numFmt w:val="bullet"/>
      <w:lvlText w:val=""/>
      <w:lvlJc w:val="left"/>
      <w:pPr>
        <w:ind w:left="1080" w:hanging="360"/>
      </w:pPr>
      <w:rPr>
        <w:rFonts w:ascii="Symbol" w:hAnsi="Symbol" w:hint="default"/>
      </w:rPr>
    </w:lvl>
  </w:abstractNum>
  <w:num w:numId="1" w16cid:durableId="655181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4E2"/>
    <w:rsid w:val="002744E2"/>
    <w:rsid w:val="00707025"/>
    <w:rsid w:val="007A01E8"/>
    <w:rsid w:val="00C2039E"/>
    <w:rsid w:val="00DC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1EEAA"/>
  <w15:chartTrackingRefBased/>
  <w15:docId w15:val="{8E49CA6A-01BA-4218-8221-A3FA5D225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MUHeadnoteParagraph">
    <w:name w:val="DMU Headnote Paragraph"/>
    <w:basedOn w:val="DMUHeadnote-MoreThan1Line"/>
    <w:autoRedefine/>
    <w:qFormat/>
    <w:rsid w:val="002744E2"/>
    <w:pPr>
      <w:spacing w:before="80"/>
      <w:ind w:firstLine="720"/>
    </w:pPr>
    <w:rPr>
      <w:szCs w:val="24"/>
    </w:rPr>
  </w:style>
  <w:style w:type="character" w:customStyle="1" w:styleId="Run-inHead">
    <w:name w:val="Run-inHead"/>
    <w:basedOn w:val="DefaultParagraphFont"/>
    <w:qFormat/>
    <w:rsid w:val="002744E2"/>
    <w:rPr>
      <w:rFonts w:ascii="Times New Roman" w:hAnsi="Times New Roman"/>
      <w:i/>
      <w:sz w:val="24"/>
      <w:szCs w:val="20"/>
    </w:rPr>
  </w:style>
  <w:style w:type="paragraph" w:customStyle="1" w:styleId="DMU-Heading1">
    <w:name w:val="DMU-Heading1"/>
    <w:basedOn w:val="Normal"/>
    <w:next w:val="DMUUnit11stafterheading"/>
    <w:autoRedefine/>
    <w:rsid w:val="002744E2"/>
    <w:pPr>
      <w:keepNext/>
      <w:spacing w:before="240" w:after="0" w:line="480" w:lineRule="auto"/>
      <w:ind w:left="360" w:right="360"/>
      <w:jc w:val="center"/>
      <w:outlineLvl w:val="0"/>
    </w:pPr>
    <w:rPr>
      <w:rFonts w:ascii="Times New Roman" w:eastAsia="Times New Roman" w:hAnsi="Times New Roman" w:cs="Times New Roman"/>
      <w:b/>
      <w:caps/>
      <w:kern w:val="0"/>
      <w:sz w:val="28"/>
      <w:szCs w:val="20"/>
    </w:rPr>
  </w:style>
  <w:style w:type="paragraph" w:customStyle="1" w:styleId="DMUUnit1">
    <w:name w:val="DMU Unit 1"/>
    <w:basedOn w:val="Normal"/>
    <w:autoRedefine/>
    <w:rsid w:val="002744E2"/>
    <w:pPr>
      <w:widowControl w:val="0"/>
      <w:tabs>
        <w:tab w:val="left" w:pos="144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Heading2">
    <w:name w:val="DMU-Heading2"/>
    <w:basedOn w:val="Normal"/>
    <w:autoRedefine/>
    <w:rsid w:val="002744E2"/>
    <w:pPr>
      <w:widowControl w:val="0"/>
      <w:spacing w:before="240" w:after="0" w:line="480" w:lineRule="auto"/>
      <w:ind w:left="360" w:right="360"/>
      <w:jc w:val="center"/>
      <w:outlineLvl w:val="1"/>
    </w:pPr>
    <w:rPr>
      <w:rFonts w:ascii="Times New Roman" w:eastAsia="Times New Roman" w:hAnsi="Times New Roman" w:cs="Times New Roman"/>
      <w:b/>
      <w:caps/>
      <w:kern w:val="0"/>
      <w:sz w:val="24"/>
      <w:szCs w:val="20"/>
    </w:rPr>
  </w:style>
  <w:style w:type="paragraph" w:customStyle="1" w:styleId="DMU-Heading3">
    <w:name w:val="DMU-Heading3"/>
    <w:basedOn w:val="Normal"/>
    <w:autoRedefine/>
    <w:rsid w:val="002744E2"/>
    <w:pPr>
      <w:widowControl w:val="0"/>
      <w:spacing w:before="240" w:after="0" w:line="480" w:lineRule="auto"/>
      <w:ind w:left="360" w:right="360"/>
      <w:jc w:val="center"/>
      <w:outlineLvl w:val="2"/>
    </w:pPr>
    <w:rPr>
      <w:rFonts w:ascii="Times New Roman" w:eastAsia="Times New Roman" w:hAnsi="Times New Roman" w:cs="Times New Roman"/>
      <w:caps/>
      <w:kern w:val="0"/>
      <w:sz w:val="24"/>
      <w:szCs w:val="20"/>
    </w:rPr>
  </w:style>
  <w:style w:type="paragraph" w:customStyle="1" w:styleId="DMU-Heading4">
    <w:name w:val="DMU-Heading4"/>
    <w:basedOn w:val="Normal"/>
    <w:autoRedefine/>
    <w:rsid w:val="002744E2"/>
    <w:pPr>
      <w:widowControl w:val="0"/>
      <w:spacing w:before="160" w:after="0" w:line="480" w:lineRule="auto"/>
      <w:ind w:left="360" w:right="360"/>
      <w:jc w:val="center"/>
      <w:outlineLvl w:val="3"/>
    </w:pPr>
    <w:rPr>
      <w:rFonts w:ascii="Times New Roman" w:eastAsia="Times New Roman" w:hAnsi="Times New Roman" w:cs="Times New Roman"/>
      <w:kern w:val="0"/>
      <w:sz w:val="24"/>
      <w:szCs w:val="20"/>
    </w:rPr>
  </w:style>
  <w:style w:type="paragraph" w:customStyle="1" w:styleId="DMU-Heading5">
    <w:name w:val="DMU-Heading5"/>
    <w:basedOn w:val="Normal"/>
    <w:autoRedefine/>
    <w:rsid w:val="002744E2"/>
    <w:pPr>
      <w:widowControl w:val="0"/>
      <w:spacing w:before="120" w:after="0" w:line="480" w:lineRule="auto"/>
      <w:ind w:left="360" w:right="360"/>
      <w:jc w:val="center"/>
      <w:outlineLvl w:val="4"/>
    </w:pPr>
    <w:rPr>
      <w:rFonts w:ascii="Times New Roman" w:eastAsia="Times New Roman" w:hAnsi="Times New Roman" w:cs="Times New Roman"/>
      <w:i/>
      <w:kern w:val="0"/>
      <w:sz w:val="24"/>
      <w:szCs w:val="20"/>
    </w:rPr>
  </w:style>
  <w:style w:type="paragraph" w:customStyle="1" w:styleId="DMUUnit2">
    <w:name w:val="DMU Unit 2"/>
    <w:basedOn w:val="Normal"/>
    <w:autoRedefine/>
    <w:rsid w:val="002744E2"/>
    <w:pPr>
      <w:widowControl w:val="0"/>
      <w:tabs>
        <w:tab w:val="left" w:pos="180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Paragraph">
    <w:name w:val="DMU Paragraph"/>
    <w:basedOn w:val="Normal"/>
    <w:autoRedefine/>
    <w:rsid w:val="002744E2"/>
    <w:pPr>
      <w:widowControl w:val="0"/>
      <w:spacing w:after="0" w:line="480" w:lineRule="auto"/>
      <w:ind w:left="2160" w:right="360" w:firstLine="720"/>
    </w:pPr>
    <w:rPr>
      <w:rFonts w:ascii="Times New Roman" w:eastAsia="Times New Roman" w:hAnsi="Times New Roman" w:cs="Times New Roman"/>
      <w:kern w:val="0"/>
      <w:sz w:val="24"/>
      <w:szCs w:val="20"/>
    </w:rPr>
  </w:style>
  <w:style w:type="paragraph" w:customStyle="1" w:styleId="DMUUnit3">
    <w:name w:val="DMU Unit 3"/>
    <w:basedOn w:val="Normal"/>
    <w:autoRedefine/>
    <w:rsid w:val="002744E2"/>
    <w:pPr>
      <w:widowControl w:val="0"/>
      <w:tabs>
        <w:tab w:val="left" w:pos="216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4">
    <w:name w:val="DMU Unit 4"/>
    <w:basedOn w:val="Normal"/>
    <w:autoRedefine/>
    <w:rsid w:val="002744E2"/>
    <w:pPr>
      <w:widowControl w:val="0"/>
      <w:tabs>
        <w:tab w:val="left" w:pos="2520"/>
      </w:tabs>
      <w:spacing w:after="0" w:line="480" w:lineRule="auto"/>
      <w:ind w:left="2160" w:right="360" w:hanging="1800"/>
    </w:pPr>
    <w:rPr>
      <w:rFonts w:ascii="Times New Roman" w:eastAsia="Times New Roman" w:hAnsi="Times New Roman" w:cs="Times New Roman"/>
      <w:kern w:val="0"/>
      <w:sz w:val="24"/>
      <w:szCs w:val="20"/>
    </w:rPr>
  </w:style>
  <w:style w:type="paragraph" w:customStyle="1" w:styleId="DMUUnit5">
    <w:name w:val="DMU Unit 5"/>
    <w:basedOn w:val="Normal"/>
    <w:autoRedefine/>
    <w:rsid w:val="002744E2"/>
    <w:pPr>
      <w:widowControl w:val="0"/>
      <w:tabs>
        <w:tab w:val="left" w:pos="2880"/>
      </w:tabs>
      <w:spacing w:after="0" w:line="480" w:lineRule="auto"/>
      <w:ind w:left="2160" w:right="360" w:hanging="1800"/>
    </w:pPr>
    <w:rPr>
      <w:rFonts w:ascii="Times New Roman" w:eastAsia="Times New Roman" w:hAnsi="Times New Roman" w:cs="Times New Roman"/>
      <w:kern w:val="0"/>
      <w:sz w:val="24"/>
      <w:szCs w:val="20"/>
    </w:rPr>
  </w:style>
  <w:style w:type="character" w:customStyle="1" w:styleId="DMUUnitLabeltypestyle">
    <w:name w:val="DMU Unit Label (type style)"/>
    <w:basedOn w:val="DefaultParagraphFont"/>
    <w:rsid w:val="002744E2"/>
    <w:rPr>
      <w:rFonts w:ascii="FGDCGeoAge" w:hAnsi="FGDCGeoAge"/>
      <w:sz w:val="24"/>
    </w:rPr>
  </w:style>
  <w:style w:type="character" w:customStyle="1" w:styleId="DMUUnitNameAgetypestyle">
    <w:name w:val="DMU Unit Name/Age (type style)"/>
    <w:basedOn w:val="DefaultParagraphFont"/>
    <w:rsid w:val="002744E2"/>
    <w:rPr>
      <w:rFonts w:ascii="Times New Roman" w:hAnsi="Times New Roman"/>
      <w:b/>
      <w:sz w:val="24"/>
    </w:rPr>
  </w:style>
  <w:style w:type="paragraph" w:customStyle="1" w:styleId="DMUHeadnote-1Line">
    <w:name w:val="DMU Headnote - 1 Line"/>
    <w:basedOn w:val="Normal"/>
    <w:autoRedefine/>
    <w:qFormat/>
    <w:rsid w:val="002744E2"/>
    <w:pPr>
      <w:widowControl w:val="0"/>
      <w:spacing w:after="0" w:line="480" w:lineRule="auto"/>
      <w:jc w:val="center"/>
    </w:pPr>
    <w:rPr>
      <w:rFonts w:ascii="Times New Roman" w:eastAsia="Times New Roman" w:hAnsi="Times New Roman" w:cs="Times New Roman"/>
      <w:kern w:val="0"/>
      <w:sz w:val="24"/>
      <w:szCs w:val="20"/>
    </w:rPr>
  </w:style>
  <w:style w:type="paragraph" w:customStyle="1" w:styleId="DMUHeadnote-MoreThan1Line">
    <w:name w:val="DMU Headnote - More Than 1 Line"/>
    <w:basedOn w:val="Normal"/>
    <w:autoRedefine/>
    <w:rsid w:val="002744E2"/>
    <w:pPr>
      <w:widowControl w:val="0"/>
      <w:spacing w:after="0" w:line="480" w:lineRule="auto"/>
      <w:ind w:left="360" w:right="360"/>
    </w:pPr>
    <w:rPr>
      <w:rFonts w:ascii="Times New Roman" w:eastAsia="Times New Roman" w:hAnsi="Times New Roman" w:cs="Times New Roman"/>
      <w:kern w:val="0"/>
      <w:sz w:val="24"/>
      <w:szCs w:val="20"/>
    </w:rPr>
  </w:style>
  <w:style w:type="paragraph" w:customStyle="1" w:styleId="DMUNoIndent">
    <w:name w:val="DMU NoIndent"/>
    <w:basedOn w:val="DMUParagraph"/>
    <w:qFormat/>
    <w:rsid w:val="002744E2"/>
    <w:pPr>
      <w:ind w:firstLine="0"/>
    </w:pPr>
  </w:style>
  <w:style w:type="paragraph" w:customStyle="1" w:styleId="DMU-ListBullet">
    <w:name w:val="DMU - List Bullet"/>
    <w:basedOn w:val="ListBullet3"/>
    <w:autoRedefine/>
    <w:qFormat/>
    <w:rsid w:val="002744E2"/>
    <w:pPr>
      <w:numPr>
        <w:numId w:val="0"/>
      </w:numPr>
      <w:spacing w:before="80" w:after="80" w:line="480" w:lineRule="auto"/>
      <w:ind w:left="2520" w:right="360" w:hanging="360"/>
      <w:contextualSpacing w:val="0"/>
    </w:pPr>
    <w:rPr>
      <w:rFonts w:ascii="Times New Roman" w:eastAsia="Times New Roman" w:hAnsi="Times New Roman" w:cs="Times New Roman"/>
      <w:kern w:val="0"/>
      <w:sz w:val="24"/>
      <w:szCs w:val="20"/>
    </w:rPr>
  </w:style>
  <w:style w:type="paragraph" w:customStyle="1" w:styleId="DMUQuotation">
    <w:name w:val="DMU Quotation"/>
    <w:basedOn w:val="DMUNoIndent"/>
    <w:autoRedefine/>
    <w:qFormat/>
    <w:rsid w:val="002744E2"/>
    <w:pPr>
      <w:spacing w:before="80" w:after="80"/>
      <w:ind w:left="2520" w:right="720"/>
    </w:pPr>
  </w:style>
  <w:style w:type="paragraph" w:customStyle="1" w:styleId="DMUUnit11stafterheading">
    <w:name w:val="DMU Unit 1 (1st after heading)"/>
    <w:basedOn w:val="Normal"/>
    <w:autoRedefine/>
    <w:rsid w:val="002744E2"/>
    <w:pPr>
      <w:widowControl w:val="0"/>
      <w:tabs>
        <w:tab w:val="left" w:pos="1440"/>
      </w:tabs>
      <w:spacing w:before="80" w:after="0" w:line="480" w:lineRule="auto"/>
      <w:ind w:left="2160" w:right="360" w:hanging="1800"/>
    </w:pPr>
    <w:rPr>
      <w:rFonts w:ascii="Times New Roman" w:eastAsia="Times New Roman" w:hAnsi="Times New Roman" w:cs="Times New Roman"/>
      <w:kern w:val="0"/>
      <w:sz w:val="24"/>
      <w:szCs w:val="20"/>
    </w:rPr>
  </w:style>
  <w:style w:type="paragraph" w:styleId="ListBullet3">
    <w:name w:val="List Bullet 3"/>
    <w:basedOn w:val="Normal"/>
    <w:uiPriority w:val="99"/>
    <w:semiHidden/>
    <w:unhideWhenUsed/>
    <w:rsid w:val="002744E2"/>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1048</Words>
  <Characters>5975</Characters>
  <Application>Microsoft Office Word</Application>
  <DocSecurity>0</DocSecurity>
  <Lines>49</Lines>
  <Paragraphs>14</Paragraphs>
  <ScaleCrop>false</ScaleCrop>
  <Company>Department of the Interior</Company>
  <LinksUpToDate>false</LinksUpToDate>
  <CharactersWithSpaces>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Thoms, Evan E</dc:creator>
  <cp:keywords/>
  <dc:description/>
  <cp:lastModifiedBy>Thoms, Evan E</cp:lastModifiedBy>
  <cp:revision>1</cp:revision>
  <dcterms:created xsi:type="dcterms:W3CDTF">2024-02-29T19:55:00Z</dcterms:created>
  <dcterms:modified xsi:type="dcterms:W3CDTF">2024-02-29T19:56:00Z</dcterms:modified>
</cp:coreProperties>
</file>