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48" w:rsidRPr="00430D48" w:rsidRDefault="00430D48" w:rsidP="00430D48">
      <w:pPr>
        <w:rPr>
          <w:rFonts w:ascii="Calibri" w:eastAsia="Calibri" w:hAnsi="Calibri" w:cs="Times New Roman"/>
          <w:b/>
          <w:bCs/>
          <w:sz w:val="36"/>
          <w:szCs w:val="36"/>
        </w:rPr>
      </w:pPr>
      <w:bookmarkStart w:id="0" w:name="_Toc478657580"/>
      <w:r w:rsidRPr="00430D48">
        <w:rPr>
          <w:rFonts w:ascii="Calibri" w:eastAsia="Calibri" w:hAnsi="Calibri" w:cs="Times New Roman"/>
          <w:b/>
          <w:bCs/>
          <w:sz w:val="36"/>
          <w:szCs w:val="36"/>
        </w:rPr>
        <w:t>Guidance for Worksheet 7 – Identifying Opportunities</w:t>
      </w:r>
      <w:bookmarkEnd w:id="0"/>
    </w:p>
    <w:p w:rsidR="00430D48" w:rsidRPr="00430D48" w:rsidRDefault="00430D48" w:rsidP="00430D48">
      <w:pPr>
        <w:rPr>
          <w:rFonts w:ascii="Calibri" w:eastAsia="Calibri" w:hAnsi="Calibri" w:cs="Times New Roman"/>
        </w:rPr>
      </w:pPr>
    </w:p>
    <w:p w:rsidR="00430D48" w:rsidRPr="00430D48" w:rsidRDefault="00430D48" w:rsidP="00430D48">
      <w:pPr>
        <w:spacing w:after="0"/>
        <w:rPr>
          <w:rFonts w:ascii="Calibri" w:eastAsia="Calibri" w:hAnsi="Calibri" w:cs="Times New Roman"/>
        </w:rPr>
      </w:pPr>
      <w:r w:rsidRPr="00430D48">
        <w:rPr>
          <w:rFonts w:ascii="Calibri" w:eastAsia="Calibri" w:hAnsi="Calibri" w:cs="Times New Roman"/>
        </w:rPr>
        <w:t xml:space="preserve">The search for pollution prevention opportunities is central to the planning process.  As with process mapping, the best way to identify opportunities is to involve a group of individuals most familiar with a given process.  Such a group can respond to the singular characteristics of the process as well as the culture of the company.  There are many techniques that are useful for generating ideas - from very specific root cause analysis to free-flowing brainstorming sessions. The goal is to identify one or several opportunities applicable to a priority waste stream or product/chemical that can be evaluated later for technical and economic feasibility.  One way is to methodically brainstorm a few ideas for each </w:t>
      </w:r>
      <w:proofErr w:type="gramStart"/>
      <w:r w:rsidRPr="00430D48">
        <w:rPr>
          <w:rFonts w:ascii="Calibri" w:eastAsia="Calibri" w:hAnsi="Calibri" w:cs="Times New Roman"/>
        </w:rPr>
        <w:t>toxics</w:t>
      </w:r>
      <w:proofErr w:type="gramEnd"/>
      <w:r w:rsidRPr="00430D48">
        <w:rPr>
          <w:rFonts w:ascii="Calibri" w:eastAsia="Calibri" w:hAnsi="Calibri" w:cs="Times New Roman"/>
        </w:rPr>
        <w:t xml:space="preserve"> use reduction techniques for each toxic or hazardous waste targeted for reduction. We have a brainstorming worksheet on our website that includes definitions and examples of each technique:</w:t>
      </w:r>
    </w:p>
    <w:p w:rsidR="00430D48" w:rsidRPr="00430D48" w:rsidRDefault="00430D48" w:rsidP="00430D48">
      <w:pPr>
        <w:spacing w:before="120"/>
        <w:ind w:right="-720"/>
        <w:rPr>
          <w:rFonts w:ascii="Calibri" w:eastAsia="Calibri" w:hAnsi="Calibri" w:cs="Times New Roman"/>
          <w:sz w:val="20"/>
          <w:szCs w:val="20"/>
        </w:rPr>
      </w:pPr>
      <w:hyperlink r:id="rId4" w:history="1">
        <w:r w:rsidRPr="00430D48">
          <w:rPr>
            <w:rFonts w:ascii="Calibri" w:eastAsia="Calibri" w:hAnsi="Calibri" w:cs="Times New Roman"/>
            <w:color w:val="0000FF"/>
            <w:sz w:val="20"/>
            <w:szCs w:val="20"/>
            <w:u w:val="single"/>
          </w:rPr>
          <w:t>https://dec.vermont.gov/sites/dec/files/ead/documents/Forms/2017P2Plans/TU</w:t>
        </w:r>
        <w:bookmarkStart w:id="1" w:name="_GoBack"/>
        <w:bookmarkEnd w:id="1"/>
        <w:r w:rsidRPr="00430D48">
          <w:rPr>
            <w:rFonts w:ascii="Calibri" w:eastAsia="Calibri" w:hAnsi="Calibri" w:cs="Times New Roman"/>
            <w:color w:val="0000FF"/>
            <w:sz w:val="20"/>
            <w:szCs w:val="20"/>
            <w:u w:val="single"/>
          </w:rPr>
          <w:t>R</w:t>
        </w:r>
        <w:r w:rsidRPr="00430D48">
          <w:rPr>
            <w:rFonts w:ascii="Calibri" w:eastAsia="Calibri" w:hAnsi="Calibri" w:cs="Times New Roman"/>
            <w:color w:val="0000FF"/>
            <w:sz w:val="20"/>
            <w:szCs w:val="20"/>
            <w:u w:val="single"/>
          </w:rPr>
          <w:t>%20Brainstormi</w:t>
        </w:r>
        <w:r w:rsidRPr="00430D48">
          <w:rPr>
            <w:rFonts w:ascii="Calibri" w:eastAsia="Calibri" w:hAnsi="Calibri" w:cs="Times New Roman"/>
            <w:color w:val="0000FF"/>
            <w:sz w:val="20"/>
            <w:szCs w:val="20"/>
            <w:u w:val="single"/>
          </w:rPr>
          <w:t>n</w:t>
        </w:r>
        <w:r w:rsidRPr="00430D48">
          <w:rPr>
            <w:rFonts w:ascii="Calibri" w:eastAsia="Calibri" w:hAnsi="Calibri" w:cs="Times New Roman"/>
            <w:color w:val="0000FF"/>
            <w:sz w:val="20"/>
            <w:szCs w:val="20"/>
            <w:u w:val="single"/>
          </w:rPr>
          <w:t>g%20Worksheet.pdf</w:t>
        </w:r>
      </w:hyperlink>
    </w:p>
    <w:p w:rsidR="00430D48" w:rsidRPr="00430D48" w:rsidRDefault="00430D48" w:rsidP="00430D48">
      <w:pPr>
        <w:spacing w:after="0"/>
        <w:rPr>
          <w:rFonts w:ascii="Calibri" w:eastAsia="Calibri" w:hAnsi="Calibri" w:cs="Times New Roman"/>
        </w:rPr>
      </w:pPr>
      <w:r w:rsidRPr="00430D48">
        <w:rPr>
          <w:rFonts w:ascii="Calibri" w:eastAsia="Calibri" w:hAnsi="Calibri" w:cs="Times New Roman"/>
        </w:rPr>
        <w:t xml:space="preserve">There are many good sources of information about pollution prevention opportunities that you probably already use, including vendors, trade association articles and various industry magazines, workshops and trade shows or use the resources shown in Appendix C. </w:t>
      </w:r>
    </w:p>
    <w:p w:rsidR="00430D48" w:rsidRPr="00430D48" w:rsidRDefault="00430D48" w:rsidP="00430D48">
      <w:pPr>
        <w:rPr>
          <w:rFonts w:ascii="Calibri" w:eastAsia="Calibri" w:hAnsi="Calibri" w:cs="Times New Roman"/>
        </w:rPr>
      </w:pPr>
    </w:p>
    <w:p w:rsidR="00430D48" w:rsidRPr="00430D48" w:rsidRDefault="00430D48" w:rsidP="00430D48">
      <w:pPr>
        <w:spacing w:after="0"/>
        <w:rPr>
          <w:rFonts w:ascii="Calibri" w:eastAsia="Calibri" w:hAnsi="Calibri" w:cs="Times New Roman"/>
        </w:rPr>
      </w:pPr>
      <w:r w:rsidRPr="00430D48">
        <w:rPr>
          <w:rFonts w:ascii="Calibri" w:eastAsia="Calibri" w:hAnsi="Calibri" w:cs="Times New Roman"/>
        </w:rPr>
        <w:t>Use Worksheet 7 to show any opportunities that will be evaluated during the planning cycle.  The overriding concept in evaluating pollution prevention opportunities is that source reduction measures should be looked at first for feasibility, followed by recycling measures.  Treatment and disposal management strategies are not considered pollution prevention.</w:t>
      </w:r>
    </w:p>
    <w:p w:rsidR="00430D48" w:rsidRPr="00430D48" w:rsidRDefault="00430D48" w:rsidP="00430D48">
      <w:pPr>
        <w:rPr>
          <w:rFonts w:ascii="Calibri" w:eastAsia="Calibri" w:hAnsi="Calibri" w:cs="Times New Roman"/>
        </w:rPr>
      </w:pPr>
    </w:p>
    <w:p w:rsidR="00430D48" w:rsidRPr="00430D48" w:rsidRDefault="00430D48" w:rsidP="00430D48">
      <w:pPr>
        <w:rPr>
          <w:rFonts w:ascii="Calibri" w:eastAsia="Calibri" w:hAnsi="Calibri" w:cs="Times New Roman"/>
        </w:rPr>
      </w:pPr>
      <w:r w:rsidRPr="00430D48">
        <w:rPr>
          <w:rFonts w:ascii="Calibri" w:eastAsia="Calibri" w:hAnsi="Calibri" w:cs="Times New Roman"/>
          <w:b/>
          <w:bCs/>
        </w:rPr>
        <w:t>Example Source Reduction Strategies:</w:t>
      </w:r>
    </w:p>
    <w:p w:rsidR="00430D48" w:rsidRPr="00430D48" w:rsidRDefault="00430D48" w:rsidP="00430D48">
      <w:pPr>
        <w:ind w:left="720" w:hanging="720"/>
        <w:rPr>
          <w:rFonts w:ascii="Calibri" w:eastAsia="Calibri" w:hAnsi="Calibri" w:cs="Times New Roman"/>
        </w:rPr>
      </w:pPr>
      <w:r w:rsidRPr="00430D48">
        <w:rPr>
          <w:rFonts w:ascii="Calibri" w:eastAsia="Calibri" w:hAnsi="Calibri" w:cs="Times New Roman"/>
          <w:i/>
          <w:iCs/>
        </w:rPr>
        <w:t>Process Redesign</w:t>
      </w:r>
      <w:r w:rsidRPr="00430D48">
        <w:rPr>
          <w:rFonts w:ascii="Calibri" w:eastAsia="Calibri" w:hAnsi="Calibri" w:cs="Times New Roman"/>
        </w:rPr>
        <w:t xml:space="preserve">: work with customer (if necessary) to eliminate unnecessary cleaning step(s) or                      clean using hot or ultrapure water only </w:t>
      </w:r>
    </w:p>
    <w:p w:rsidR="00430D48" w:rsidRPr="00430D48" w:rsidRDefault="00430D48" w:rsidP="00430D48">
      <w:pPr>
        <w:ind w:left="720" w:hanging="720"/>
        <w:rPr>
          <w:rFonts w:ascii="Calibri" w:eastAsia="Calibri" w:hAnsi="Calibri" w:cs="Times New Roman"/>
        </w:rPr>
      </w:pPr>
      <w:r w:rsidRPr="00430D48">
        <w:rPr>
          <w:rFonts w:ascii="Calibri" w:eastAsia="Calibri" w:hAnsi="Calibri" w:cs="Times New Roman"/>
          <w:i/>
          <w:iCs/>
        </w:rPr>
        <w:t>Process Modernization</w:t>
      </w:r>
      <w:r w:rsidRPr="00430D48">
        <w:rPr>
          <w:rFonts w:ascii="Calibri" w:eastAsia="Calibri" w:hAnsi="Calibri" w:cs="Times New Roman"/>
        </w:rPr>
        <w:t>: Install high-performance nozzles or applicators to conserve coatings and reduce the number of defects</w:t>
      </w:r>
    </w:p>
    <w:p w:rsidR="00430D48" w:rsidRPr="00430D48" w:rsidRDefault="00430D48" w:rsidP="00430D48">
      <w:pPr>
        <w:ind w:left="720" w:hanging="720"/>
        <w:rPr>
          <w:rFonts w:ascii="Calibri" w:eastAsia="Calibri" w:hAnsi="Calibri" w:cs="Times New Roman"/>
        </w:rPr>
      </w:pPr>
      <w:r w:rsidRPr="00430D48">
        <w:rPr>
          <w:rFonts w:ascii="Calibri" w:eastAsia="Calibri" w:hAnsi="Calibri" w:cs="Times New Roman"/>
          <w:i/>
          <w:iCs/>
        </w:rPr>
        <w:t>Improved Operation and Maintenance</w:t>
      </w:r>
      <w:r w:rsidRPr="00430D48">
        <w:rPr>
          <w:rFonts w:ascii="Calibri" w:eastAsia="Calibri" w:hAnsi="Calibri" w:cs="Times New Roman"/>
        </w:rPr>
        <w:t>: adopt written Standard Operating Procedures for                                                                  cleaning equipment to minimize solvent use, schedule production to reduce equipment cleaning</w:t>
      </w:r>
    </w:p>
    <w:p w:rsidR="00430D48" w:rsidRPr="00430D48" w:rsidRDefault="00430D48" w:rsidP="00430D48">
      <w:pPr>
        <w:rPr>
          <w:rFonts w:ascii="Calibri" w:eastAsia="Calibri" w:hAnsi="Calibri" w:cs="Times New Roman"/>
        </w:rPr>
      </w:pPr>
      <w:r w:rsidRPr="00430D48">
        <w:rPr>
          <w:rFonts w:ascii="Calibri" w:eastAsia="Calibri" w:hAnsi="Calibri" w:cs="Times New Roman"/>
          <w:i/>
          <w:iCs/>
        </w:rPr>
        <w:t xml:space="preserve">Material Substitution:   </w:t>
      </w:r>
      <w:r w:rsidRPr="00430D48">
        <w:rPr>
          <w:rFonts w:ascii="Calibri" w:eastAsia="Calibri" w:hAnsi="Calibri" w:cs="Times New Roman"/>
        </w:rPr>
        <w:t>switch to water-borne coatings in place of solvent-based ones.</w:t>
      </w:r>
    </w:p>
    <w:p w:rsidR="00430D48" w:rsidRPr="00430D48" w:rsidRDefault="00430D48" w:rsidP="00430D48">
      <w:pPr>
        <w:rPr>
          <w:rFonts w:ascii="Calibri" w:eastAsia="Calibri" w:hAnsi="Calibri" w:cs="Times New Roman"/>
        </w:rPr>
      </w:pPr>
      <w:r w:rsidRPr="00430D48">
        <w:rPr>
          <w:rFonts w:ascii="Calibri" w:eastAsia="Calibri" w:hAnsi="Calibri" w:cs="Times New Roman"/>
          <w:i/>
          <w:iCs/>
        </w:rPr>
        <w:t>Equipment Upgrade</w:t>
      </w:r>
      <w:r w:rsidRPr="00430D48">
        <w:rPr>
          <w:rFonts w:ascii="Calibri" w:eastAsia="Calibri" w:hAnsi="Calibri" w:cs="Times New Roman"/>
        </w:rPr>
        <w:t>: add hardware to more efficiently apply raw materials in-process.</w:t>
      </w:r>
    </w:p>
    <w:p w:rsidR="00430D48" w:rsidRPr="00430D48" w:rsidRDefault="00430D48" w:rsidP="00430D48">
      <w:pPr>
        <w:rPr>
          <w:rFonts w:ascii="Calibri" w:eastAsia="Calibri" w:hAnsi="Calibri" w:cs="Times New Roman"/>
        </w:rPr>
      </w:pPr>
      <w:r w:rsidRPr="00430D48">
        <w:rPr>
          <w:rFonts w:ascii="Calibri" w:eastAsia="Calibri" w:hAnsi="Calibri" w:cs="Times New Roman"/>
          <w:i/>
          <w:iCs/>
        </w:rPr>
        <w:t>Product Reformulation</w:t>
      </w:r>
      <w:r w:rsidRPr="00430D48">
        <w:rPr>
          <w:rFonts w:ascii="Calibri" w:eastAsia="Calibri" w:hAnsi="Calibri" w:cs="Times New Roman"/>
        </w:rPr>
        <w:t xml:space="preserve">: switch to product components that don’t require finishing. </w:t>
      </w:r>
    </w:p>
    <w:p w:rsidR="00430D48" w:rsidRPr="00430D48" w:rsidRDefault="00430D48" w:rsidP="00430D48">
      <w:pPr>
        <w:rPr>
          <w:rFonts w:ascii="Calibri" w:eastAsia="Calibri" w:hAnsi="Calibri" w:cs="Times New Roman"/>
        </w:rPr>
      </w:pPr>
      <w:r w:rsidRPr="00430D48">
        <w:rPr>
          <w:rFonts w:ascii="Calibri" w:eastAsia="Calibri" w:hAnsi="Calibri" w:cs="Times New Roman"/>
        </w:rPr>
        <w:br w:type="page"/>
      </w:r>
    </w:p>
    <w:p w:rsidR="00430D48" w:rsidRPr="00430D48" w:rsidRDefault="00430D48" w:rsidP="00430D48">
      <w:pPr>
        <w:rPr>
          <w:rFonts w:ascii="Calibri" w:eastAsia="Calibri" w:hAnsi="Calibri" w:cs="Times New Roman"/>
          <w:b/>
          <w:bCs/>
          <w:sz w:val="36"/>
          <w:szCs w:val="36"/>
        </w:rPr>
      </w:pPr>
      <w:bookmarkStart w:id="2" w:name="_Toc478657581"/>
      <w:r w:rsidRPr="00430D48">
        <w:rPr>
          <w:rFonts w:ascii="Calibri" w:eastAsia="Calibri" w:hAnsi="Calibri" w:cs="Times New Roman"/>
          <w:b/>
          <w:bCs/>
          <w:sz w:val="36"/>
          <w:szCs w:val="36"/>
        </w:rPr>
        <w:lastRenderedPageBreak/>
        <w:t>Worksheet 7- Opportunities, by Priority</w:t>
      </w:r>
      <w:bookmarkEnd w:id="2"/>
    </w:p>
    <w:p w:rsidR="00430D48" w:rsidRPr="00430D48" w:rsidRDefault="00430D48" w:rsidP="00430D48">
      <w:pPr>
        <w:rPr>
          <w:rFonts w:ascii="Calibri" w:eastAsia="Calibri" w:hAnsi="Calibri" w:cs="Times New Roman"/>
          <w:sz w:val="28"/>
          <w:szCs w:val="28"/>
        </w:rPr>
      </w:pPr>
    </w:p>
    <w:p w:rsidR="00430D48" w:rsidRPr="00430D48" w:rsidRDefault="00430D48" w:rsidP="00430D48">
      <w:pPr>
        <w:rPr>
          <w:rFonts w:ascii="Calibri" w:eastAsia="Calibri" w:hAnsi="Calibri" w:cs="Times New Roman"/>
        </w:rPr>
      </w:pPr>
      <w:r w:rsidRPr="00430D48">
        <w:rPr>
          <w:rFonts w:ascii="Calibri" w:eastAsia="Calibri" w:hAnsi="Calibri" w:cs="Times New Roman"/>
        </w:rPr>
        <w:t xml:space="preserve">Identify pollution prevention opportunities to be evaluated and the associated process for each.   Are the opportunities that will be evaluated better described as source reduction or recycling?   </w:t>
      </w:r>
    </w:p>
    <w:p w:rsidR="00430D48" w:rsidRPr="00430D48" w:rsidRDefault="00430D48" w:rsidP="00430D48">
      <w:pPr>
        <w:rPr>
          <w:rFonts w:ascii="Calibri" w:eastAsia="Calibri" w:hAnsi="Calibri" w:cs="Times New Roman"/>
        </w:rPr>
      </w:pPr>
    </w:p>
    <w:p w:rsidR="00430D48" w:rsidRPr="00430D48" w:rsidRDefault="00430D48" w:rsidP="00430D48">
      <w:pPr>
        <w:rPr>
          <w:rFonts w:ascii="Calibri" w:eastAsia="Calibri" w:hAnsi="Calibri" w:cs="Times New Roman"/>
          <w:b/>
          <w:bCs/>
        </w:rPr>
      </w:pPr>
      <w:r w:rsidRPr="00430D48">
        <w:rPr>
          <w:rFonts w:ascii="Calibri" w:eastAsia="Calibri" w:hAnsi="Calibri" w:cs="Times New Roman"/>
          <w:b/>
          <w:bCs/>
        </w:rPr>
        <w:t>Source Reduction Initiatives:</w:t>
      </w:r>
    </w:p>
    <w:p w:rsidR="00430D48" w:rsidRPr="00430D48" w:rsidRDefault="00430D48" w:rsidP="00430D48">
      <w:pPr>
        <w:spacing w:after="0"/>
        <w:rPr>
          <w:rFonts w:ascii="Calibri" w:eastAsia="Calibri" w:hAnsi="Calibri"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bl>
    <w:p w:rsidR="00430D48" w:rsidRPr="00430D48" w:rsidRDefault="00430D48" w:rsidP="00430D48">
      <w:pPr>
        <w:rPr>
          <w:rFonts w:ascii="Calibri" w:eastAsia="Calibri" w:hAnsi="Calibri" w:cs="Times New Roman"/>
          <w:b/>
          <w:bCs/>
        </w:rPr>
      </w:pPr>
    </w:p>
    <w:p w:rsidR="00430D48" w:rsidRPr="00430D48" w:rsidRDefault="00430D48" w:rsidP="00430D48">
      <w:pPr>
        <w:rPr>
          <w:rFonts w:ascii="Calibri" w:eastAsia="Calibri" w:hAnsi="Calibri" w:cs="Times New Roman"/>
          <w:b/>
          <w:bCs/>
        </w:rPr>
      </w:pPr>
      <w:r w:rsidRPr="00430D48">
        <w:rPr>
          <w:rFonts w:ascii="Calibri" w:eastAsia="Calibri" w:hAnsi="Calibri" w:cs="Times New Roman"/>
          <w:b/>
          <w:bCs/>
        </w:rPr>
        <w:t>Recycling Initiatives:</w:t>
      </w:r>
    </w:p>
    <w:p w:rsidR="00430D48" w:rsidRPr="00430D48" w:rsidRDefault="00430D48" w:rsidP="00430D48">
      <w:pPr>
        <w:spacing w:after="0"/>
        <w:rPr>
          <w:rFonts w:ascii="Calibri" w:eastAsia="Calibri" w:hAnsi="Calibri"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r w:rsidR="00430D48" w:rsidRPr="00430D48" w:rsidTr="00ED0FA3">
        <w:trPr>
          <w:trHeight w:val="576"/>
        </w:trPr>
        <w:tc>
          <w:tcPr>
            <w:tcW w:w="10790" w:type="dxa"/>
          </w:tcPr>
          <w:p w:rsidR="00430D48" w:rsidRPr="00430D48" w:rsidRDefault="00430D48" w:rsidP="00430D48">
            <w:pPr>
              <w:rPr>
                <w:b/>
                <w:bCs/>
              </w:rPr>
            </w:pPr>
          </w:p>
        </w:tc>
      </w:tr>
    </w:tbl>
    <w:p w:rsidR="00EA2711" w:rsidRDefault="00EA2711"/>
    <w:sectPr w:rsidR="00EA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48"/>
    <w:rsid w:val="00430D48"/>
    <w:rsid w:val="00EA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EA76E-E0F2-46EB-A79E-CE5E59E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c.vermont.gov/sites/dec/files/ead/documents/Forms/2017P2Plans/TUR%20Brainstorming%20Work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Lynn</dc:creator>
  <cp:keywords/>
  <dc:description/>
  <cp:lastModifiedBy>Metcalf, Lynn</cp:lastModifiedBy>
  <cp:revision>1</cp:revision>
  <dcterms:created xsi:type="dcterms:W3CDTF">2020-02-26T18:32:00Z</dcterms:created>
  <dcterms:modified xsi:type="dcterms:W3CDTF">2020-02-26T18:36:00Z</dcterms:modified>
</cp:coreProperties>
</file>