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E7" w:rsidRDefault="00B174B8">
      <w:pPr>
        <w:pStyle w:val="Heading1"/>
        <w:rPr>
          <w:rFonts w:ascii="Arial Narrow" w:hAnsi="Arial Narrow"/>
          <w:sz w:val="40"/>
        </w:rPr>
      </w:pPr>
      <w:r>
        <w:rPr>
          <w:rFonts w:ascii="Arial Narrow" w:hAnsi="Arial Narrow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495300</wp:posOffset>
                </wp:positionV>
                <wp:extent cx="6400800" cy="0"/>
                <wp:effectExtent l="9525" t="9525" r="9525" b="95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9pt" to="502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19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T9N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"/>
            </w:pict>
          </mc:Fallback>
        </mc:AlternateContent>
      </w:r>
      <w:r>
        <w:rPr>
          <w:rFonts w:ascii="Arial Narrow" w:hAnsi="Arial Narrow"/>
          <w:noProof/>
          <w:sz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29051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529" y="21032"/>
                <wp:lineTo x="21529" y="0"/>
                <wp:lineTo x="0" y="0"/>
              </wp:wrapPolygon>
            </wp:wrapThrough>
            <wp:docPr id="3" name="Picture 2" descr="D:\MyFiles\wp\FactSheets\DEC_logo_lz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Files\wp\FactSheets\DEC_logo_lzw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40"/>
        </w:rPr>
        <w:t>Environmental Fact Sheet</w:t>
      </w:r>
      <w:r>
        <w:rPr>
          <w:rFonts w:ascii="Arial Narrow" w:hAnsi="Arial Narrow"/>
          <w:sz w:val="40"/>
        </w:rPr>
        <w:tab/>
      </w:r>
      <w:r>
        <w:rPr>
          <w:rFonts w:ascii="Arial Narrow" w:hAnsi="Arial Narrow"/>
          <w:sz w:val="40"/>
        </w:rPr>
        <w:tab/>
      </w:r>
    </w:p>
    <w:p w:rsidR="00054EE7" w:rsidRDefault="00054EE7"/>
    <w:p w:rsidR="00735CEE" w:rsidRDefault="00735CEE" w:rsidP="00735CEE">
      <w:pPr>
        <w:autoSpaceDE w:val="0"/>
        <w:autoSpaceDN w:val="0"/>
        <w:adjustRightInd w:val="0"/>
        <w:ind w:left="0"/>
        <w:jc w:val="center"/>
        <w:rPr>
          <w:rFonts w:cs="Arial"/>
          <w:b/>
          <w:color w:val="000000"/>
          <w:sz w:val="40"/>
          <w:szCs w:val="40"/>
        </w:rPr>
      </w:pPr>
    </w:p>
    <w:p w:rsidR="006545BD" w:rsidRPr="006545BD" w:rsidRDefault="006545BD" w:rsidP="00735CEE">
      <w:pPr>
        <w:autoSpaceDE w:val="0"/>
        <w:autoSpaceDN w:val="0"/>
        <w:adjustRightInd w:val="0"/>
        <w:ind w:left="0"/>
        <w:jc w:val="center"/>
        <w:rPr>
          <w:rFonts w:cs="Arial"/>
          <w:b/>
          <w:color w:val="000000"/>
          <w:sz w:val="40"/>
          <w:szCs w:val="40"/>
        </w:rPr>
      </w:pPr>
      <w:r w:rsidRPr="006545BD">
        <w:rPr>
          <w:rFonts w:cs="Arial"/>
          <w:b/>
          <w:color w:val="000000"/>
          <w:sz w:val="40"/>
          <w:szCs w:val="40"/>
        </w:rPr>
        <w:t>Fluids Management</w:t>
      </w: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  <w:r w:rsidRPr="006545BD">
        <w:rPr>
          <w:rFonts w:cs="Arial"/>
          <w:b/>
          <w:bCs/>
          <w:color w:val="000000"/>
          <w:sz w:val="24"/>
        </w:rPr>
        <w:t>What Are They?</w:t>
      </w: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  <w:r w:rsidRPr="006545BD">
        <w:rPr>
          <w:rFonts w:cs="Arial"/>
          <w:color w:val="000000"/>
          <w:sz w:val="24"/>
        </w:rPr>
        <w:t xml:space="preserve">Fluid spills are likely to occur while dismantling, draining or storing salvaged vehicles, parts </w:t>
      </w:r>
      <w:r w:rsidR="00735CEE">
        <w:rPr>
          <w:rFonts w:cs="Arial"/>
          <w:color w:val="000000"/>
          <w:sz w:val="24"/>
        </w:rPr>
        <w:t xml:space="preserve">and </w:t>
      </w:r>
      <w:r w:rsidRPr="006545BD">
        <w:rPr>
          <w:rFonts w:cs="Arial"/>
          <w:color w:val="000000"/>
          <w:sz w:val="24"/>
        </w:rPr>
        <w:t>cores. Proper dismantling, draining and storage procedures help pr</w:t>
      </w:r>
      <w:r w:rsidR="00735CEE">
        <w:rPr>
          <w:rFonts w:cs="Arial"/>
          <w:color w:val="000000"/>
          <w:sz w:val="24"/>
        </w:rPr>
        <w:t xml:space="preserve">event pollution, such as fluids </w:t>
      </w:r>
      <w:r w:rsidRPr="006545BD">
        <w:rPr>
          <w:rFonts w:cs="Arial"/>
          <w:color w:val="000000"/>
          <w:sz w:val="24"/>
        </w:rPr>
        <w:t>seeping into ground water, running off into area streams or air c</w:t>
      </w:r>
      <w:r w:rsidR="00735CEE">
        <w:rPr>
          <w:rFonts w:cs="Arial"/>
          <w:color w:val="000000"/>
          <w:sz w:val="24"/>
        </w:rPr>
        <w:t>onditioning refrigerant (</w:t>
      </w:r>
      <w:proofErr w:type="spellStart"/>
      <w:r w:rsidR="00735CEE">
        <w:rPr>
          <w:rFonts w:cs="Arial"/>
          <w:color w:val="000000"/>
          <w:sz w:val="24"/>
        </w:rPr>
        <w:t>freon</w:t>
      </w:r>
      <w:proofErr w:type="spellEnd"/>
      <w:r w:rsidR="00735CEE">
        <w:rPr>
          <w:rFonts w:cs="Arial"/>
          <w:color w:val="000000"/>
          <w:sz w:val="24"/>
        </w:rPr>
        <w:t xml:space="preserve">) </w:t>
      </w:r>
      <w:r w:rsidRPr="006545BD">
        <w:rPr>
          <w:rFonts w:cs="Arial"/>
          <w:color w:val="000000"/>
          <w:sz w:val="24"/>
        </w:rPr>
        <w:t>escaping into the air.</w:t>
      </w:r>
    </w:p>
    <w:p w:rsidR="00735CEE" w:rsidRDefault="00735CEE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6545BD" w:rsidRDefault="009B3FB0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 xml:space="preserve">What are some </w:t>
      </w:r>
      <w:r w:rsidR="006545BD" w:rsidRPr="006545BD">
        <w:rPr>
          <w:rFonts w:cs="Arial"/>
          <w:b/>
          <w:bCs/>
          <w:color w:val="000000"/>
          <w:sz w:val="24"/>
        </w:rPr>
        <w:t>Best Management Practices</w:t>
      </w:r>
      <w:r>
        <w:rPr>
          <w:rFonts w:cs="Arial"/>
          <w:b/>
          <w:bCs/>
          <w:color w:val="000000"/>
          <w:sz w:val="24"/>
        </w:rPr>
        <w:t>?</w:t>
      </w:r>
    </w:p>
    <w:p w:rsidR="009B3FB0" w:rsidRPr="006545BD" w:rsidRDefault="009B3FB0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6545BD" w:rsidRPr="00735CEE" w:rsidRDefault="006545BD" w:rsidP="00735CE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735CEE">
        <w:rPr>
          <w:rFonts w:cs="Arial"/>
          <w:color w:val="000000"/>
          <w:sz w:val="24"/>
        </w:rPr>
        <w:t xml:space="preserve">Perform dismantling and draining operations in an </w:t>
      </w:r>
      <w:r w:rsidR="00735CEE" w:rsidRPr="00735CEE">
        <w:rPr>
          <w:rFonts w:cs="Arial"/>
          <w:color w:val="000000"/>
          <w:sz w:val="24"/>
        </w:rPr>
        <w:t xml:space="preserve">area where spills can easily be </w:t>
      </w:r>
      <w:r w:rsidRPr="00735CEE">
        <w:rPr>
          <w:rFonts w:cs="Arial"/>
          <w:color w:val="000000"/>
          <w:sz w:val="24"/>
        </w:rPr>
        <w:t>contained,</w:t>
      </w:r>
      <w:r w:rsidR="00735CEE" w:rsidRPr="00735CEE">
        <w:rPr>
          <w:rFonts w:cs="Arial"/>
          <w:color w:val="000000"/>
          <w:sz w:val="24"/>
        </w:rPr>
        <w:t xml:space="preserve"> </w:t>
      </w:r>
      <w:r w:rsidRPr="00735CEE">
        <w:rPr>
          <w:rFonts w:cs="Arial"/>
          <w:color w:val="000000"/>
          <w:sz w:val="24"/>
        </w:rPr>
        <w:t>such as inside a building or on an impermeable (such as concrete) surface with proper spill</w:t>
      </w:r>
      <w:r w:rsidR="00735CEE" w:rsidRPr="00735CEE">
        <w:rPr>
          <w:rFonts w:cs="Arial"/>
          <w:color w:val="000000"/>
          <w:sz w:val="24"/>
        </w:rPr>
        <w:t xml:space="preserve"> </w:t>
      </w:r>
      <w:r w:rsidRPr="00735CEE">
        <w:rPr>
          <w:rFonts w:cs="Arial"/>
          <w:color w:val="000000"/>
          <w:sz w:val="24"/>
        </w:rPr>
        <w:t>controls, including drip pans (or absorbents, if needed). Use absorbents sparingly as they</w:t>
      </w:r>
      <w:r w:rsidR="00735CEE" w:rsidRPr="00735CEE">
        <w:rPr>
          <w:rFonts w:cs="Arial"/>
          <w:color w:val="000000"/>
          <w:sz w:val="24"/>
        </w:rPr>
        <w:t xml:space="preserve"> </w:t>
      </w:r>
      <w:r w:rsidRPr="00735CEE">
        <w:rPr>
          <w:rFonts w:cs="Arial"/>
          <w:color w:val="000000"/>
          <w:sz w:val="24"/>
        </w:rPr>
        <w:t>must be handled as a hazardous waste once contaminated with waste fluids. Keep dedicated</w:t>
      </w:r>
      <w:r w:rsidR="00735CEE" w:rsidRPr="00735CEE">
        <w:rPr>
          <w:rFonts w:cs="Arial"/>
          <w:color w:val="000000"/>
          <w:sz w:val="24"/>
        </w:rPr>
        <w:t xml:space="preserve"> </w:t>
      </w:r>
      <w:r w:rsidRPr="00735CEE">
        <w:rPr>
          <w:rFonts w:cs="Arial"/>
          <w:color w:val="000000"/>
          <w:sz w:val="24"/>
        </w:rPr>
        <w:t>drip pans under the dismantled parts while you are un-clipping hoses, unscrewing filters and</w:t>
      </w:r>
      <w:r w:rsidR="00735CEE" w:rsidRPr="00735CEE">
        <w:rPr>
          <w:rFonts w:cs="Arial"/>
          <w:color w:val="000000"/>
          <w:sz w:val="24"/>
        </w:rPr>
        <w:t xml:space="preserve"> </w:t>
      </w:r>
      <w:r w:rsidRPr="00735CEE">
        <w:rPr>
          <w:rFonts w:cs="Arial"/>
          <w:color w:val="000000"/>
          <w:sz w:val="24"/>
        </w:rPr>
        <w:t>removing parts.</w:t>
      </w:r>
    </w:p>
    <w:p w:rsidR="00735CEE" w:rsidRPr="00735CEE" w:rsidRDefault="00735CEE" w:rsidP="00735CEE">
      <w:pPr>
        <w:pStyle w:val="ListParagraph"/>
        <w:autoSpaceDE w:val="0"/>
        <w:autoSpaceDN w:val="0"/>
        <w:adjustRightInd w:val="0"/>
        <w:rPr>
          <w:rFonts w:cs="Arial"/>
          <w:color w:val="000000"/>
          <w:sz w:val="24"/>
        </w:rPr>
      </w:pPr>
    </w:p>
    <w:p w:rsidR="006545BD" w:rsidRPr="00735CEE" w:rsidRDefault="006545BD" w:rsidP="00735CE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i/>
          <w:color w:val="000000"/>
          <w:szCs w:val="22"/>
        </w:rPr>
      </w:pPr>
      <w:r w:rsidRPr="00735CEE">
        <w:rPr>
          <w:rFonts w:cs="Arial"/>
          <w:b/>
          <w:bCs/>
          <w:i/>
          <w:color w:val="000000"/>
          <w:szCs w:val="22"/>
        </w:rPr>
        <w:t>A “dedicated” drip pan means a pan used for a specific type of waste fluid being</w:t>
      </w:r>
      <w:r w:rsidR="00735CEE" w:rsidRPr="00735CEE">
        <w:rPr>
          <w:rFonts w:cs="Arial"/>
          <w:b/>
          <w:bCs/>
          <w:i/>
          <w:color w:val="000000"/>
          <w:szCs w:val="22"/>
        </w:rPr>
        <w:t xml:space="preserve"> </w:t>
      </w:r>
      <w:r w:rsidRPr="00735CEE">
        <w:rPr>
          <w:rFonts w:cs="Arial"/>
          <w:b/>
          <w:bCs/>
          <w:i/>
          <w:color w:val="000000"/>
          <w:szCs w:val="22"/>
        </w:rPr>
        <w:t>drained to avoid mixing wastes. Remember to replace drain plugs when done</w:t>
      </w:r>
      <w:r w:rsidR="00735CEE" w:rsidRPr="00735CEE">
        <w:rPr>
          <w:rFonts w:cs="Arial"/>
          <w:b/>
          <w:bCs/>
          <w:i/>
          <w:color w:val="000000"/>
          <w:szCs w:val="22"/>
        </w:rPr>
        <w:t xml:space="preserve"> </w:t>
      </w:r>
      <w:r w:rsidRPr="00735CEE">
        <w:rPr>
          <w:rFonts w:cs="Arial"/>
          <w:b/>
          <w:bCs/>
          <w:i/>
          <w:color w:val="000000"/>
          <w:szCs w:val="22"/>
        </w:rPr>
        <w:t>draining.</w:t>
      </w:r>
    </w:p>
    <w:p w:rsidR="00735CEE" w:rsidRDefault="00735CEE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</w:p>
    <w:p w:rsidR="006545BD" w:rsidRPr="00735CEE" w:rsidRDefault="006545BD" w:rsidP="00735C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735CEE">
        <w:rPr>
          <w:rFonts w:cs="Arial"/>
          <w:color w:val="000000"/>
          <w:sz w:val="24"/>
        </w:rPr>
        <w:t>Inspect engines before draining to determine the condition and usability of the engine or</w:t>
      </w:r>
    </w:p>
    <w:p w:rsidR="006545BD" w:rsidRPr="006545BD" w:rsidRDefault="006545BD" w:rsidP="009B3FB0">
      <w:pPr>
        <w:autoSpaceDE w:val="0"/>
        <w:autoSpaceDN w:val="0"/>
        <w:adjustRightInd w:val="0"/>
        <w:ind w:left="0" w:firstLine="72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parts</w:t>
      </w:r>
      <w:proofErr w:type="gramEnd"/>
      <w:r w:rsidRPr="006545BD">
        <w:rPr>
          <w:rFonts w:cs="Arial"/>
          <w:color w:val="000000"/>
          <w:sz w:val="24"/>
        </w:rPr>
        <w:t>. If possible, drain vehicles immediately after inspection. If certain parts are</w:t>
      </w:r>
    </w:p>
    <w:p w:rsidR="006545BD" w:rsidRPr="006545BD" w:rsidRDefault="006545BD" w:rsidP="009B3FB0">
      <w:pPr>
        <w:autoSpaceDE w:val="0"/>
        <w:autoSpaceDN w:val="0"/>
        <w:adjustRightInd w:val="0"/>
        <w:ind w:left="72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destined</w:t>
      </w:r>
      <w:proofErr w:type="gramEnd"/>
      <w:r w:rsidRPr="006545BD">
        <w:rPr>
          <w:rFonts w:cs="Arial"/>
          <w:color w:val="000000"/>
          <w:sz w:val="24"/>
        </w:rPr>
        <w:t xml:space="preserve"> for resale and need the fluid, store each part in such a way so they can not</w:t>
      </w:r>
    </w:p>
    <w:p w:rsidR="006545BD" w:rsidRPr="006545BD" w:rsidRDefault="006545BD" w:rsidP="009B3FB0">
      <w:pPr>
        <w:autoSpaceDE w:val="0"/>
        <w:autoSpaceDN w:val="0"/>
        <w:adjustRightInd w:val="0"/>
        <w:ind w:left="0" w:firstLine="72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leak</w:t>
      </w:r>
      <w:proofErr w:type="gramEnd"/>
      <w:r w:rsidRPr="006545BD">
        <w:rPr>
          <w:rFonts w:cs="Arial"/>
          <w:color w:val="000000"/>
          <w:sz w:val="24"/>
        </w:rPr>
        <w:t>. All vehicles, parts and cores should be drained before storing and/or disposal.</w:t>
      </w:r>
    </w:p>
    <w:p w:rsidR="00735CEE" w:rsidRDefault="00735CEE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  <w:r w:rsidRPr="006545BD">
        <w:rPr>
          <w:rFonts w:cs="Arial"/>
          <w:b/>
          <w:bCs/>
          <w:color w:val="000000"/>
          <w:sz w:val="24"/>
        </w:rPr>
        <w:t>These parts should be drained:</w:t>
      </w: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  <w:r w:rsidRPr="006545BD">
        <w:rPr>
          <w:rFonts w:cs="Arial"/>
          <w:color w:val="000000"/>
          <w:sz w:val="24"/>
        </w:rPr>
        <w:t xml:space="preserve">• </w:t>
      </w:r>
      <w:proofErr w:type="gramStart"/>
      <w:r w:rsidRPr="006545BD">
        <w:rPr>
          <w:rFonts w:cs="Arial"/>
          <w:color w:val="000000"/>
          <w:sz w:val="24"/>
        </w:rPr>
        <w:t>engines</w:t>
      </w:r>
      <w:proofErr w:type="gramEnd"/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Pr="006545BD">
        <w:rPr>
          <w:rFonts w:cs="Arial"/>
          <w:color w:val="000000"/>
          <w:sz w:val="24"/>
        </w:rPr>
        <w:t>• master cylinders</w:t>
      </w: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  <w:r w:rsidRPr="006545BD">
        <w:rPr>
          <w:rFonts w:cs="Arial"/>
          <w:color w:val="000000"/>
          <w:sz w:val="24"/>
        </w:rPr>
        <w:t xml:space="preserve">• </w:t>
      </w:r>
      <w:proofErr w:type="gramStart"/>
      <w:r w:rsidRPr="006545BD">
        <w:rPr>
          <w:rFonts w:cs="Arial"/>
          <w:color w:val="000000"/>
          <w:sz w:val="24"/>
        </w:rPr>
        <w:t>air</w:t>
      </w:r>
      <w:proofErr w:type="gramEnd"/>
      <w:r w:rsidRPr="006545BD">
        <w:rPr>
          <w:rFonts w:cs="Arial"/>
          <w:color w:val="000000"/>
          <w:sz w:val="24"/>
        </w:rPr>
        <w:t xml:space="preserve"> conditioning units</w:t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Pr="006545BD">
        <w:rPr>
          <w:rFonts w:cs="Arial"/>
          <w:color w:val="000000"/>
          <w:sz w:val="24"/>
        </w:rPr>
        <w:t>• torque converters</w:t>
      </w: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  <w:r w:rsidRPr="006545BD">
        <w:rPr>
          <w:rFonts w:cs="Arial"/>
          <w:color w:val="000000"/>
          <w:sz w:val="24"/>
        </w:rPr>
        <w:t xml:space="preserve">• </w:t>
      </w:r>
      <w:proofErr w:type="gramStart"/>
      <w:r w:rsidRPr="006545BD">
        <w:rPr>
          <w:rFonts w:cs="Arial"/>
          <w:color w:val="000000"/>
          <w:sz w:val="24"/>
        </w:rPr>
        <w:t>differentials</w:t>
      </w:r>
      <w:proofErr w:type="gramEnd"/>
      <w:r w:rsidR="00735CEE">
        <w:rPr>
          <w:rFonts w:cs="Arial"/>
          <w:color w:val="000000"/>
          <w:sz w:val="24"/>
        </w:rPr>
        <w:tab/>
        <w:t xml:space="preserve"> </w:t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Pr="006545BD">
        <w:rPr>
          <w:rFonts w:cs="Arial"/>
          <w:color w:val="000000"/>
          <w:sz w:val="24"/>
        </w:rPr>
        <w:t>• radiators</w:t>
      </w:r>
      <w:bookmarkStart w:id="0" w:name="_GoBack"/>
      <w:bookmarkEnd w:id="0"/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  <w:r w:rsidRPr="006545BD">
        <w:rPr>
          <w:rFonts w:cs="Arial"/>
          <w:color w:val="000000"/>
          <w:sz w:val="24"/>
        </w:rPr>
        <w:t xml:space="preserve">• lines/hoses </w:t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="00735CEE">
        <w:rPr>
          <w:rFonts w:cs="Arial"/>
          <w:color w:val="000000"/>
          <w:sz w:val="24"/>
        </w:rPr>
        <w:tab/>
      </w:r>
      <w:r w:rsidRPr="006545BD">
        <w:rPr>
          <w:rFonts w:cs="Arial"/>
          <w:color w:val="000000"/>
          <w:sz w:val="24"/>
        </w:rPr>
        <w:t>• heater cores</w:t>
      </w: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  <w:r w:rsidRPr="006545BD">
        <w:rPr>
          <w:rFonts w:cs="Arial"/>
          <w:color w:val="000000"/>
          <w:sz w:val="24"/>
        </w:rPr>
        <w:t xml:space="preserve">• </w:t>
      </w:r>
      <w:proofErr w:type="gramStart"/>
      <w:r w:rsidRPr="006545BD">
        <w:rPr>
          <w:rFonts w:cs="Arial"/>
          <w:color w:val="000000"/>
          <w:sz w:val="24"/>
        </w:rPr>
        <w:t>window-washing</w:t>
      </w:r>
      <w:proofErr w:type="gramEnd"/>
      <w:r w:rsidRPr="006545BD">
        <w:rPr>
          <w:rFonts w:cs="Arial"/>
          <w:color w:val="000000"/>
          <w:sz w:val="24"/>
        </w:rPr>
        <w:t xml:space="preserve"> fluid tanks </w:t>
      </w:r>
      <w:r w:rsidR="00735CEE">
        <w:rPr>
          <w:rFonts w:cs="Arial"/>
          <w:color w:val="000000"/>
          <w:sz w:val="24"/>
        </w:rPr>
        <w:tab/>
      </w:r>
      <w:r w:rsidRPr="006545BD">
        <w:rPr>
          <w:rFonts w:cs="Arial"/>
          <w:color w:val="000000"/>
          <w:sz w:val="24"/>
        </w:rPr>
        <w:t>• fuel tanks</w:t>
      </w: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  <w:r w:rsidRPr="006545BD">
        <w:rPr>
          <w:rFonts w:cs="Arial"/>
          <w:color w:val="000000"/>
          <w:sz w:val="24"/>
        </w:rPr>
        <w:t xml:space="preserve">• </w:t>
      </w:r>
      <w:proofErr w:type="gramStart"/>
      <w:r w:rsidRPr="006545BD">
        <w:rPr>
          <w:rFonts w:cs="Arial"/>
          <w:color w:val="000000"/>
          <w:sz w:val="24"/>
        </w:rPr>
        <w:t>transmissions</w:t>
      </w:r>
      <w:proofErr w:type="gramEnd"/>
    </w:p>
    <w:p w:rsidR="00735CEE" w:rsidRDefault="00735CEE" w:rsidP="006545BD">
      <w:pPr>
        <w:autoSpaceDE w:val="0"/>
        <w:autoSpaceDN w:val="0"/>
        <w:adjustRightInd w:val="0"/>
        <w:ind w:left="0"/>
        <w:rPr>
          <w:rFonts w:cs="Arial"/>
          <w:color w:val="000000"/>
          <w:sz w:val="24"/>
        </w:rPr>
      </w:pPr>
    </w:p>
    <w:p w:rsidR="006545BD" w:rsidRPr="00735CEE" w:rsidRDefault="006545BD" w:rsidP="00735C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735CEE">
        <w:rPr>
          <w:rFonts w:cs="Arial"/>
          <w:color w:val="000000"/>
          <w:sz w:val="24"/>
        </w:rPr>
        <w:t>Plug all hoses after draining. Plugs, small balls, bolts and golf tees work well to plug</w:t>
      </w:r>
    </w:p>
    <w:p w:rsidR="00735CEE" w:rsidRDefault="006545BD" w:rsidP="009B3FB0">
      <w:pPr>
        <w:autoSpaceDE w:val="0"/>
        <w:autoSpaceDN w:val="0"/>
        <w:adjustRightInd w:val="0"/>
        <w:ind w:left="0" w:firstLine="72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rubbe</w:t>
      </w:r>
      <w:r w:rsidR="00735CEE">
        <w:rPr>
          <w:rFonts w:cs="Arial"/>
          <w:color w:val="000000"/>
          <w:sz w:val="24"/>
        </w:rPr>
        <w:t>r</w:t>
      </w:r>
      <w:proofErr w:type="gramEnd"/>
      <w:r w:rsidR="00735CEE">
        <w:rPr>
          <w:rFonts w:cs="Arial"/>
          <w:color w:val="000000"/>
          <w:sz w:val="24"/>
        </w:rPr>
        <w:t xml:space="preserve"> hoses. Crimp all metal lines.</w:t>
      </w:r>
    </w:p>
    <w:p w:rsidR="009B3FB0" w:rsidRDefault="009B3FB0" w:rsidP="009B3FB0">
      <w:pPr>
        <w:autoSpaceDE w:val="0"/>
        <w:autoSpaceDN w:val="0"/>
        <w:adjustRightInd w:val="0"/>
        <w:ind w:left="0" w:firstLine="360"/>
        <w:rPr>
          <w:rFonts w:cs="Arial"/>
          <w:color w:val="000000"/>
          <w:sz w:val="24"/>
        </w:rPr>
      </w:pPr>
    </w:p>
    <w:p w:rsidR="006545BD" w:rsidRPr="00735CEE" w:rsidRDefault="006545BD" w:rsidP="00735C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735CEE">
        <w:rPr>
          <w:rFonts w:cs="Arial"/>
          <w:color w:val="000000"/>
          <w:sz w:val="24"/>
        </w:rPr>
        <w:t>Pour collected fluids into properly labeled containers immediately after draining. Use or</w:t>
      </w:r>
    </w:p>
    <w:p w:rsidR="006545BD" w:rsidRDefault="006545BD" w:rsidP="009B3FB0">
      <w:pPr>
        <w:autoSpaceDE w:val="0"/>
        <w:autoSpaceDN w:val="0"/>
        <w:adjustRightInd w:val="0"/>
        <w:ind w:left="0" w:firstLine="72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reuse</w:t>
      </w:r>
      <w:proofErr w:type="gramEnd"/>
      <w:r w:rsidRPr="006545BD">
        <w:rPr>
          <w:rFonts w:cs="Arial"/>
          <w:color w:val="000000"/>
          <w:sz w:val="24"/>
        </w:rPr>
        <w:t xml:space="preserve"> all clean fluids such as gasoline and antifreeze.</w:t>
      </w:r>
    </w:p>
    <w:p w:rsidR="009B3FB0" w:rsidRPr="006545BD" w:rsidRDefault="009B3FB0" w:rsidP="009B3FB0">
      <w:pPr>
        <w:autoSpaceDE w:val="0"/>
        <w:autoSpaceDN w:val="0"/>
        <w:adjustRightInd w:val="0"/>
        <w:ind w:left="0" w:firstLine="360"/>
        <w:rPr>
          <w:rFonts w:cs="Arial"/>
          <w:color w:val="000000"/>
          <w:sz w:val="24"/>
        </w:rPr>
      </w:pPr>
    </w:p>
    <w:p w:rsidR="006545BD" w:rsidRPr="006545BD" w:rsidRDefault="006545BD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  <w:r w:rsidRPr="006545BD">
        <w:rPr>
          <w:rFonts w:cs="Arial"/>
          <w:b/>
          <w:bCs/>
          <w:color w:val="000000"/>
          <w:sz w:val="24"/>
        </w:rPr>
        <w:t>For more information about storing wastes, refer to the</w:t>
      </w:r>
    </w:p>
    <w:p w:rsidR="006545BD" w:rsidRDefault="006545BD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  <w:proofErr w:type="gramStart"/>
      <w:r w:rsidRPr="006545BD">
        <w:rPr>
          <w:rFonts w:cs="Arial"/>
          <w:b/>
          <w:bCs/>
          <w:color w:val="000000"/>
          <w:sz w:val="24"/>
        </w:rPr>
        <w:t>“Storing Hazardous Waste” Fact Sheet.</w:t>
      </w:r>
      <w:proofErr w:type="gramEnd"/>
    </w:p>
    <w:p w:rsidR="009B3FB0" w:rsidRDefault="009B3FB0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9B3FB0" w:rsidRDefault="009B3FB0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9B3FB0" w:rsidRDefault="009B3FB0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9B3FB0" w:rsidRDefault="009B3FB0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Best Management Practices (cont.)</w:t>
      </w:r>
    </w:p>
    <w:p w:rsidR="009B3FB0" w:rsidRPr="006545BD" w:rsidRDefault="009B3FB0" w:rsidP="006545BD">
      <w:pPr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</w:rPr>
      </w:pPr>
    </w:p>
    <w:p w:rsidR="006545BD" w:rsidRPr="00735CEE" w:rsidRDefault="006545BD" w:rsidP="00735CE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735CEE">
        <w:rPr>
          <w:rFonts w:cs="Arial"/>
          <w:color w:val="000000"/>
          <w:sz w:val="24"/>
        </w:rPr>
        <w:t>Store all parts, scrap and cores in a leak-proof container (if there is a possibility of fluids</w:t>
      </w:r>
    </w:p>
    <w:p w:rsidR="006545BD" w:rsidRPr="006545BD" w:rsidRDefault="006545BD" w:rsidP="009B3FB0">
      <w:pPr>
        <w:autoSpaceDE w:val="0"/>
        <w:autoSpaceDN w:val="0"/>
        <w:adjustRightInd w:val="0"/>
        <w:ind w:left="0" w:firstLine="36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leaking</w:t>
      </w:r>
      <w:proofErr w:type="gramEnd"/>
      <w:r w:rsidRPr="006545BD">
        <w:rPr>
          <w:rFonts w:cs="Arial"/>
          <w:color w:val="000000"/>
          <w:sz w:val="24"/>
        </w:rPr>
        <w:t>) or on a covered and impervious (concrete) surface with spill controls. Parts</w:t>
      </w:r>
    </w:p>
    <w:p w:rsidR="006545BD" w:rsidRPr="006545BD" w:rsidRDefault="006545BD" w:rsidP="009B3FB0">
      <w:pPr>
        <w:autoSpaceDE w:val="0"/>
        <w:autoSpaceDN w:val="0"/>
        <w:adjustRightInd w:val="0"/>
        <w:ind w:left="0" w:firstLine="36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and</w:t>
      </w:r>
      <w:proofErr w:type="gramEnd"/>
      <w:r w:rsidRPr="006545BD">
        <w:rPr>
          <w:rFonts w:cs="Arial"/>
          <w:color w:val="000000"/>
          <w:sz w:val="24"/>
        </w:rPr>
        <w:t xml:space="preserve"> cores should be stored in closed bins or in a covered area to keep rainwater and</w:t>
      </w:r>
    </w:p>
    <w:p w:rsidR="006545BD" w:rsidRPr="006545BD" w:rsidRDefault="006545BD" w:rsidP="009B3FB0">
      <w:pPr>
        <w:autoSpaceDE w:val="0"/>
        <w:autoSpaceDN w:val="0"/>
        <w:adjustRightInd w:val="0"/>
        <w:ind w:left="0" w:firstLine="360"/>
        <w:rPr>
          <w:rFonts w:cs="Arial"/>
          <w:color w:val="00000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snow</w:t>
      </w:r>
      <w:proofErr w:type="gramEnd"/>
      <w:r w:rsidRPr="006545BD">
        <w:rPr>
          <w:rFonts w:cs="Arial"/>
          <w:color w:val="000000"/>
          <w:sz w:val="24"/>
        </w:rPr>
        <w:t xml:space="preserve"> from coming into contact with them. This will help prevent polluted run-off from</w:t>
      </w:r>
    </w:p>
    <w:p w:rsidR="00BB7662" w:rsidRPr="006545BD" w:rsidRDefault="006545BD" w:rsidP="009B3FB0">
      <w:pPr>
        <w:autoSpaceDE w:val="0"/>
        <w:autoSpaceDN w:val="0"/>
        <w:adjustRightInd w:val="0"/>
        <w:ind w:left="0" w:firstLine="360"/>
        <w:rPr>
          <w:rFonts w:cs="Arial"/>
          <w:color w:val="231F20"/>
          <w:sz w:val="24"/>
        </w:rPr>
      </w:pPr>
      <w:proofErr w:type="gramStart"/>
      <w:r w:rsidRPr="006545BD">
        <w:rPr>
          <w:rFonts w:cs="Arial"/>
          <w:color w:val="000000"/>
          <w:sz w:val="24"/>
        </w:rPr>
        <w:t>contaminating</w:t>
      </w:r>
      <w:proofErr w:type="gramEnd"/>
      <w:r w:rsidRPr="006545BD">
        <w:rPr>
          <w:rFonts w:cs="Arial"/>
          <w:color w:val="000000"/>
          <w:sz w:val="24"/>
        </w:rPr>
        <w:t xml:space="preserve"> surrounding soil or surface waters.</w:t>
      </w:r>
    </w:p>
    <w:sectPr w:rsidR="00BB7662" w:rsidRPr="006545BD">
      <w:headerReference w:type="default" r:id="rId9"/>
      <w:footerReference w:type="default" r:id="rId10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EE" w:rsidRDefault="00735CEE">
      <w:r>
        <w:separator/>
      </w:r>
    </w:p>
  </w:endnote>
  <w:endnote w:type="continuationSeparator" w:id="0">
    <w:p w:rsidR="00735CEE" w:rsidRDefault="0073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BGPE P+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EE" w:rsidRDefault="00735CEE">
    <w:pPr>
      <w:pStyle w:val="Footer"/>
      <w:tabs>
        <w:tab w:val="clear" w:pos="4320"/>
        <w:tab w:val="left" w:pos="5760"/>
      </w:tabs>
      <w:spacing w:before="40"/>
      <w:rPr>
        <w:rFonts w:cs="Arial"/>
        <w:sz w:val="20"/>
      </w:rP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99209" wp14:editId="4764680B">
              <wp:simplePos x="0" y="0"/>
              <wp:positionH relativeFrom="column">
                <wp:posOffset>-28575</wp:posOffset>
              </wp:positionH>
              <wp:positionV relativeFrom="paragraph">
                <wp:posOffset>0</wp:posOffset>
              </wp:positionV>
              <wp:extent cx="6448425" cy="0"/>
              <wp:effectExtent l="9525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"/>
          </w:pict>
        </mc:Fallback>
      </mc:AlternateContent>
    </w:r>
    <w:r>
      <w:rPr>
        <w:rFonts w:cs="Arial"/>
        <w:sz w:val="20"/>
      </w:rPr>
      <w:t>Fluids Management •</w:t>
    </w:r>
    <w:r>
      <w:rPr>
        <w:rFonts w:ascii="Arial Narrow" w:hAnsi="Arial Narrow" w:cs="Arial"/>
        <w:sz w:val="20"/>
      </w:rPr>
      <w:t xml:space="preserve"> rev. 10/2012   </w:t>
    </w:r>
    <w:hyperlink r:id="rId1" w:history="1">
      <w:r w:rsidRPr="00734234">
        <w:rPr>
          <w:rStyle w:val="Hyperlink"/>
          <w:rFonts w:ascii="Arial Narrow" w:hAnsi="Arial Narrow" w:cs="Arial"/>
          <w:sz w:val="20"/>
        </w:rPr>
        <w:t>http://www.anr.state.vt.us/dec/ead/sbcap/resources.htm</w:t>
      </w:r>
    </w:hyperlink>
    <w:r>
      <w:rPr>
        <w:rFonts w:ascii="Arial Narrow" w:hAnsi="Arial Narrow" w:cs="Arial"/>
        <w:sz w:val="20"/>
      </w:rPr>
      <w:t xml:space="preserve"> </w:t>
    </w:r>
    <w:r>
      <w:rPr>
        <w:rFonts w:ascii="Arial Narrow" w:hAnsi="Arial Narrow" w:cs="Arial"/>
        <w:sz w:val="20"/>
      </w:rPr>
      <w:tab/>
    </w:r>
    <w:r>
      <w:rPr>
        <w:rFonts w:ascii="Arial Narrow" w:hAnsi="Arial Narrow" w:cs="Arial"/>
        <w:sz w:val="20"/>
      </w:rPr>
      <w:tab/>
      <w:t xml:space="preserve">• 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PAGE </w:instrText>
    </w:r>
    <w:r>
      <w:rPr>
        <w:rStyle w:val="PageNumber"/>
        <w:rFonts w:ascii="Arial Narrow" w:hAnsi="Arial Narrow"/>
        <w:sz w:val="20"/>
      </w:rPr>
      <w:fldChar w:fldCharType="separate"/>
    </w:r>
    <w:r w:rsidR="00916876">
      <w:rPr>
        <w:rStyle w:val="PageNumber"/>
        <w:rFonts w:ascii="Arial Narrow" w:hAnsi="Arial Narrow"/>
        <w:noProof/>
        <w:sz w:val="20"/>
      </w:rPr>
      <w:t>1</w:t>
    </w:r>
    <w:r>
      <w:rPr>
        <w:rStyle w:val="PageNumber"/>
        <w:rFonts w:ascii="Arial Narrow" w:hAnsi="Arial Narrow"/>
        <w:sz w:val="20"/>
      </w:rPr>
      <w:fldChar w:fldCharType="end"/>
    </w:r>
    <w:r>
      <w:rPr>
        <w:rStyle w:val="PageNumber"/>
        <w:rFonts w:ascii="Arial Narrow" w:hAnsi="Arial Narrow"/>
        <w:sz w:val="20"/>
      </w:rPr>
      <w:t xml:space="preserve"> of </w:t>
    </w:r>
    <w:r>
      <w:rPr>
        <w:rStyle w:val="PageNumber"/>
        <w:rFonts w:ascii="Arial Narrow" w:hAnsi="Arial Narrow"/>
        <w:sz w:val="20"/>
      </w:rPr>
      <w:fldChar w:fldCharType="begin"/>
    </w:r>
    <w:r>
      <w:rPr>
        <w:rStyle w:val="PageNumber"/>
        <w:rFonts w:ascii="Arial Narrow" w:hAnsi="Arial Narrow"/>
        <w:sz w:val="20"/>
      </w:rPr>
      <w:instrText xml:space="preserve"> NUMPAGES </w:instrText>
    </w:r>
    <w:r>
      <w:rPr>
        <w:rStyle w:val="PageNumber"/>
        <w:rFonts w:ascii="Arial Narrow" w:hAnsi="Arial Narrow"/>
        <w:sz w:val="20"/>
      </w:rPr>
      <w:fldChar w:fldCharType="separate"/>
    </w:r>
    <w:r w:rsidR="00916876">
      <w:rPr>
        <w:rStyle w:val="PageNumber"/>
        <w:rFonts w:ascii="Arial Narrow" w:hAnsi="Arial Narrow"/>
        <w:noProof/>
        <w:sz w:val="20"/>
      </w:rPr>
      <w:t>2</w:t>
    </w:r>
    <w:r>
      <w:rPr>
        <w:rStyle w:val="PageNumber"/>
        <w:rFonts w:ascii="Arial Narrow" w:hAnsi="Arial Narro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EE" w:rsidRDefault="00735CEE">
      <w:r>
        <w:separator/>
      </w:r>
    </w:p>
  </w:footnote>
  <w:footnote w:type="continuationSeparator" w:id="0">
    <w:p w:rsidR="00735CEE" w:rsidRDefault="0073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EE" w:rsidRPr="00735CEE" w:rsidRDefault="00735CEE" w:rsidP="00735CE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C10"/>
    <w:multiLevelType w:val="hybridMultilevel"/>
    <w:tmpl w:val="6F626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258C"/>
    <w:multiLevelType w:val="hybridMultilevel"/>
    <w:tmpl w:val="59626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F1725"/>
    <w:multiLevelType w:val="hybridMultilevel"/>
    <w:tmpl w:val="B94E68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7D7AC9"/>
    <w:multiLevelType w:val="hybridMultilevel"/>
    <w:tmpl w:val="954AD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B8"/>
    <w:rsid w:val="00054EE7"/>
    <w:rsid w:val="004063B6"/>
    <w:rsid w:val="006545BD"/>
    <w:rsid w:val="006C0A79"/>
    <w:rsid w:val="00735CEE"/>
    <w:rsid w:val="00916876"/>
    <w:rsid w:val="009B3FB0"/>
    <w:rsid w:val="00A02828"/>
    <w:rsid w:val="00B174B8"/>
    <w:rsid w:val="00B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16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Narrow" w:hAnsi="Arial Narrow" w:cs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actSheetTitle">
    <w:name w:val="FactSheetTitle"/>
    <w:basedOn w:val="Heading1"/>
    <w:next w:val="Normal"/>
    <w:pPr>
      <w:jc w:val="center"/>
    </w:pPr>
    <w:rPr>
      <w:rFonts w:ascii="Arial Narrow" w:hAnsi="Arial Narrow"/>
      <w:sz w:val="4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BB7662"/>
    <w:pPr>
      <w:autoSpaceDE w:val="0"/>
      <w:autoSpaceDN w:val="0"/>
      <w:adjustRightInd w:val="0"/>
    </w:pPr>
    <w:rPr>
      <w:rFonts w:ascii="OBGPE P+ Garamond" w:eastAsiaTheme="minorEastAsia" w:hAnsi="OBGPE P+ Garamond" w:cs="OBGPE P+ 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16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Narrow" w:hAnsi="Arial Narrow" w:cs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FactSheetTitle">
    <w:name w:val="FactSheetTitle"/>
    <w:basedOn w:val="Heading1"/>
    <w:next w:val="Normal"/>
    <w:pPr>
      <w:jc w:val="center"/>
    </w:pPr>
    <w:rPr>
      <w:rFonts w:ascii="Arial Narrow" w:hAnsi="Arial Narrow"/>
      <w:sz w:val="4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BB7662"/>
    <w:pPr>
      <w:autoSpaceDE w:val="0"/>
      <w:autoSpaceDN w:val="0"/>
      <w:adjustRightInd w:val="0"/>
    </w:pPr>
    <w:rPr>
      <w:rFonts w:ascii="OBGPE P+ Garamond" w:eastAsiaTheme="minorEastAsia" w:hAnsi="OBGPE P+ Garamond" w:cs="OBGPE P+ 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r.state.vt.us/dec/ead/sbcap/resourc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Fact Sheet</vt:lpstr>
    </vt:vector>
  </TitlesOfParts>
  <Company>VTDEC</Company>
  <LinksUpToDate>false</LinksUpToDate>
  <CharactersWithSpaces>2456</CharactersWithSpaces>
  <SharedDoc>false</SharedDoc>
  <HLinks>
    <vt:vector size="12" baseType="variant"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http://www.anr.state.vt.us/dec/factsheethome</vt:lpwstr>
      </vt:variant>
      <vt:variant>
        <vt:lpwstr/>
      </vt:variant>
      <vt:variant>
        <vt:i4>15</vt:i4>
      </vt:variant>
      <vt:variant>
        <vt:i4>-1</vt:i4>
      </vt:variant>
      <vt:variant>
        <vt:i4>1026</vt:i4>
      </vt:variant>
      <vt:variant>
        <vt:i4>1</vt:i4>
      </vt:variant>
      <vt:variant>
        <vt:lpwstr>D:\MyFiles\wp\FactSheets\DEC_logo_lzw.tif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Fact Sheet</dc:title>
  <dc:creator>STAFF</dc:creator>
  <cp:lastModifiedBy>STAFF</cp:lastModifiedBy>
  <cp:revision>3</cp:revision>
  <cp:lastPrinted>2012-10-31T16:46:00Z</cp:lastPrinted>
  <dcterms:created xsi:type="dcterms:W3CDTF">2012-10-31T16:46:00Z</dcterms:created>
  <dcterms:modified xsi:type="dcterms:W3CDTF">2012-10-31T16:48:00Z</dcterms:modified>
</cp:coreProperties>
</file>