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F74EF" w14:textId="5880974A" w:rsidR="00B32F24" w:rsidRDefault="0097522B" w:rsidP="004C5F0A">
      <w:pPr>
        <w:spacing w:after="0"/>
        <w:jc w:val="center"/>
        <w:rPr>
          <w:rFonts w:ascii="Times New Roman" w:hAnsi="Times New Roman" w:cs="Times New Roman"/>
          <w:sz w:val="24"/>
          <w:szCs w:val="24"/>
        </w:rPr>
      </w:pPr>
      <w:r>
        <w:rPr>
          <w:rFonts w:ascii="Times New Roman" w:hAnsi="Times New Roman" w:cs="Times New Roman"/>
          <w:sz w:val="24"/>
          <w:szCs w:val="24"/>
        </w:rPr>
        <w:t>Approved</w:t>
      </w:r>
      <w:r w:rsidR="00AC162A" w:rsidRPr="00AC162A">
        <w:rPr>
          <w:rFonts w:ascii="Times New Roman" w:hAnsi="Times New Roman" w:cs="Times New Roman"/>
          <w:sz w:val="24"/>
          <w:szCs w:val="24"/>
        </w:rPr>
        <w:t xml:space="preserve"> Minutes of the Technical Advisory Committee Meeting</w:t>
      </w:r>
    </w:p>
    <w:p w14:paraId="7CBC06CD" w14:textId="3D7CCD78" w:rsidR="00EE7B5A" w:rsidRDefault="007236CC" w:rsidP="004C5F0A">
      <w:pPr>
        <w:spacing w:after="0"/>
        <w:jc w:val="center"/>
        <w:rPr>
          <w:rFonts w:ascii="Times New Roman" w:hAnsi="Times New Roman" w:cs="Times New Roman"/>
          <w:sz w:val="24"/>
          <w:szCs w:val="24"/>
        </w:rPr>
      </w:pPr>
      <w:r>
        <w:rPr>
          <w:rFonts w:ascii="Times New Roman" w:hAnsi="Times New Roman" w:cs="Times New Roman"/>
          <w:sz w:val="24"/>
          <w:szCs w:val="24"/>
        </w:rPr>
        <w:t>Ma</w:t>
      </w:r>
      <w:r w:rsidR="008F2FE6">
        <w:rPr>
          <w:rFonts w:ascii="Times New Roman" w:hAnsi="Times New Roman" w:cs="Times New Roman"/>
          <w:sz w:val="24"/>
          <w:szCs w:val="24"/>
        </w:rPr>
        <w:t>y 19,</w:t>
      </w:r>
      <w:r>
        <w:rPr>
          <w:rFonts w:ascii="Times New Roman" w:hAnsi="Times New Roman" w:cs="Times New Roman"/>
          <w:sz w:val="24"/>
          <w:szCs w:val="24"/>
        </w:rPr>
        <w:t xml:space="preserve"> 2020</w:t>
      </w:r>
    </w:p>
    <w:p w14:paraId="46075D4D" w14:textId="77777777" w:rsidR="00FC2C94" w:rsidRDefault="00FC2C94" w:rsidP="004C5F0A">
      <w:pPr>
        <w:spacing w:after="0"/>
        <w:jc w:val="both"/>
        <w:rPr>
          <w:rFonts w:ascii="Times New Roman" w:hAnsi="Times New Roman" w:cs="Times New Roman"/>
          <w:b/>
          <w:sz w:val="24"/>
          <w:szCs w:val="24"/>
        </w:rPr>
      </w:pPr>
    </w:p>
    <w:p w14:paraId="62500088" w14:textId="77E33B2C" w:rsidR="00FC2C94" w:rsidRDefault="00FC2C94" w:rsidP="004C5F0A">
      <w:pPr>
        <w:spacing w:after="0"/>
        <w:jc w:val="both"/>
        <w:rPr>
          <w:rFonts w:ascii="Times New Roman" w:hAnsi="Times New Roman" w:cs="Times New Roman"/>
          <w:b/>
          <w:sz w:val="24"/>
          <w:szCs w:val="24"/>
        </w:rPr>
      </w:pPr>
    </w:p>
    <w:p w14:paraId="63620B3B" w14:textId="551760AB" w:rsidR="008F2FE6" w:rsidRPr="008F2FE6" w:rsidRDefault="008F2FE6" w:rsidP="004C5F0A">
      <w:pPr>
        <w:spacing w:after="0"/>
        <w:jc w:val="both"/>
        <w:rPr>
          <w:rFonts w:ascii="Times New Roman" w:hAnsi="Times New Roman" w:cs="Times New Roman"/>
          <w:b/>
          <w:sz w:val="24"/>
          <w:szCs w:val="24"/>
        </w:rPr>
      </w:pPr>
      <w:r w:rsidRPr="008F2FE6">
        <w:rPr>
          <w:rFonts w:ascii="Times New Roman" w:hAnsi="Times New Roman" w:cs="Times New Roman"/>
          <w:b/>
          <w:sz w:val="24"/>
          <w:szCs w:val="24"/>
        </w:rPr>
        <w:t xml:space="preserve">Participation by </w:t>
      </w:r>
      <w:r w:rsidR="004F6045" w:rsidRPr="008F2FE6">
        <w:rPr>
          <w:rFonts w:ascii="Times New Roman" w:hAnsi="Times New Roman" w:cs="Times New Roman"/>
          <w:b/>
          <w:sz w:val="24"/>
          <w:szCs w:val="24"/>
        </w:rPr>
        <w:t>videoconference</w:t>
      </w:r>
      <w:r w:rsidRPr="008F2FE6">
        <w:rPr>
          <w:rFonts w:ascii="Times New Roman" w:hAnsi="Times New Roman" w:cs="Times New Roman"/>
          <w:b/>
          <w:sz w:val="24"/>
          <w:szCs w:val="24"/>
        </w:rPr>
        <w:t xml:space="preserve"> </w:t>
      </w:r>
    </w:p>
    <w:p w14:paraId="4CC7D787" w14:textId="77777777" w:rsidR="008F2FE6" w:rsidRDefault="008F2FE6" w:rsidP="004C5F0A">
      <w:pPr>
        <w:spacing w:after="0"/>
        <w:jc w:val="both"/>
        <w:rPr>
          <w:rFonts w:ascii="Times New Roman" w:hAnsi="Times New Roman" w:cs="Times New Roman"/>
          <w:b/>
          <w:sz w:val="24"/>
          <w:szCs w:val="24"/>
        </w:rPr>
      </w:pPr>
    </w:p>
    <w:p w14:paraId="3576A815" w14:textId="3FC4070D" w:rsidR="002921FF" w:rsidRDefault="00FC2C94" w:rsidP="008F2FE6">
      <w:pPr>
        <w:spacing w:after="0"/>
        <w:jc w:val="both"/>
        <w:rPr>
          <w:rFonts w:ascii="Times New Roman" w:hAnsi="Times New Roman" w:cs="Times New Roman"/>
          <w:sz w:val="24"/>
          <w:szCs w:val="24"/>
        </w:rPr>
      </w:pPr>
      <w:r w:rsidRPr="00FC2C94">
        <w:rPr>
          <w:rFonts w:ascii="Times New Roman" w:hAnsi="Times New Roman" w:cs="Times New Roman"/>
          <w:b/>
          <w:sz w:val="24"/>
          <w:szCs w:val="24"/>
        </w:rPr>
        <w:t>Attendees:</w:t>
      </w:r>
      <w:r>
        <w:rPr>
          <w:rFonts w:ascii="Times New Roman" w:hAnsi="Times New Roman" w:cs="Times New Roman"/>
          <w:sz w:val="24"/>
          <w:szCs w:val="24"/>
        </w:rPr>
        <w:tab/>
        <w:t>Roger Thompson</w:t>
      </w:r>
      <w:r>
        <w:rPr>
          <w:rFonts w:ascii="Times New Roman" w:hAnsi="Times New Roman" w:cs="Times New Roman"/>
          <w:sz w:val="24"/>
          <w:szCs w:val="24"/>
        </w:rPr>
        <w:tab/>
      </w:r>
      <w:r>
        <w:rPr>
          <w:rFonts w:ascii="Times New Roman" w:hAnsi="Times New Roman" w:cs="Times New Roman"/>
          <w:sz w:val="24"/>
          <w:szCs w:val="24"/>
        </w:rPr>
        <w:tab/>
      </w:r>
      <w:r w:rsidR="002921FF">
        <w:rPr>
          <w:rFonts w:ascii="Times New Roman" w:hAnsi="Times New Roman" w:cs="Times New Roman"/>
          <w:sz w:val="24"/>
          <w:szCs w:val="24"/>
        </w:rPr>
        <w:tab/>
      </w:r>
      <w:r w:rsidR="002921FF">
        <w:rPr>
          <w:rFonts w:ascii="Times New Roman" w:hAnsi="Times New Roman" w:cs="Times New Roman"/>
          <w:sz w:val="24"/>
          <w:szCs w:val="24"/>
        </w:rPr>
        <w:tab/>
        <w:t>Cristin Ashmankas</w:t>
      </w:r>
      <w:r w:rsidR="002921FF">
        <w:rPr>
          <w:rFonts w:ascii="Times New Roman" w:hAnsi="Times New Roman" w:cs="Times New Roman"/>
          <w:sz w:val="24"/>
          <w:szCs w:val="24"/>
        </w:rPr>
        <w:tab/>
      </w:r>
      <w:r w:rsidR="00760C1C">
        <w:rPr>
          <w:rFonts w:ascii="Times New Roman" w:hAnsi="Times New Roman" w:cs="Times New Roman"/>
          <w:sz w:val="24"/>
          <w:szCs w:val="24"/>
        </w:rPr>
        <w:tab/>
      </w:r>
      <w:r w:rsidR="00760C1C">
        <w:rPr>
          <w:rFonts w:ascii="Times New Roman" w:hAnsi="Times New Roman" w:cs="Times New Roman"/>
          <w:sz w:val="24"/>
          <w:szCs w:val="24"/>
        </w:rPr>
        <w:tab/>
      </w:r>
      <w:r>
        <w:rPr>
          <w:rFonts w:ascii="Times New Roman" w:hAnsi="Times New Roman" w:cs="Times New Roman"/>
          <w:sz w:val="24"/>
          <w:szCs w:val="24"/>
        </w:rPr>
        <w:tab/>
      </w:r>
      <w:r w:rsidR="006E3A13">
        <w:rPr>
          <w:rFonts w:ascii="Times New Roman" w:hAnsi="Times New Roman" w:cs="Times New Roman"/>
          <w:sz w:val="24"/>
          <w:szCs w:val="24"/>
        </w:rPr>
        <w:t xml:space="preserve"> </w:t>
      </w:r>
      <w:r w:rsidR="002921FF">
        <w:rPr>
          <w:rFonts w:ascii="Times New Roman" w:hAnsi="Times New Roman" w:cs="Times New Roman"/>
          <w:sz w:val="24"/>
          <w:szCs w:val="24"/>
        </w:rPr>
        <w:tab/>
        <w:t>Gunner McCain</w:t>
      </w:r>
      <w:r w:rsidR="002921FF">
        <w:rPr>
          <w:rFonts w:ascii="Times New Roman" w:hAnsi="Times New Roman" w:cs="Times New Roman"/>
          <w:sz w:val="24"/>
          <w:szCs w:val="24"/>
        </w:rPr>
        <w:tab/>
      </w:r>
      <w:r w:rsidR="002921FF">
        <w:rPr>
          <w:rFonts w:ascii="Times New Roman" w:hAnsi="Times New Roman" w:cs="Times New Roman"/>
          <w:sz w:val="24"/>
          <w:szCs w:val="24"/>
        </w:rPr>
        <w:tab/>
      </w:r>
      <w:r w:rsidR="002921FF">
        <w:rPr>
          <w:rFonts w:ascii="Times New Roman" w:hAnsi="Times New Roman" w:cs="Times New Roman"/>
          <w:sz w:val="24"/>
          <w:szCs w:val="24"/>
        </w:rPr>
        <w:tab/>
      </w:r>
      <w:r w:rsidR="002921FF">
        <w:rPr>
          <w:rFonts w:ascii="Times New Roman" w:hAnsi="Times New Roman" w:cs="Times New Roman"/>
          <w:sz w:val="24"/>
          <w:szCs w:val="24"/>
        </w:rPr>
        <w:tab/>
        <w:t>Sheri Young</w:t>
      </w:r>
    </w:p>
    <w:p w14:paraId="385E01B6" w14:textId="77777777" w:rsidR="008F2FE6" w:rsidRDefault="002921FF" w:rsidP="00760C1C">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Ernest Christianson</w:t>
      </w:r>
      <w:r w:rsidR="008F2FE6">
        <w:rPr>
          <w:rFonts w:ascii="Times New Roman" w:hAnsi="Times New Roman" w:cs="Times New Roman"/>
          <w:sz w:val="24"/>
          <w:szCs w:val="24"/>
        </w:rPr>
        <w:tab/>
      </w:r>
      <w:r w:rsidR="008F2FE6">
        <w:rPr>
          <w:rFonts w:ascii="Times New Roman" w:hAnsi="Times New Roman" w:cs="Times New Roman"/>
          <w:sz w:val="24"/>
          <w:szCs w:val="24"/>
        </w:rPr>
        <w:tab/>
      </w:r>
      <w:r w:rsidR="008F2FE6">
        <w:rPr>
          <w:rFonts w:ascii="Times New Roman" w:hAnsi="Times New Roman" w:cs="Times New Roman"/>
          <w:sz w:val="24"/>
          <w:szCs w:val="24"/>
        </w:rPr>
        <w:tab/>
      </w:r>
      <w:r w:rsidR="008F2FE6">
        <w:rPr>
          <w:rFonts w:ascii="Times New Roman" w:hAnsi="Times New Roman" w:cs="Times New Roman"/>
          <w:sz w:val="24"/>
          <w:szCs w:val="24"/>
        </w:rPr>
        <w:tab/>
      </w:r>
      <w:r w:rsidR="00760C1C">
        <w:rPr>
          <w:rFonts w:ascii="Times New Roman" w:hAnsi="Times New Roman" w:cs="Times New Roman"/>
          <w:sz w:val="24"/>
          <w:szCs w:val="24"/>
        </w:rPr>
        <w:t>Rich Wilson</w:t>
      </w:r>
    </w:p>
    <w:p w14:paraId="42196DD3" w14:textId="77777777" w:rsidR="008F2FE6" w:rsidRDefault="008F2FE6" w:rsidP="008F2FE6">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Denise Johnson-Terk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 Heindel</w:t>
      </w:r>
    </w:p>
    <w:p w14:paraId="63C37EE9" w14:textId="77777777" w:rsidR="008F2FE6" w:rsidRDefault="008F2FE6" w:rsidP="008F2FE6">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Craig Jewett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Eli Erwin</w:t>
      </w:r>
    </w:p>
    <w:p w14:paraId="5333BB32" w14:textId="77777777" w:rsidR="00EA58FF" w:rsidRDefault="008F2FE6" w:rsidP="008F2FE6">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Chris Russo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Abe Noe-Hays</w:t>
      </w:r>
      <w:r w:rsidR="00760C1C">
        <w:rPr>
          <w:rFonts w:ascii="Times New Roman" w:hAnsi="Times New Roman" w:cs="Times New Roman"/>
          <w:sz w:val="24"/>
          <w:szCs w:val="24"/>
        </w:rPr>
        <w:tab/>
      </w:r>
      <w:r w:rsidR="00760C1C">
        <w:rPr>
          <w:rFonts w:ascii="Times New Roman" w:hAnsi="Times New Roman" w:cs="Times New Roman"/>
          <w:sz w:val="24"/>
          <w:szCs w:val="24"/>
        </w:rPr>
        <w:tab/>
      </w:r>
      <w:r w:rsidR="00760C1C">
        <w:rPr>
          <w:rFonts w:ascii="Times New Roman" w:hAnsi="Times New Roman" w:cs="Times New Roman"/>
          <w:sz w:val="24"/>
          <w:szCs w:val="24"/>
        </w:rPr>
        <w:tab/>
      </w:r>
      <w:r w:rsidR="00760C1C">
        <w:rPr>
          <w:rFonts w:ascii="Times New Roman" w:hAnsi="Times New Roman" w:cs="Times New Roman"/>
          <w:sz w:val="24"/>
          <w:szCs w:val="24"/>
        </w:rPr>
        <w:tab/>
      </w:r>
      <w:r w:rsidR="00760C1C">
        <w:rPr>
          <w:rFonts w:ascii="Times New Roman" w:hAnsi="Times New Roman" w:cs="Times New Roman"/>
          <w:sz w:val="24"/>
          <w:szCs w:val="24"/>
        </w:rPr>
        <w:tab/>
      </w:r>
      <w:r w:rsidR="00EA58FF">
        <w:rPr>
          <w:rFonts w:ascii="Times New Roman" w:hAnsi="Times New Roman" w:cs="Times New Roman"/>
          <w:sz w:val="24"/>
          <w:szCs w:val="24"/>
        </w:rPr>
        <w:t>Conor Laly</w:t>
      </w:r>
    </w:p>
    <w:p w14:paraId="32337211" w14:textId="6AF1A429" w:rsidR="006E3A13" w:rsidRDefault="006E3A13" w:rsidP="008F2FE6">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4DE2EB0" w14:textId="404E220F" w:rsidR="00D95717" w:rsidRDefault="00D95717" w:rsidP="004C5F0A">
      <w:pPr>
        <w:spacing w:after="0"/>
        <w:jc w:val="both"/>
        <w:rPr>
          <w:rFonts w:ascii="Times New Roman" w:hAnsi="Times New Roman" w:cs="Times New Roman"/>
          <w:sz w:val="24"/>
          <w:szCs w:val="24"/>
        </w:rPr>
      </w:pPr>
      <w:r w:rsidRPr="00D95717">
        <w:rPr>
          <w:rFonts w:ascii="Times New Roman" w:hAnsi="Times New Roman" w:cs="Times New Roman"/>
          <w:b/>
          <w:sz w:val="24"/>
          <w:szCs w:val="24"/>
        </w:rPr>
        <w:t>Scheduled meetings:</w:t>
      </w:r>
      <w:r>
        <w:rPr>
          <w:rFonts w:ascii="Times New Roman" w:hAnsi="Times New Roman" w:cs="Times New Roman"/>
          <w:sz w:val="24"/>
          <w:szCs w:val="24"/>
        </w:rPr>
        <w:tab/>
      </w:r>
    </w:p>
    <w:p w14:paraId="5C15AB64" w14:textId="0B7FF878" w:rsidR="00802991" w:rsidRDefault="00802991" w:rsidP="004C5F0A">
      <w:pPr>
        <w:spacing w:after="0"/>
        <w:jc w:val="both"/>
        <w:rPr>
          <w:rFonts w:ascii="Times New Roman" w:hAnsi="Times New Roman" w:cs="Times New Roman"/>
          <w:sz w:val="24"/>
          <w:szCs w:val="24"/>
        </w:rPr>
      </w:pPr>
    </w:p>
    <w:p w14:paraId="476BC9C4" w14:textId="6469E5CA" w:rsidR="006E3A13" w:rsidRDefault="008F2FE6" w:rsidP="004C5F0A">
      <w:pPr>
        <w:spacing w:after="0"/>
        <w:jc w:val="both"/>
        <w:rPr>
          <w:rFonts w:ascii="Times New Roman" w:hAnsi="Times New Roman" w:cs="Times New Roman"/>
          <w:sz w:val="24"/>
          <w:szCs w:val="24"/>
        </w:rPr>
      </w:pPr>
      <w:r>
        <w:rPr>
          <w:rFonts w:ascii="Times New Roman" w:hAnsi="Times New Roman" w:cs="Times New Roman"/>
          <w:sz w:val="24"/>
          <w:szCs w:val="24"/>
        </w:rPr>
        <w:t>None</w:t>
      </w:r>
    </w:p>
    <w:p w14:paraId="4DA166ED" w14:textId="6364466D" w:rsidR="008F2FE6" w:rsidRDefault="008F2FE6" w:rsidP="004C5F0A">
      <w:pPr>
        <w:spacing w:after="0"/>
        <w:jc w:val="both"/>
        <w:rPr>
          <w:rFonts w:ascii="Times New Roman" w:hAnsi="Times New Roman" w:cs="Times New Roman"/>
          <w:sz w:val="24"/>
          <w:szCs w:val="24"/>
        </w:rPr>
      </w:pPr>
    </w:p>
    <w:p w14:paraId="18EE9C9D" w14:textId="6F510F62" w:rsidR="008F2FE6" w:rsidRDefault="008F2FE6" w:rsidP="004C5F0A">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Discussion of Proposed Rule Revisions to the 2019 </w:t>
      </w:r>
      <w:r w:rsidR="00DA696E">
        <w:rPr>
          <w:rFonts w:ascii="Times New Roman" w:hAnsi="Times New Roman" w:cs="Times New Roman"/>
          <w:b/>
          <w:bCs/>
          <w:sz w:val="24"/>
          <w:szCs w:val="24"/>
        </w:rPr>
        <w:t>Wastewater System and Potable Water Supply Rules (</w:t>
      </w:r>
      <w:r>
        <w:rPr>
          <w:rFonts w:ascii="Times New Roman" w:hAnsi="Times New Roman" w:cs="Times New Roman"/>
          <w:b/>
          <w:bCs/>
          <w:sz w:val="24"/>
          <w:szCs w:val="24"/>
        </w:rPr>
        <w:t>Rules</w:t>
      </w:r>
      <w:r w:rsidR="00DA696E">
        <w:rPr>
          <w:rFonts w:ascii="Times New Roman" w:hAnsi="Times New Roman" w:cs="Times New Roman"/>
          <w:b/>
          <w:bCs/>
          <w:sz w:val="24"/>
          <w:szCs w:val="24"/>
        </w:rPr>
        <w:t>)</w:t>
      </w:r>
      <w:r>
        <w:rPr>
          <w:rFonts w:ascii="Times New Roman" w:hAnsi="Times New Roman" w:cs="Times New Roman"/>
          <w:b/>
          <w:bCs/>
          <w:sz w:val="24"/>
          <w:szCs w:val="24"/>
        </w:rPr>
        <w:t>:</w:t>
      </w:r>
    </w:p>
    <w:p w14:paraId="05723F20" w14:textId="0AEC62EE" w:rsidR="008F2FE6" w:rsidRDefault="008F2FE6" w:rsidP="004C5F0A">
      <w:pPr>
        <w:spacing w:after="0"/>
        <w:jc w:val="both"/>
        <w:rPr>
          <w:rFonts w:ascii="Times New Roman" w:hAnsi="Times New Roman" w:cs="Times New Roman"/>
          <w:b/>
          <w:bCs/>
          <w:sz w:val="24"/>
          <w:szCs w:val="24"/>
        </w:rPr>
      </w:pPr>
    </w:p>
    <w:p w14:paraId="299BEFB2" w14:textId="0267A483" w:rsidR="008F2FE6" w:rsidRDefault="008F2FE6" w:rsidP="004C5F0A">
      <w:pPr>
        <w:spacing w:after="0"/>
        <w:jc w:val="both"/>
        <w:rPr>
          <w:rFonts w:ascii="Times New Roman" w:hAnsi="Times New Roman" w:cs="Times New Roman"/>
          <w:sz w:val="24"/>
          <w:szCs w:val="24"/>
        </w:rPr>
      </w:pPr>
      <w:r>
        <w:rPr>
          <w:rFonts w:ascii="Times New Roman" w:hAnsi="Times New Roman" w:cs="Times New Roman"/>
          <w:sz w:val="24"/>
          <w:szCs w:val="24"/>
        </w:rPr>
        <w:t>The</w:t>
      </w:r>
      <w:r w:rsidR="00DA696E">
        <w:rPr>
          <w:rFonts w:ascii="Times New Roman" w:hAnsi="Times New Roman" w:cs="Times New Roman"/>
          <w:sz w:val="24"/>
          <w:szCs w:val="24"/>
        </w:rPr>
        <w:t xml:space="preserve"> question of whether the 3/8” sieve specification allows too much coarse material for mound sand was discussed.  The 3/8” specification was adopted </w:t>
      </w:r>
      <w:r w:rsidR="007232F1">
        <w:rPr>
          <w:rFonts w:ascii="Times New Roman" w:hAnsi="Times New Roman" w:cs="Times New Roman"/>
          <w:sz w:val="24"/>
          <w:szCs w:val="24"/>
        </w:rPr>
        <w:t>as part of</w:t>
      </w:r>
      <w:r w:rsidR="00DA696E">
        <w:rPr>
          <w:rFonts w:ascii="Times New Roman" w:hAnsi="Times New Roman" w:cs="Times New Roman"/>
          <w:sz w:val="24"/>
          <w:szCs w:val="24"/>
        </w:rPr>
        <w:t xml:space="preserve"> the 2007 Rule</w:t>
      </w:r>
      <w:r w:rsidR="007232F1">
        <w:rPr>
          <w:rFonts w:ascii="Times New Roman" w:hAnsi="Times New Roman" w:cs="Times New Roman"/>
          <w:sz w:val="24"/>
          <w:szCs w:val="24"/>
        </w:rPr>
        <w:t xml:space="preserve"> update. T</w:t>
      </w:r>
      <w:r w:rsidR="00DA696E">
        <w:rPr>
          <w:rFonts w:ascii="Times New Roman" w:hAnsi="Times New Roman" w:cs="Times New Roman"/>
          <w:sz w:val="24"/>
          <w:szCs w:val="24"/>
        </w:rPr>
        <w:t>he TAC did not report that any problems had occurred from the use of material that is too coarse.  The TAC members who are designers reported that the mounds they design and inspect are being constructed with sand that they find appropriate. The designers noted that they can set the sand specifications, within the limits in the Rules, if they are concerned about too much coarse or too much fine material. The consensus was that a revision is not required as this time</w:t>
      </w:r>
    </w:p>
    <w:p w14:paraId="739C2C6E" w14:textId="49615FA9" w:rsidR="00DA696E" w:rsidRDefault="00DA696E" w:rsidP="004C5F0A">
      <w:pPr>
        <w:spacing w:after="0"/>
        <w:jc w:val="both"/>
        <w:rPr>
          <w:rFonts w:ascii="Times New Roman" w:hAnsi="Times New Roman" w:cs="Times New Roman"/>
          <w:sz w:val="24"/>
          <w:szCs w:val="24"/>
        </w:rPr>
      </w:pPr>
    </w:p>
    <w:p w14:paraId="379FBF38" w14:textId="0F7BDF6E" w:rsidR="00DA696E" w:rsidRDefault="00AA3425" w:rsidP="004C5F0A">
      <w:pPr>
        <w:spacing w:after="0"/>
        <w:jc w:val="both"/>
        <w:rPr>
          <w:rFonts w:ascii="Times New Roman" w:hAnsi="Times New Roman" w:cs="Times New Roman"/>
          <w:sz w:val="24"/>
          <w:szCs w:val="24"/>
        </w:rPr>
      </w:pPr>
      <w:r>
        <w:rPr>
          <w:rFonts w:ascii="Times New Roman" w:hAnsi="Times New Roman" w:cs="Times New Roman"/>
          <w:sz w:val="24"/>
          <w:szCs w:val="24"/>
        </w:rPr>
        <w:t>The pressure testing requirements that should be required when a sewer line crosses a water line and the vertical separations cannot be met were discussed. When the separation distance is not met the Rules require a portion of the sewer line be constructed of water main grade material and that it be pressure tested to 150 psi.  Several TAC members feel this is excessive and suggested various alternatives.  Ernie will propose revised language.</w:t>
      </w:r>
    </w:p>
    <w:p w14:paraId="1E372B79" w14:textId="458B7063" w:rsidR="00AA3425" w:rsidRDefault="00AA3425" w:rsidP="004C5F0A">
      <w:pPr>
        <w:spacing w:after="0"/>
        <w:jc w:val="both"/>
        <w:rPr>
          <w:rFonts w:ascii="Times New Roman" w:hAnsi="Times New Roman" w:cs="Times New Roman"/>
          <w:sz w:val="24"/>
          <w:szCs w:val="24"/>
        </w:rPr>
      </w:pPr>
    </w:p>
    <w:p w14:paraId="1E2BE7CC" w14:textId="77777777" w:rsidR="009E65EA" w:rsidRDefault="003F68FB" w:rsidP="004C5F0A">
      <w:pPr>
        <w:spacing w:after="0"/>
        <w:jc w:val="both"/>
        <w:rPr>
          <w:rFonts w:ascii="Times New Roman" w:hAnsi="Times New Roman" w:cs="Times New Roman"/>
          <w:sz w:val="24"/>
          <w:szCs w:val="24"/>
        </w:rPr>
      </w:pPr>
      <w:r>
        <w:rPr>
          <w:rFonts w:ascii="Times New Roman" w:hAnsi="Times New Roman" w:cs="Times New Roman"/>
          <w:sz w:val="24"/>
          <w:szCs w:val="24"/>
        </w:rPr>
        <w:t>Rich noted that the diagram for bottomless sand filters will be revised.  The current version specifie</w:t>
      </w:r>
      <w:r w:rsidR="009E65EA">
        <w:rPr>
          <w:rFonts w:ascii="Times New Roman" w:hAnsi="Times New Roman" w:cs="Times New Roman"/>
          <w:sz w:val="24"/>
          <w:szCs w:val="24"/>
        </w:rPr>
        <w:t>s</w:t>
      </w:r>
      <w:r>
        <w:rPr>
          <w:rFonts w:ascii="Times New Roman" w:hAnsi="Times New Roman" w:cs="Times New Roman"/>
          <w:sz w:val="24"/>
          <w:szCs w:val="24"/>
        </w:rPr>
        <w:t xml:space="preserve"> a maximum height </w:t>
      </w:r>
      <w:r w:rsidR="009E65EA">
        <w:rPr>
          <w:rFonts w:ascii="Times New Roman" w:hAnsi="Times New Roman" w:cs="Times New Roman"/>
          <w:sz w:val="24"/>
          <w:szCs w:val="24"/>
        </w:rPr>
        <w:t xml:space="preserve">of 24” above grade </w:t>
      </w:r>
      <w:r>
        <w:rPr>
          <w:rFonts w:ascii="Times New Roman" w:hAnsi="Times New Roman" w:cs="Times New Roman"/>
          <w:sz w:val="24"/>
          <w:szCs w:val="24"/>
        </w:rPr>
        <w:t>that in turn limits the maximum amount of sand that can be used.  A designer should be able to specify additional sand if they wish.  The revision will allow the bottomless sand filter</w:t>
      </w:r>
      <w:r w:rsidR="009E65EA">
        <w:rPr>
          <w:rFonts w:ascii="Times New Roman" w:hAnsi="Times New Roman" w:cs="Times New Roman"/>
          <w:sz w:val="24"/>
          <w:szCs w:val="24"/>
        </w:rPr>
        <w:t xml:space="preserve"> to be more than 24” above grade as long as the designer ensures that the structure is properly supported.</w:t>
      </w:r>
    </w:p>
    <w:p w14:paraId="5AC908E5" w14:textId="64FB2FB6" w:rsidR="009E65EA" w:rsidRDefault="009E65EA" w:rsidP="004C5F0A">
      <w:pPr>
        <w:spacing w:after="0"/>
        <w:jc w:val="both"/>
        <w:rPr>
          <w:rFonts w:ascii="Times New Roman" w:hAnsi="Times New Roman" w:cs="Times New Roman"/>
          <w:sz w:val="24"/>
          <w:szCs w:val="24"/>
        </w:rPr>
      </w:pPr>
    </w:p>
    <w:p w14:paraId="13624491" w14:textId="3BED3449" w:rsidR="00074017" w:rsidRDefault="00074017" w:rsidP="004C5F0A">
      <w:pPr>
        <w:spacing w:after="0"/>
        <w:jc w:val="both"/>
        <w:rPr>
          <w:rFonts w:ascii="Times New Roman" w:hAnsi="Times New Roman" w:cs="Times New Roman"/>
          <w:sz w:val="24"/>
          <w:szCs w:val="24"/>
        </w:rPr>
      </w:pPr>
    </w:p>
    <w:p w14:paraId="15FBA48C" w14:textId="71E44208" w:rsidR="00074017" w:rsidRDefault="00074017" w:rsidP="004C5F0A">
      <w:pPr>
        <w:spacing w:after="0"/>
        <w:jc w:val="both"/>
        <w:rPr>
          <w:rFonts w:ascii="Times New Roman" w:hAnsi="Times New Roman" w:cs="Times New Roman"/>
          <w:sz w:val="24"/>
          <w:szCs w:val="24"/>
        </w:rPr>
      </w:pPr>
    </w:p>
    <w:p w14:paraId="5CC62F6E" w14:textId="77777777" w:rsidR="00074017" w:rsidRDefault="00074017" w:rsidP="004C5F0A">
      <w:pPr>
        <w:spacing w:after="0"/>
        <w:jc w:val="both"/>
        <w:rPr>
          <w:rFonts w:ascii="Times New Roman" w:hAnsi="Times New Roman" w:cs="Times New Roman"/>
          <w:sz w:val="24"/>
          <w:szCs w:val="24"/>
        </w:rPr>
      </w:pPr>
    </w:p>
    <w:p w14:paraId="00DC6753" w14:textId="77777777" w:rsidR="00074017" w:rsidRDefault="00074017" w:rsidP="004C5F0A">
      <w:pPr>
        <w:spacing w:after="0"/>
        <w:jc w:val="both"/>
        <w:rPr>
          <w:rFonts w:ascii="Times New Roman" w:hAnsi="Times New Roman" w:cs="Times New Roman"/>
          <w:sz w:val="24"/>
          <w:szCs w:val="24"/>
        </w:rPr>
      </w:pPr>
      <w:r>
        <w:rPr>
          <w:rFonts w:ascii="Times New Roman" w:hAnsi="Times New Roman" w:cs="Times New Roman"/>
          <w:b/>
          <w:bCs/>
          <w:sz w:val="24"/>
          <w:szCs w:val="24"/>
        </w:rPr>
        <w:t>Innovative/Alternative Systems</w:t>
      </w:r>
    </w:p>
    <w:p w14:paraId="6E2E7589" w14:textId="77777777" w:rsidR="00074017" w:rsidRDefault="00074017" w:rsidP="004C5F0A">
      <w:pPr>
        <w:spacing w:after="0"/>
        <w:jc w:val="both"/>
        <w:rPr>
          <w:rFonts w:ascii="Times New Roman" w:hAnsi="Times New Roman" w:cs="Times New Roman"/>
          <w:sz w:val="24"/>
          <w:szCs w:val="24"/>
        </w:rPr>
      </w:pPr>
    </w:p>
    <w:p w14:paraId="11635EFC" w14:textId="76D6CC3D" w:rsidR="00AA3425" w:rsidRDefault="00074017" w:rsidP="004C5F0A">
      <w:pPr>
        <w:spacing w:after="0"/>
        <w:jc w:val="both"/>
        <w:rPr>
          <w:rFonts w:ascii="Times New Roman" w:hAnsi="Times New Roman" w:cs="Times New Roman"/>
          <w:sz w:val="24"/>
          <w:szCs w:val="24"/>
        </w:rPr>
      </w:pPr>
      <w:r>
        <w:rPr>
          <w:rFonts w:ascii="Times New Roman" w:hAnsi="Times New Roman" w:cs="Times New Roman"/>
          <w:sz w:val="24"/>
          <w:szCs w:val="24"/>
        </w:rPr>
        <w:t>Cristin</w:t>
      </w:r>
      <w:r w:rsidR="003F68FB">
        <w:rPr>
          <w:rFonts w:ascii="Times New Roman" w:hAnsi="Times New Roman" w:cs="Times New Roman"/>
          <w:sz w:val="24"/>
          <w:szCs w:val="24"/>
        </w:rPr>
        <w:t xml:space="preserve"> </w:t>
      </w:r>
      <w:r>
        <w:rPr>
          <w:rFonts w:ascii="Times New Roman" w:hAnsi="Times New Roman" w:cs="Times New Roman"/>
          <w:sz w:val="24"/>
          <w:szCs w:val="24"/>
        </w:rPr>
        <w:t>asked for comments on several applications that are under review.</w:t>
      </w:r>
    </w:p>
    <w:p w14:paraId="29664084" w14:textId="52C5C146" w:rsidR="00074017" w:rsidRDefault="00074017" w:rsidP="004C5F0A">
      <w:pPr>
        <w:spacing w:after="0"/>
        <w:jc w:val="both"/>
        <w:rPr>
          <w:rFonts w:ascii="Times New Roman" w:hAnsi="Times New Roman" w:cs="Times New Roman"/>
          <w:sz w:val="24"/>
          <w:szCs w:val="24"/>
        </w:rPr>
      </w:pPr>
    </w:p>
    <w:p w14:paraId="0794728D" w14:textId="35E3BF97" w:rsidR="00074017" w:rsidRDefault="00074017" w:rsidP="004C5F0A">
      <w:pPr>
        <w:spacing w:after="0"/>
        <w:jc w:val="both"/>
        <w:rPr>
          <w:rFonts w:ascii="Times New Roman" w:hAnsi="Times New Roman" w:cs="Times New Roman"/>
          <w:sz w:val="24"/>
          <w:szCs w:val="24"/>
        </w:rPr>
      </w:pPr>
      <w:r>
        <w:rPr>
          <w:rFonts w:ascii="Times New Roman" w:hAnsi="Times New Roman" w:cs="Times New Roman"/>
          <w:sz w:val="24"/>
          <w:szCs w:val="24"/>
        </w:rPr>
        <w:t>BioGill Tower – designed to handle high strength wastewater.  The system has ongoing monitoring and can be adjusted to maintain the specified pH if needed.  The company trains the users staff on how to do the routine oversight and maintenance.  The TAC suggested that the buyer should be informed of the amount of oversight and maintenance prior to choosing this system and that the initial I/A approval should be as a</w:t>
      </w:r>
      <w:r w:rsidR="007232F1">
        <w:rPr>
          <w:rFonts w:ascii="Times New Roman" w:hAnsi="Times New Roman" w:cs="Times New Roman"/>
          <w:sz w:val="24"/>
          <w:szCs w:val="24"/>
        </w:rPr>
        <w:t xml:space="preserve"> pilot</w:t>
      </w:r>
      <w:r>
        <w:rPr>
          <w:rFonts w:ascii="Times New Roman" w:hAnsi="Times New Roman" w:cs="Times New Roman"/>
          <w:sz w:val="24"/>
          <w:szCs w:val="24"/>
        </w:rPr>
        <w:t xml:space="preserve"> system because the leachfield size will be case specific based on the designer’s assessment. The company prohibits the use of </w:t>
      </w:r>
      <w:r w:rsidR="00402653">
        <w:rPr>
          <w:rFonts w:ascii="Times New Roman" w:hAnsi="Times New Roman" w:cs="Times New Roman"/>
          <w:sz w:val="24"/>
          <w:szCs w:val="24"/>
        </w:rPr>
        <w:t>quaternary</w:t>
      </w:r>
      <w:r>
        <w:rPr>
          <w:rFonts w:ascii="Times New Roman" w:hAnsi="Times New Roman" w:cs="Times New Roman"/>
          <w:sz w:val="24"/>
          <w:szCs w:val="24"/>
        </w:rPr>
        <w:t xml:space="preserve"> ammonia</w:t>
      </w:r>
      <w:r w:rsidR="005A218C">
        <w:rPr>
          <w:rFonts w:ascii="Times New Roman" w:hAnsi="Times New Roman" w:cs="Times New Roman"/>
          <w:sz w:val="24"/>
          <w:szCs w:val="24"/>
        </w:rPr>
        <w:t xml:space="preserve"> cleaning solutions which may limit the use for restaurant and food preparation operations.  </w:t>
      </w:r>
      <w:r w:rsidR="007232F1">
        <w:rPr>
          <w:rFonts w:ascii="Times New Roman" w:hAnsi="Times New Roman" w:cs="Times New Roman"/>
          <w:sz w:val="24"/>
          <w:szCs w:val="24"/>
        </w:rPr>
        <w:t>The TAC supports approval</w:t>
      </w:r>
      <w:r w:rsidR="00694E4B">
        <w:rPr>
          <w:rFonts w:ascii="Times New Roman" w:hAnsi="Times New Roman" w:cs="Times New Roman"/>
          <w:sz w:val="24"/>
          <w:szCs w:val="24"/>
        </w:rPr>
        <w:t xml:space="preserve"> for pilot use</w:t>
      </w:r>
      <w:r w:rsidR="007232F1">
        <w:rPr>
          <w:rFonts w:ascii="Times New Roman" w:hAnsi="Times New Roman" w:cs="Times New Roman"/>
          <w:sz w:val="24"/>
          <w:szCs w:val="24"/>
        </w:rPr>
        <w:t>.</w:t>
      </w:r>
    </w:p>
    <w:p w14:paraId="24313F28" w14:textId="1050AC3D" w:rsidR="00074017" w:rsidRDefault="00074017" w:rsidP="004C5F0A">
      <w:pPr>
        <w:spacing w:after="0"/>
        <w:jc w:val="both"/>
        <w:rPr>
          <w:rFonts w:ascii="Times New Roman" w:hAnsi="Times New Roman" w:cs="Times New Roman"/>
          <w:sz w:val="24"/>
          <w:szCs w:val="24"/>
        </w:rPr>
      </w:pPr>
    </w:p>
    <w:p w14:paraId="6BFB846F" w14:textId="302BA523" w:rsidR="005A218C" w:rsidRDefault="00074017" w:rsidP="005A218C">
      <w:pPr>
        <w:spacing w:after="0"/>
        <w:jc w:val="both"/>
        <w:rPr>
          <w:rFonts w:ascii="Times New Roman" w:hAnsi="Times New Roman" w:cs="Times New Roman"/>
          <w:sz w:val="24"/>
          <w:szCs w:val="24"/>
        </w:rPr>
      </w:pPr>
      <w:r>
        <w:rPr>
          <w:rFonts w:ascii="Times New Roman" w:hAnsi="Times New Roman" w:cs="Times New Roman"/>
          <w:sz w:val="24"/>
          <w:szCs w:val="24"/>
        </w:rPr>
        <w:t xml:space="preserve">BioMicrobics – designed to handle high strength wastewater.   </w:t>
      </w:r>
      <w:r w:rsidR="005A218C">
        <w:rPr>
          <w:rFonts w:ascii="Times New Roman" w:hAnsi="Times New Roman" w:cs="Times New Roman"/>
          <w:sz w:val="24"/>
          <w:szCs w:val="24"/>
        </w:rPr>
        <w:t>This is a fixed film system with a high air flow.  The system is designed to bring the wastewater contaminant</w:t>
      </w:r>
      <w:r w:rsidR="007232F1">
        <w:rPr>
          <w:rFonts w:ascii="Times New Roman" w:hAnsi="Times New Roman" w:cs="Times New Roman"/>
          <w:sz w:val="24"/>
          <w:szCs w:val="24"/>
        </w:rPr>
        <w:t xml:space="preserve"> concentrations</w:t>
      </w:r>
      <w:r w:rsidR="005A218C">
        <w:rPr>
          <w:rFonts w:ascii="Times New Roman" w:hAnsi="Times New Roman" w:cs="Times New Roman"/>
          <w:sz w:val="24"/>
          <w:szCs w:val="24"/>
        </w:rPr>
        <w:t xml:space="preserve"> down to that of low strength wastewater.  Each system is custom designed based on the contaminates for the </w:t>
      </w:r>
      <w:r w:rsidR="004F6045">
        <w:rPr>
          <w:rFonts w:ascii="Times New Roman" w:hAnsi="Times New Roman" w:cs="Times New Roman"/>
          <w:sz w:val="24"/>
          <w:szCs w:val="24"/>
        </w:rPr>
        <w:t>operation</w:t>
      </w:r>
      <w:r w:rsidR="005A218C">
        <w:rPr>
          <w:rFonts w:ascii="Times New Roman" w:hAnsi="Times New Roman" w:cs="Times New Roman"/>
          <w:sz w:val="24"/>
          <w:szCs w:val="24"/>
        </w:rPr>
        <w:t xml:space="preserve">.  The TAC suggests the initial approval be for pilot use.  The company prohibits the use of </w:t>
      </w:r>
      <w:r w:rsidR="00402653">
        <w:rPr>
          <w:rFonts w:ascii="Times New Roman" w:hAnsi="Times New Roman" w:cs="Times New Roman"/>
          <w:sz w:val="24"/>
          <w:szCs w:val="24"/>
        </w:rPr>
        <w:t>quaternary</w:t>
      </w:r>
      <w:r w:rsidR="005A218C">
        <w:rPr>
          <w:rFonts w:ascii="Times New Roman" w:hAnsi="Times New Roman" w:cs="Times New Roman"/>
          <w:sz w:val="24"/>
          <w:szCs w:val="24"/>
        </w:rPr>
        <w:t xml:space="preserve"> ammonia cleaning solutions which may limit the use for restaurant and food preparation operations.  </w:t>
      </w:r>
      <w:r w:rsidR="007232F1">
        <w:rPr>
          <w:rFonts w:ascii="Times New Roman" w:hAnsi="Times New Roman" w:cs="Times New Roman"/>
          <w:sz w:val="24"/>
          <w:szCs w:val="24"/>
        </w:rPr>
        <w:t>The TAC supports approval</w:t>
      </w:r>
      <w:r w:rsidR="00694E4B">
        <w:rPr>
          <w:rFonts w:ascii="Times New Roman" w:hAnsi="Times New Roman" w:cs="Times New Roman"/>
          <w:sz w:val="24"/>
          <w:szCs w:val="24"/>
        </w:rPr>
        <w:t xml:space="preserve"> for pilot use</w:t>
      </w:r>
      <w:r w:rsidR="007232F1">
        <w:rPr>
          <w:rFonts w:ascii="Times New Roman" w:hAnsi="Times New Roman" w:cs="Times New Roman"/>
          <w:sz w:val="24"/>
          <w:szCs w:val="24"/>
        </w:rPr>
        <w:t>.</w:t>
      </w:r>
    </w:p>
    <w:p w14:paraId="4D336801" w14:textId="4E195F39" w:rsidR="005A218C" w:rsidRDefault="005A218C" w:rsidP="004C5F0A">
      <w:pPr>
        <w:spacing w:after="0"/>
        <w:jc w:val="both"/>
        <w:rPr>
          <w:rFonts w:ascii="Times New Roman" w:hAnsi="Times New Roman" w:cs="Times New Roman"/>
          <w:sz w:val="24"/>
          <w:szCs w:val="24"/>
        </w:rPr>
      </w:pPr>
    </w:p>
    <w:p w14:paraId="3E66ED04" w14:textId="7DD386B0" w:rsidR="005A218C" w:rsidRDefault="005A218C"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Busse Green Technologies – low strength wastewater.  This is a </w:t>
      </w:r>
      <w:r w:rsidR="00541F99">
        <w:rPr>
          <w:rFonts w:ascii="Times New Roman" w:hAnsi="Times New Roman" w:cs="Times New Roman"/>
          <w:sz w:val="24"/>
          <w:szCs w:val="24"/>
        </w:rPr>
        <w:t xml:space="preserve">membrane bioreactor system with primary separation in the first chamber followed by biologic treatment in a second chamber.  The system has NSF certification to treat to less than 30 mg/l BOD and TSS and therefore meets the definition of filtrate in the Rules.  The system does not require a septic tank. The system is in an insulated tank and the temperature must be 45 degrees Fahrenheit or greater.  It can be installed inside the building if properly vented per the Vermont Plumbing Rules.  The system is approved for water reuse in some jurisdictions but the proposed approval for use in Vermont does not include any reuse of the treated wastewater.  </w:t>
      </w:r>
      <w:r w:rsidR="00DC5987">
        <w:rPr>
          <w:rFonts w:ascii="Times New Roman" w:hAnsi="Times New Roman" w:cs="Times New Roman"/>
          <w:sz w:val="24"/>
          <w:szCs w:val="24"/>
        </w:rPr>
        <w:t>The TAC supports approval</w:t>
      </w:r>
      <w:r w:rsidR="00694E4B">
        <w:rPr>
          <w:rFonts w:ascii="Times New Roman" w:hAnsi="Times New Roman" w:cs="Times New Roman"/>
          <w:sz w:val="24"/>
          <w:szCs w:val="24"/>
        </w:rPr>
        <w:t xml:space="preserve"> for pilot use</w:t>
      </w:r>
      <w:r w:rsidR="00DC5987">
        <w:rPr>
          <w:rFonts w:ascii="Times New Roman" w:hAnsi="Times New Roman" w:cs="Times New Roman"/>
          <w:sz w:val="24"/>
          <w:szCs w:val="24"/>
        </w:rPr>
        <w:t xml:space="preserve">.  </w:t>
      </w:r>
    </w:p>
    <w:p w14:paraId="4AF614D1" w14:textId="5D897C0D" w:rsidR="00541F99" w:rsidRDefault="00541F99" w:rsidP="004C5F0A">
      <w:pPr>
        <w:spacing w:after="0"/>
        <w:jc w:val="both"/>
        <w:rPr>
          <w:rFonts w:ascii="Times New Roman" w:hAnsi="Times New Roman" w:cs="Times New Roman"/>
          <w:sz w:val="24"/>
          <w:szCs w:val="24"/>
        </w:rPr>
      </w:pPr>
    </w:p>
    <w:p w14:paraId="7E68EEA9" w14:textId="468784DE" w:rsidR="00541F99" w:rsidRDefault="00541F99" w:rsidP="004C5F0A">
      <w:pPr>
        <w:spacing w:after="0"/>
        <w:jc w:val="both"/>
        <w:rPr>
          <w:rFonts w:ascii="Times New Roman" w:hAnsi="Times New Roman" w:cs="Times New Roman"/>
          <w:sz w:val="24"/>
          <w:szCs w:val="24"/>
        </w:rPr>
      </w:pPr>
      <w:r>
        <w:rPr>
          <w:rFonts w:ascii="Times New Roman" w:hAnsi="Times New Roman" w:cs="Times New Roman"/>
          <w:sz w:val="24"/>
          <w:szCs w:val="24"/>
        </w:rPr>
        <w:t>GeoMatrix – GeoMat Flat</w:t>
      </w:r>
      <w:r w:rsidR="00FB0712">
        <w:rPr>
          <w:rFonts w:ascii="Times New Roman" w:hAnsi="Times New Roman" w:cs="Times New Roman"/>
          <w:sz w:val="24"/>
          <w:szCs w:val="24"/>
        </w:rPr>
        <w:t>®</w:t>
      </w:r>
      <w:r>
        <w:rPr>
          <w:rFonts w:ascii="Times New Roman" w:hAnsi="Times New Roman" w:cs="Times New Roman"/>
          <w:sz w:val="24"/>
          <w:szCs w:val="24"/>
        </w:rPr>
        <w:t xml:space="preserve"> and GeoMat Edge</w:t>
      </w:r>
      <w:r w:rsidR="00FB0712">
        <w:rPr>
          <w:rFonts w:ascii="Times New Roman" w:hAnsi="Times New Roman" w:cs="Times New Roman"/>
          <w:sz w:val="24"/>
          <w:szCs w:val="24"/>
        </w:rPr>
        <w:t>®</w:t>
      </w:r>
      <w:r>
        <w:rPr>
          <w:rFonts w:ascii="Times New Roman" w:hAnsi="Times New Roman" w:cs="Times New Roman"/>
          <w:sz w:val="24"/>
          <w:szCs w:val="24"/>
        </w:rPr>
        <w:t xml:space="preserve"> systems.  These are application systems rather than </w:t>
      </w:r>
      <w:r w:rsidR="00DC5987">
        <w:rPr>
          <w:rFonts w:ascii="Times New Roman" w:hAnsi="Times New Roman" w:cs="Times New Roman"/>
          <w:sz w:val="24"/>
          <w:szCs w:val="24"/>
        </w:rPr>
        <w:t xml:space="preserve">treatment systems.  The applicant proposes the same loading rate approach as is currently approved for other application systems not using crushed stone.  These systems do not qualify for a reduction in separation distance to the Seasonal </w:t>
      </w:r>
      <w:proofErr w:type="gramStart"/>
      <w:r w:rsidR="00DC5987">
        <w:rPr>
          <w:rFonts w:ascii="Times New Roman" w:hAnsi="Times New Roman" w:cs="Times New Roman"/>
          <w:sz w:val="24"/>
          <w:szCs w:val="24"/>
        </w:rPr>
        <w:t>High Water</w:t>
      </w:r>
      <w:proofErr w:type="gramEnd"/>
      <w:r w:rsidR="00DC5987">
        <w:rPr>
          <w:rFonts w:ascii="Times New Roman" w:hAnsi="Times New Roman" w:cs="Times New Roman"/>
          <w:sz w:val="24"/>
          <w:szCs w:val="24"/>
        </w:rPr>
        <w:t xml:space="preserve"> Table (SHWT). These systems are approved by NSF which imposes an initial </w:t>
      </w:r>
      <w:r w:rsidR="004F6045">
        <w:rPr>
          <w:rFonts w:ascii="Times New Roman" w:hAnsi="Times New Roman" w:cs="Times New Roman"/>
          <w:sz w:val="24"/>
          <w:szCs w:val="24"/>
        </w:rPr>
        <w:t>2-year</w:t>
      </w:r>
      <w:r w:rsidR="00DC5987">
        <w:rPr>
          <w:rFonts w:ascii="Times New Roman" w:hAnsi="Times New Roman" w:cs="Times New Roman"/>
          <w:sz w:val="24"/>
          <w:szCs w:val="24"/>
        </w:rPr>
        <w:t xml:space="preserve"> service contract.  Gunner asked about the storage capacity system.  Conventional crushed stone systems have a large amount of pore space that can accept large, short term discharges.  The system uses pressure distribution.</w:t>
      </w:r>
      <w:r w:rsidR="00F25F87">
        <w:rPr>
          <w:rFonts w:ascii="Times New Roman" w:hAnsi="Times New Roman" w:cs="Times New Roman"/>
          <w:sz w:val="24"/>
          <w:szCs w:val="24"/>
        </w:rPr>
        <w:t xml:space="preserve"> The soil application rates in the Rule are based on bottom area contact with native soil and the GeoMat Edge has a small footprint compared to the Geo-Mat Flat.  The TAC supports approval.</w:t>
      </w:r>
    </w:p>
    <w:p w14:paraId="253DEB21" w14:textId="5372116D" w:rsidR="00F25F87" w:rsidRDefault="00F25F87" w:rsidP="004C5F0A">
      <w:pPr>
        <w:spacing w:after="0"/>
        <w:jc w:val="both"/>
        <w:rPr>
          <w:rFonts w:ascii="Times New Roman" w:hAnsi="Times New Roman" w:cs="Times New Roman"/>
          <w:sz w:val="24"/>
          <w:szCs w:val="24"/>
        </w:rPr>
      </w:pPr>
    </w:p>
    <w:p w14:paraId="5A136487" w14:textId="07E12816" w:rsidR="00F25F87" w:rsidRDefault="00F25F87" w:rsidP="004C5F0A">
      <w:pPr>
        <w:spacing w:after="0"/>
        <w:jc w:val="both"/>
        <w:rPr>
          <w:rFonts w:ascii="Times New Roman" w:hAnsi="Times New Roman" w:cs="Times New Roman"/>
          <w:sz w:val="24"/>
          <w:szCs w:val="24"/>
        </w:rPr>
      </w:pPr>
      <w:r>
        <w:rPr>
          <w:rFonts w:ascii="Times New Roman" w:hAnsi="Times New Roman" w:cs="Times New Roman"/>
          <w:sz w:val="24"/>
          <w:szCs w:val="24"/>
        </w:rPr>
        <w:t>An</w:t>
      </w:r>
      <w:r w:rsidR="00FB0712">
        <w:rPr>
          <w:rFonts w:ascii="Times New Roman" w:hAnsi="Times New Roman" w:cs="Times New Roman"/>
          <w:sz w:val="24"/>
          <w:szCs w:val="24"/>
        </w:rPr>
        <w:t>nua – Puraflo® System.  This system is currently approved.  The request is to use cocoanut fiber rather than peat fiber as the treatment medium.  The TAC supports this request.</w:t>
      </w:r>
    </w:p>
    <w:p w14:paraId="51284A7C" w14:textId="11BE687E" w:rsidR="00FB0712" w:rsidRDefault="00FB0712" w:rsidP="004C5F0A">
      <w:pPr>
        <w:spacing w:after="0"/>
        <w:jc w:val="both"/>
        <w:rPr>
          <w:rFonts w:ascii="Times New Roman" w:hAnsi="Times New Roman" w:cs="Times New Roman"/>
          <w:sz w:val="24"/>
          <w:szCs w:val="24"/>
        </w:rPr>
      </w:pPr>
    </w:p>
    <w:p w14:paraId="50BB5D66" w14:textId="323127C1" w:rsidR="00FB0712" w:rsidRDefault="00FB0712" w:rsidP="004C5F0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Annua – AeroCell® System.  This system is similar in operation to the Puraflo® System</w:t>
      </w:r>
      <w:r w:rsidR="00EA58FF">
        <w:rPr>
          <w:rFonts w:ascii="Times New Roman" w:hAnsi="Times New Roman" w:cs="Times New Roman"/>
          <w:sz w:val="24"/>
          <w:szCs w:val="24"/>
        </w:rPr>
        <w:t xml:space="preserve">.  The main difference is that the filter medium is a manufactured foam rather than plant fiber.  It has NSF approval.  The TAC recommends approval.  </w:t>
      </w:r>
    </w:p>
    <w:p w14:paraId="04151A09" w14:textId="77777777" w:rsidR="005A218C" w:rsidRDefault="005A218C" w:rsidP="004C5F0A">
      <w:pPr>
        <w:spacing w:after="0"/>
        <w:jc w:val="both"/>
        <w:rPr>
          <w:rFonts w:ascii="Times New Roman" w:hAnsi="Times New Roman" w:cs="Times New Roman"/>
          <w:sz w:val="24"/>
          <w:szCs w:val="24"/>
        </w:rPr>
      </w:pPr>
    </w:p>
    <w:p w14:paraId="01EC5750" w14:textId="0771E760" w:rsidR="00074017" w:rsidRDefault="00074017"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58FF">
        <w:rPr>
          <w:rFonts w:ascii="Times New Roman" w:hAnsi="Times New Roman" w:cs="Times New Roman"/>
          <w:sz w:val="24"/>
          <w:szCs w:val="24"/>
        </w:rPr>
        <w:t xml:space="preserve">Rich Earth Institute – Urine Collection System.  The proposal is to separate urine from the rest of the toilet flow using plumbing fixtures designed to separate the flow or by separate container collection.  The urine will be stored in containers at the site and periodically collected by a licensed wastewater hauler.  The urine will be sterilized and then reused for fertilizer as it is high in nitrogen content.  There would be no reduction in the wastewater design flow for the site. Legal review is needed to determine if there is any conflict with the existing Rule related to the use of holding tanks. </w:t>
      </w:r>
      <w:r w:rsidR="0097522B">
        <w:rPr>
          <w:rFonts w:ascii="Times New Roman" w:hAnsi="Times New Roman" w:cs="Times New Roman"/>
          <w:sz w:val="24"/>
          <w:szCs w:val="24"/>
        </w:rPr>
        <w:t>Also to be checked is whether a system with an outside storage tank that is not piped to the building is subject to the Rules and whether the Rules require that the storage tank be piped to the building.</w:t>
      </w:r>
      <w:r w:rsidR="00EA58FF">
        <w:rPr>
          <w:rFonts w:ascii="Times New Roman" w:hAnsi="Times New Roman" w:cs="Times New Roman"/>
          <w:sz w:val="24"/>
          <w:szCs w:val="24"/>
        </w:rPr>
        <w:t xml:space="preserve"> </w:t>
      </w:r>
      <w:r w:rsidR="004F6045">
        <w:rPr>
          <w:rFonts w:ascii="Times New Roman" w:hAnsi="Times New Roman" w:cs="Times New Roman"/>
          <w:sz w:val="24"/>
          <w:szCs w:val="24"/>
        </w:rPr>
        <w:t>Also,</w:t>
      </w:r>
      <w:r w:rsidR="00EA58FF">
        <w:rPr>
          <w:rFonts w:ascii="Times New Roman" w:hAnsi="Times New Roman" w:cs="Times New Roman"/>
          <w:sz w:val="24"/>
          <w:szCs w:val="24"/>
        </w:rPr>
        <w:t xml:space="preserve"> to be determined is how to design the onsite holding tanks to ensure they have reasonable storage capacity and are protected against spills.  </w:t>
      </w:r>
      <w:r w:rsidR="004302BC">
        <w:rPr>
          <w:rFonts w:ascii="Times New Roman" w:hAnsi="Times New Roman" w:cs="Times New Roman"/>
          <w:sz w:val="24"/>
          <w:szCs w:val="24"/>
        </w:rPr>
        <w:t>If it is decided that this approach can be used in buildings other than single family residences, any separation process must be based on the use of approved plumbing fixtures and the discharge to the onside holding tanks must be piped.</w:t>
      </w:r>
    </w:p>
    <w:p w14:paraId="4795A22C" w14:textId="527B4E38" w:rsidR="004302BC" w:rsidRDefault="004302BC" w:rsidP="004C5F0A">
      <w:pPr>
        <w:spacing w:after="0"/>
        <w:jc w:val="both"/>
        <w:rPr>
          <w:rFonts w:ascii="Times New Roman" w:hAnsi="Times New Roman" w:cs="Times New Roman"/>
          <w:sz w:val="24"/>
          <w:szCs w:val="24"/>
        </w:rPr>
      </w:pPr>
    </w:p>
    <w:p w14:paraId="5F74AB2F" w14:textId="53DF049A" w:rsidR="004302BC" w:rsidRDefault="004302BC"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SeptiTech, Inc – installation to replace a failed system at Vernon Hall.  Vernon Hall is </w:t>
      </w:r>
      <w:r w:rsidR="004F6045">
        <w:rPr>
          <w:rFonts w:ascii="Times New Roman" w:hAnsi="Times New Roman" w:cs="Times New Roman"/>
          <w:sz w:val="24"/>
          <w:szCs w:val="24"/>
        </w:rPr>
        <w:t>an</w:t>
      </w:r>
      <w:r>
        <w:rPr>
          <w:rFonts w:ascii="Times New Roman" w:hAnsi="Times New Roman" w:cs="Times New Roman"/>
          <w:sz w:val="24"/>
          <w:szCs w:val="24"/>
        </w:rPr>
        <w:t xml:space="preserve"> elder care </w:t>
      </w:r>
      <w:r w:rsidR="004F6045">
        <w:rPr>
          <w:rFonts w:ascii="Times New Roman" w:hAnsi="Times New Roman" w:cs="Times New Roman"/>
          <w:sz w:val="24"/>
          <w:szCs w:val="24"/>
        </w:rPr>
        <w:t>facility</w:t>
      </w:r>
      <w:r>
        <w:rPr>
          <w:rFonts w:ascii="Times New Roman" w:hAnsi="Times New Roman" w:cs="Times New Roman"/>
          <w:sz w:val="24"/>
          <w:szCs w:val="24"/>
        </w:rPr>
        <w:t xml:space="preserve">.  This will be a site-specific design and therefore subject to pilot approval.  The designer states that the system can handle the </w:t>
      </w:r>
      <w:proofErr w:type="spellStart"/>
      <w:r>
        <w:rPr>
          <w:rFonts w:ascii="Times New Roman" w:hAnsi="Times New Roman" w:cs="Times New Roman"/>
          <w:sz w:val="24"/>
          <w:szCs w:val="24"/>
        </w:rPr>
        <w:t>quarternary</w:t>
      </w:r>
      <w:proofErr w:type="spellEnd"/>
      <w:r>
        <w:rPr>
          <w:rFonts w:ascii="Times New Roman" w:hAnsi="Times New Roman" w:cs="Times New Roman"/>
          <w:sz w:val="24"/>
          <w:szCs w:val="24"/>
        </w:rPr>
        <w:t xml:space="preserve"> ammonia cleaning products that will be used.  Craig noted that elder care, nursing homes, and similar facilities often have septic tanks that fail to function properly because the medications used by the occupants stop the bacterial action. This question should be explored as part of the approval. </w:t>
      </w:r>
    </w:p>
    <w:p w14:paraId="4EDD55B2" w14:textId="1C2D5FB7" w:rsidR="004302BC" w:rsidRDefault="004302BC" w:rsidP="004C5F0A">
      <w:pPr>
        <w:spacing w:after="0"/>
        <w:jc w:val="both"/>
        <w:rPr>
          <w:rFonts w:ascii="Times New Roman" w:hAnsi="Times New Roman" w:cs="Times New Roman"/>
          <w:sz w:val="24"/>
          <w:szCs w:val="24"/>
        </w:rPr>
      </w:pPr>
    </w:p>
    <w:p w14:paraId="13BD9EFD" w14:textId="3BFE2623" w:rsidR="004302BC" w:rsidRDefault="004302BC" w:rsidP="004C5F0A">
      <w:pPr>
        <w:spacing w:after="0"/>
        <w:jc w:val="both"/>
        <w:rPr>
          <w:rFonts w:ascii="Times New Roman" w:hAnsi="Times New Roman" w:cs="Times New Roman"/>
          <w:sz w:val="24"/>
          <w:szCs w:val="24"/>
        </w:rPr>
      </w:pPr>
      <w:r>
        <w:rPr>
          <w:rFonts w:ascii="Times New Roman" w:hAnsi="Times New Roman" w:cs="Times New Roman"/>
          <w:sz w:val="24"/>
          <w:szCs w:val="24"/>
        </w:rPr>
        <w:t xml:space="preserve">Rich asked if </w:t>
      </w:r>
      <w:r w:rsidR="004F6045">
        <w:rPr>
          <w:rFonts w:ascii="Times New Roman" w:hAnsi="Times New Roman" w:cs="Times New Roman"/>
          <w:sz w:val="24"/>
          <w:szCs w:val="24"/>
        </w:rPr>
        <w:t xml:space="preserve">an application for a project using Innovative/Alternative technology could be approved with two choices of system.  The Department does not allow a substitution of a technology other than the one named in the permit without issuing a revised permit.  This approach would approve two different systems along with </w:t>
      </w:r>
      <w:r w:rsidR="007232F1">
        <w:rPr>
          <w:rFonts w:ascii="Times New Roman" w:hAnsi="Times New Roman" w:cs="Times New Roman"/>
          <w:sz w:val="24"/>
          <w:szCs w:val="24"/>
        </w:rPr>
        <w:t xml:space="preserve">specific requirements </w:t>
      </w:r>
      <w:r w:rsidR="004F6045">
        <w:rPr>
          <w:rFonts w:ascii="Times New Roman" w:hAnsi="Times New Roman" w:cs="Times New Roman"/>
          <w:sz w:val="24"/>
          <w:szCs w:val="24"/>
        </w:rPr>
        <w:t xml:space="preserve">depending on which one is </w:t>
      </w:r>
      <w:r w:rsidR="007232F1">
        <w:rPr>
          <w:rFonts w:ascii="Times New Roman" w:hAnsi="Times New Roman" w:cs="Times New Roman"/>
          <w:sz w:val="24"/>
          <w:szCs w:val="24"/>
        </w:rPr>
        <w:t>installed.</w:t>
      </w:r>
    </w:p>
    <w:p w14:paraId="26DA33AA" w14:textId="4230DB93" w:rsidR="0026738E" w:rsidRDefault="0026738E" w:rsidP="004C5F0A">
      <w:pPr>
        <w:spacing w:after="0"/>
        <w:jc w:val="both"/>
        <w:rPr>
          <w:rFonts w:ascii="Times New Roman" w:hAnsi="Times New Roman" w:cs="Times New Roman"/>
          <w:sz w:val="24"/>
          <w:szCs w:val="24"/>
        </w:rPr>
      </w:pPr>
    </w:p>
    <w:p w14:paraId="67646D78" w14:textId="77777777" w:rsidR="003F68FB" w:rsidRPr="008F2FE6" w:rsidRDefault="003F68FB" w:rsidP="004C5F0A">
      <w:pPr>
        <w:spacing w:after="0"/>
        <w:jc w:val="both"/>
        <w:rPr>
          <w:rFonts w:ascii="Times New Roman" w:hAnsi="Times New Roman" w:cs="Times New Roman"/>
          <w:sz w:val="24"/>
          <w:szCs w:val="24"/>
        </w:rPr>
      </w:pPr>
    </w:p>
    <w:sectPr w:rsidR="003F68FB" w:rsidRPr="008F2F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B7781" w14:textId="77777777" w:rsidR="00151A89" w:rsidRDefault="00151A89" w:rsidP="000A1651">
      <w:pPr>
        <w:spacing w:after="0" w:line="240" w:lineRule="auto"/>
      </w:pPr>
      <w:r>
        <w:separator/>
      </w:r>
    </w:p>
  </w:endnote>
  <w:endnote w:type="continuationSeparator" w:id="0">
    <w:p w14:paraId="2574E06F" w14:textId="77777777" w:rsidR="00151A89" w:rsidRDefault="00151A89" w:rsidP="000A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377984"/>
      <w:docPartObj>
        <w:docPartGallery w:val="Page Numbers (Bottom of Page)"/>
        <w:docPartUnique/>
      </w:docPartObj>
    </w:sdtPr>
    <w:sdtEndPr>
      <w:rPr>
        <w:noProof/>
      </w:rPr>
    </w:sdtEndPr>
    <w:sdtContent>
      <w:p w14:paraId="09CDD961" w14:textId="121FA747" w:rsidR="000A1651" w:rsidRDefault="000A16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1BA109" w14:textId="77777777" w:rsidR="000A1651" w:rsidRDefault="000A1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243F5" w14:textId="77777777" w:rsidR="00151A89" w:rsidRDefault="00151A89" w:rsidP="000A1651">
      <w:pPr>
        <w:spacing w:after="0" w:line="240" w:lineRule="auto"/>
      </w:pPr>
      <w:r>
        <w:separator/>
      </w:r>
    </w:p>
  </w:footnote>
  <w:footnote w:type="continuationSeparator" w:id="0">
    <w:p w14:paraId="3C914DF3" w14:textId="77777777" w:rsidR="00151A89" w:rsidRDefault="00151A89" w:rsidP="000A1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35F07"/>
    <w:multiLevelType w:val="multilevel"/>
    <w:tmpl w:val="F5F8BE0A"/>
    <w:lvl w:ilvl="0">
      <w:start w:val="1"/>
      <w:numFmt w:val="low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upperRoman"/>
      <w:lvlText w:val="(%5)"/>
      <w:lvlJc w:val="left"/>
      <w:pPr>
        <w:ind w:left="3600" w:hanging="720"/>
      </w:pPr>
      <w:rPr>
        <w:rFonts w:hint="default"/>
      </w:rPr>
    </w:lvl>
    <w:lvl w:ilvl="5">
      <w:start w:val="1"/>
      <w:numFmt w:val="lowerLetter"/>
      <w:lvlText w:val="(%6a)"/>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5B202A2D"/>
    <w:multiLevelType w:val="hybridMultilevel"/>
    <w:tmpl w:val="6ED8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2A"/>
    <w:rsid w:val="00002407"/>
    <w:rsid w:val="00013D4A"/>
    <w:rsid w:val="00016669"/>
    <w:rsid w:val="00032303"/>
    <w:rsid w:val="00036675"/>
    <w:rsid w:val="00070C86"/>
    <w:rsid w:val="00074017"/>
    <w:rsid w:val="00092807"/>
    <w:rsid w:val="000A1651"/>
    <w:rsid w:val="000A3ECE"/>
    <w:rsid w:val="000C186C"/>
    <w:rsid w:val="001125DC"/>
    <w:rsid w:val="00117590"/>
    <w:rsid w:val="00134D9A"/>
    <w:rsid w:val="001406DE"/>
    <w:rsid w:val="00151A89"/>
    <w:rsid w:val="00157151"/>
    <w:rsid w:val="001777D2"/>
    <w:rsid w:val="00190250"/>
    <w:rsid w:val="001A4B89"/>
    <w:rsid w:val="001A73D0"/>
    <w:rsid w:val="001B25F9"/>
    <w:rsid w:val="00245497"/>
    <w:rsid w:val="00250EA7"/>
    <w:rsid w:val="0026738E"/>
    <w:rsid w:val="00274B36"/>
    <w:rsid w:val="00277692"/>
    <w:rsid w:val="002921FF"/>
    <w:rsid w:val="002A00D6"/>
    <w:rsid w:val="002A1D2F"/>
    <w:rsid w:val="002E1DF8"/>
    <w:rsid w:val="002F74CB"/>
    <w:rsid w:val="00302730"/>
    <w:rsid w:val="00327E5D"/>
    <w:rsid w:val="0033373A"/>
    <w:rsid w:val="003354FE"/>
    <w:rsid w:val="00381F0A"/>
    <w:rsid w:val="00384F7B"/>
    <w:rsid w:val="003954BE"/>
    <w:rsid w:val="003A771E"/>
    <w:rsid w:val="003C4FA8"/>
    <w:rsid w:val="003C7E97"/>
    <w:rsid w:val="003F2F88"/>
    <w:rsid w:val="003F68FB"/>
    <w:rsid w:val="00402653"/>
    <w:rsid w:val="0042526A"/>
    <w:rsid w:val="004302BC"/>
    <w:rsid w:val="0043213B"/>
    <w:rsid w:val="00434CEC"/>
    <w:rsid w:val="00460C43"/>
    <w:rsid w:val="004A69B9"/>
    <w:rsid w:val="004C5F0A"/>
    <w:rsid w:val="004F6045"/>
    <w:rsid w:val="0051054F"/>
    <w:rsid w:val="00515110"/>
    <w:rsid w:val="005265EC"/>
    <w:rsid w:val="005360F8"/>
    <w:rsid w:val="00536D0D"/>
    <w:rsid w:val="00541F99"/>
    <w:rsid w:val="0057773B"/>
    <w:rsid w:val="00583B11"/>
    <w:rsid w:val="005A218C"/>
    <w:rsid w:val="005B17BE"/>
    <w:rsid w:val="005B4530"/>
    <w:rsid w:val="005E14E2"/>
    <w:rsid w:val="00611530"/>
    <w:rsid w:val="006174B8"/>
    <w:rsid w:val="00621DDE"/>
    <w:rsid w:val="0064110B"/>
    <w:rsid w:val="00644448"/>
    <w:rsid w:val="00650829"/>
    <w:rsid w:val="0065510D"/>
    <w:rsid w:val="00667EEF"/>
    <w:rsid w:val="00694E4B"/>
    <w:rsid w:val="006A6189"/>
    <w:rsid w:val="006E226B"/>
    <w:rsid w:val="006E3708"/>
    <w:rsid w:val="006E3A13"/>
    <w:rsid w:val="006F4EEC"/>
    <w:rsid w:val="00704C70"/>
    <w:rsid w:val="007232F1"/>
    <w:rsid w:val="007236CC"/>
    <w:rsid w:val="0073461C"/>
    <w:rsid w:val="00737223"/>
    <w:rsid w:val="00760C1C"/>
    <w:rsid w:val="00763F47"/>
    <w:rsid w:val="00795A6A"/>
    <w:rsid w:val="007B5308"/>
    <w:rsid w:val="007C5EC7"/>
    <w:rsid w:val="00802991"/>
    <w:rsid w:val="00827B0B"/>
    <w:rsid w:val="008E202A"/>
    <w:rsid w:val="008F2FE6"/>
    <w:rsid w:val="0097522B"/>
    <w:rsid w:val="00976252"/>
    <w:rsid w:val="009E65EA"/>
    <w:rsid w:val="00A15800"/>
    <w:rsid w:val="00A341C5"/>
    <w:rsid w:val="00A3575B"/>
    <w:rsid w:val="00A46BA5"/>
    <w:rsid w:val="00A50CC1"/>
    <w:rsid w:val="00A54AB9"/>
    <w:rsid w:val="00A76FE2"/>
    <w:rsid w:val="00A9494D"/>
    <w:rsid w:val="00AA3425"/>
    <w:rsid w:val="00AB2851"/>
    <w:rsid w:val="00AB34FD"/>
    <w:rsid w:val="00AC162A"/>
    <w:rsid w:val="00AD5B02"/>
    <w:rsid w:val="00B367ED"/>
    <w:rsid w:val="00B55290"/>
    <w:rsid w:val="00B916DD"/>
    <w:rsid w:val="00BF5B4F"/>
    <w:rsid w:val="00C03427"/>
    <w:rsid w:val="00C146E5"/>
    <w:rsid w:val="00C23528"/>
    <w:rsid w:val="00C9367D"/>
    <w:rsid w:val="00C96874"/>
    <w:rsid w:val="00CB77E8"/>
    <w:rsid w:val="00CB79AF"/>
    <w:rsid w:val="00CC1C3C"/>
    <w:rsid w:val="00CC6E9A"/>
    <w:rsid w:val="00D062F0"/>
    <w:rsid w:val="00D61FC5"/>
    <w:rsid w:val="00D74D7A"/>
    <w:rsid w:val="00D76F4B"/>
    <w:rsid w:val="00D802F4"/>
    <w:rsid w:val="00D9185C"/>
    <w:rsid w:val="00D95717"/>
    <w:rsid w:val="00DA2385"/>
    <w:rsid w:val="00DA696E"/>
    <w:rsid w:val="00DC12FE"/>
    <w:rsid w:val="00DC5987"/>
    <w:rsid w:val="00DE2318"/>
    <w:rsid w:val="00E04D43"/>
    <w:rsid w:val="00E07554"/>
    <w:rsid w:val="00E16CE3"/>
    <w:rsid w:val="00E207B6"/>
    <w:rsid w:val="00EA053A"/>
    <w:rsid w:val="00EA58FF"/>
    <w:rsid w:val="00EC3A14"/>
    <w:rsid w:val="00ED3AEB"/>
    <w:rsid w:val="00EE1B1B"/>
    <w:rsid w:val="00EE72D4"/>
    <w:rsid w:val="00EE7B5A"/>
    <w:rsid w:val="00F0198B"/>
    <w:rsid w:val="00F11A62"/>
    <w:rsid w:val="00F25F87"/>
    <w:rsid w:val="00F33FA0"/>
    <w:rsid w:val="00F363F9"/>
    <w:rsid w:val="00F438BB"/>
    <w:rsid w:val="00F56D13"/>
    <w:rsid w:val="00F73325"/>
    <w:rsid w:val="00F75DFA"/>
    <w:rsid w:val="00F84A02"/>
    <w:rsid w:val="00F940ED"/>
    <w:rsid w:val="00FB0712"/>
    <w:rsid w:val="00FC2C94"/>
    <w:rsid w:val="00FE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D732A"/>
  <w15:chartTrackingRefBased/>
  <w15:docId w15:val="{69E146FA-872C-4204-BE45-05312CE0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51"/>
  </w:style>
  <w:style w:type="paragraph" w:styleId="Footer">
    <w:name w:val="footer"/>
    <w:basedOn w:val="Normal"/>
    <w:link w:val="FooterChar"/>
    <w:uiPriority w:val="99"/>
    <w:unhideWhenUsed/>
    <w:rsid w:val="000A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51"/>
  </w:style>
  <w:style w:type="paragraph" w:styleId="BalloonText">
    <w:name w:val="Balloon Text"/>
    <w:basedOn w:val="Normal"/>
    <w:link w:val="BalloonTextChar"/>
    <w:uiPriority w:val="99"/>
    <w:semiHidden/>
    <w:unhideWhenUsed/>
    <w:rsid w:val="00384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 Thompson</cp:lastModifiedBy>
  <cp:revision>4</cp:revision>
  <cp:lastPrinted>2020-06-15T18:05:00Z</cp:lastPrinted>
  <dcterms:created xsi:type="dcterms:W3CDTF">2020-07-01T20:12:00Z</dcterms:created>
  <dcterms:modified xsi:type="dcterms:W3CDTF">2020-11-16T19:24:00Z</dcterms:modified>
</cp:coreProperties>
</file>