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74EF" w14:textId="312EFAA9" w:rsidR="00B32F24" w:rsidRDefault="0053115A" w:rsidP="004C5F0A">
      <w:pPr>
        <w:spacing w:after="0"/>
        <w:jc w:val="center"/>
        <w:rPr>
          <w:rFonts w:ascii="Times New Roman" w:hAnsi="Times New Roman" w:cs="Times New Roman"/>
          <w:sz w:val="24"/>
          <w:szCs w:val="24"/>
        </w:rPr>
      </w:pPr>
      <w:bookmarkStart w:id="0" w:name="_GoBack"/>
      <w:r>
        <w:rPr>
          <w:rFonts w:ascii="Times New Roman" w:hAnsi="Times New Roman" w:cs="Times New Roman"/>
          <w:sz w:val="24"/>
          <w:szCs w:val="24"/>
        </w:rPr>
        <w:t>Approved</w:t>
      </w:r>
      <w:r w:rsidR="00AC162A" w:rsidRPr="00AC162A">
        <w:rPr>
          <w:rFonts w:ascii="Times New Roman" w:hAnsi="Times New Roman" w:cs="Times New Roman"/>
          <w:sz w:val="24"/>
          <w:szCs w:val="24"/>
        </w:rPr>
        <w:t xml:space="preserve"> Minutes of the Technical Advisory Committee Meeting</w:t>
      </w:r>
    </w:p>
    <w:p w14:paraId="7CBC06CD" w14:textId="58897795" w:rsidR="00EE7B5A" w:rsidRDefault="00EE7B5A" w:rsidP="004C5F0A">
      <w:pPr>
        <w:spacing w:after="0"/>
        <w:jc w:val="center"/>
        <w:rPr>
          <w:rFonts w:ascii="Times New Roman" w:hAnsi="Times New Roman" w:cs="Times New Roman"/>
          <w:sz w:val="24"/>
          <w:szCs w:val="24"/>
        </w:rPr>
      </w:pPr>
      <w:r>
        <w:rPr>
          <w:rFonts w:ascii="Times New Roman" w:hAnsi="Times New Roman" w:cs="Times New Roman"/>
          <w:sz w:val="24"/>
          <w:szCs w:val="24"/>
        </w:rPr>
        <w:t>December 5, 201</w:t>
      </w:r>
      <w:r w:rsidR="00C23528">
        <w:rPr>
          <w:rFonts w:ascii="Times New Roman" w:hAnsi="Times New Roman" w:cs="Times New Roman"/>
          <w:sz w:val="24"/>
          <w:szCs w:val="24"/>
        </w:rPr>
        <w:t>8</w:t>
      </w:r>
    </w:p>
    <w:p w14:paraId="46075D4D" w14:textId="77777777" w:rsidR="00FC2C94" w:rsidRDefault="00FC2C94" w:rsidP="004C5F0A">
      <w:pPr>
        <w:spacing w:after="0"/>
        <w:jc w:val="both"/>
        <w:rPr>
          <w:rFonts w:ascii="Times New Roman" w:hAnsi="Times New Roman" w:cs="Times New Roman"/>
          <w:b/>
          <w:sz w:val="24"/>
          <w:szCs w:val="24"/>
        </w:rPr>
      </w:pPr>
    </w:p>
    <w:p w14:paraId="62500088" w14:textId="77777777" w:rsidR="00FC2C94" w:rsidRDefault="00FC2C94" w:rsidP="004C5F0A">
      <w:pPr>
        <w:spacing w:after="0"/>
        <w:jc w:val="both"/>
        <w:rPr>
          <w:rFonts w:ascii="Times New Roman" w:hAnsi="Times New Roman" w:cs="Times New Roman"/>
          <w:b/>
          <w:sz w:val="24"/>
          <w:szCs w:val="24"/>
        </w:rPr>
      </w:pPr>
    </w:p>
    <w:p w14:paraId="32CCFB35" w14:textId="2516C5EB" w:rsidR="00FC2C94" w:rsidRDefault="00FC2C94" w:rsidP="004C5F0A">
      <w:pPr>
        <w:spacing w:after="0"/>
        <w:jc w:val="both"/>
        <w:rPr>
          <w:rFonts w:ascii="Times New Roman" w:hAnsi="Times New Roman" w:cs="Times New Roman"/>
          <w:sz w:val="24"/>
          <w:szCs w:val="24"/>
        </w:rPr>
      </w:pPr>
      <w:r w:rsidRPr="00FC2C94">
        <w:rPr>
          <w:rFonts w:ascii="Times New Roman" w:hAnsi="Times New Roman" w:cs="Times New Roman"/>
          <w:b/>
          <w:sz w:val="24"/>
          <w:szCs w:val="24"/>
        </w:rPr>
        <w:t>Attendees:</w:t>
      </w:r>
      <w:r>
        <w:rPr>
          <w:rFonts w:ascii="Times New Roman" w:hAnsi="Times New Roman" w:cs="Times New Roman"/>
          <w:sz w:val="24"/>
          <w:szCs w:val="24"/>
        </w:rPr>
        <w:tab/>
        <w:t>Roger Thompson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Steve Revell</w:t>
      </w:r>
    </w:p>
    <w:p w14:paraId="041A2C52" w14:textId="5B5F57F2" w:rsidR="004C5F0A" w:rsidRDefault="00FC2C94" w:rsidP="004C5F0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Ernest Christianson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Justin Willi</w:t>
      </w:r>
      <w:r w:rsidR="004C5F0A">
        <w:rPr>
          <w:rFonts w:ascii="Times New Roman" w:hAnsi="Times New Roman" w:cs="Times New Roman"/>
          <w:sz w:val="24"/>
          <w:szCs w:val="24"/>
        </w:rPr>
        <w:t>s</w:t>
      </w:r>
    </w:p>
    <w:p w14:paraId="7ADF7569" w14:textId="084FBF64" w:rsidR="00FC2C94" w:rsidRDefault="004C5F0A" w:rsidP="004C5F0A">
      <w:pPr>
        <w:spacing w:after="0"/>
        <w:jc w:val="both"/>
        <w:rPr>
          <w:rFonts w:ascii="Times New Roman" w:hAnsi="Times New Roman" w:cs="Times New Roman"/>
          <w:sz w:val="24"/>
          <w:szCs w:val="24"/>
        </w:rPr>
      </w:pPr>
      <w:r>
        <w:rPr>
          <w:rFonts w:ascii="Times New Roman" w:hAnsi="Times New Roman" w:cs="Times New Roman"/>
          <w:sz w:val="24"/>
          <w:szCs w:val="24"/>
        </w:rPr>
        <w:tab/>
      </w:r>
      <w:r w:rsidR="00FC2C94">
        <w:rPr>
          <w:rFonts w:ascii="Times New Roman" w:hAnsi="Times New Roman" w:cs="Times New Roman"/>
          <w:sz w:val="24"/>
          <w:szCs w:val="24"/>
        </w:rPr>
        <w:tab/>
        <w:t>Denise Johnson-Terk</w:t>
      </w:r>
      <w:r w:rsidR="00FC2C94">
        <w:rPr>
          <w:rFonts w:ascii="Times New Roman" w:hAnsi="Times New Roman" w:cs="Times New Roman"/>
          <w:sz w:val="24"/>
          <w:szCs w:val="24"/>
        </w:rPr>
        <w:tab/>
      </w:r>
      <w:r w:rsidR="00FC2C94">
        <w:rPr>
          <w:rFonts w:ascii="Times New Roman" w:hAnsi="Times New Roman" w:cs="Times New Roman"/>
          <w:sz w:val="24"/>
          <w:szCs w:val="24"/>
        </w:rPr>
        <w:tab/>
      </w:r>
      <w:r w:rsidR="00FC2C94">
        <w:rPr>
          <w:rFonts w:ascii="Times New Roman" w:hAnsi="Times New Roman" w:cs="Times New Roman"/>
          <w:sz w:val="24"/>
          <w:szCs w:val="24"/>
        </w:rPr>
        <w:tab/>
      </w:r>
      <w:r w:rsidR="00FC2C94">
        <w:rPr>
          <w:rFonts w:ascii="Times New Roman" w:hAnsi="Times New Roman" w:cs="Times New Roman"/>
          <w:sz w:val="24"/>
          <w:szCs w:val="24"/>
        </w:rPr>
        <w:tab/>
        <w:t>Gunner McCain</w:t>
      </w:r>
    </w:p>
    <w:p w14:paraId="203B3FEC" w14:textId="62B9FE99" w:rsidR="00FC2C94" w:rsidRDefault="00FC2C94" w:rsidP="004C5F0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Chris Russo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Terry Shearer</w:t>
      </w:r>
    </w:p>
    <w:p w14:paraId="14692853" w14:textId="0977A80E" w:rsidR="00FC2C94" w:rsidRDefault="00FC2C94" w:rsidP="004C5F0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Peter Boemig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Carl Fuller</w:t>
      </w:r>
    </w:p>
    <w:p w14:paraId="4E76C44D" w14:textId="257F9EF0" w:rsidR="00FC2C94" w:rsidRDefault="00FC2C94" w:rsidP="004C5F0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Rich Wilson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Graham Bradley</w:t>
      </w:r>
    </w:p>
    <w:p w14:paraId="5000FA50" w14:textId="508F9F4F" w:rsidR="004C5F0A" w:rsidRDefault="00FC2C94" w:rsidP="004C5F0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Scott Stewart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Rodney Pingree</w:t>
      </w:r>
    </w:p>
    <w:p w14:paraId="2EBDA691" w14:textId="5C74E927" w:rsidR="00FC2C94" w:rsidRDefault="00FC2C94" w:rsidP="004C5F0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Sille Larsen</w:t>
      </w:r>
    </w:p>
    <w:p w14:paraId="0C216120" w14:textId="7797C7F0" w:rsidR="00D95717" w:rsidRDefault="00D95717" w:rsidP="004C5F0A">
      <w:pPr>
        <w:spacing w:after="0"/>
        <w:jc w:val="both"/>
        <w:rPr>
          <w:rFonts w:ascii="Times New Roman" w:hAnsi="Times New Roman" w:cs="Times New Roman"/>
          <w:sz w:val="24"/>
          <w:szCs w:val="24"/>
        </w:rPr>
      </w:pPr>
    </w:p>
    <w:p w14:paraId="14DE2EB0" w14:textId="404E220F" w:rsidR="00D95717" w:rsidRDefault="00D95717" w:rsidP="004C5F0A">
      <w:pPr>
        <w:spacing w:after="0"/>
        <w:jc w:val="both"/>
        <w:rPr>
          <w:rFonts w:ascii="Times New Roman" w:hAnsi="Times New Roman" w:cs="Times New Roman"/>
          <w:sz w:val="24"/>
          <w:szCs w:val="24"/>
        </w:rPr>
      </w:pPr>
      <w:r w:rsidRPr="00D95717">
        <w:rPr>
          <w:rFonts w:ascii="Times New Roman" w:hAnsi="Times New Roman" w:cs="Times New Roman"/>
          <w:b/>
          <w:sz w:val="24"/>
          <w:szCs w:val="24"/>
        </w:rPr>
        <w:t>Scheduled meetings:</w:t>
      </w:r>
      <w:r>
        <w:rPr>
          <w:rFonts w:ascii="Times New Roman" w:hAnsi="Times New Roman" w:cs="Times New Roman"/>
          <w:sz w:val="24"/>
          <w:szCs w:val="24"/>
        </w:rPr>
        <w:tab/>
      </w:r>
    </w:p>
    <w:p w14:paraId="107D6E6C" w14:textId="7DD2D5D7" w:rsidR="00D95717" w:rsidRDefault="00D95717" w:rsidP="004C5F0A">
      <w:pPr>
        <w:spacing w:after="0"/>
        <w:jc w:val="both"/>
        <w:rPr>
          <w:rFonts w:ascii="Times New Roman" w:hAnsi="Times New Roman" w:cs="Times New Roman"/>
          <w:sz w:val="24"/>
          <w:szCs w:val="24"/>
        </w:rPr>
      </w:pPr>
      <w:r>
        <w:rPr>
          <w:rFonts w:ascii="Times New Roman" w:hAnsi="Times New Roman" w:cs="Times New Roman"/>
          <w:sz w:val="24"/>
          <w:szCs w:val="24"/>
        </w:rPr>
        <w:t>There are no scheduled meetings.</w:t>
      </w:r>
      <w:r w:rsidR="002E1DF8">
        <w:rPr>
          <w:rFonts w:ascii="Times New Roman" w:hAnsi="Times New Roman" w:cs="Times New Roman"/>
          <w:sz w:val="24"/>
          <w:szCs w:val="24"/>
        </w:rPr>
        <w:t xml:space="preserve"> E</w:t>
      </w:r>
      <w:r w:rsidR="00802991">
        <w:rPr>
          <w:rFonts w:ascii="Times New Roman" w:hAnsi="Times New Roman" w:cs="Times New Roman"/>
          <w:sz w:val="24"/>
          <w:szCs w:val="24"/>
        </w:rPr>
        <w:t>rnie will schedule when needed.</w:t>
      </w:r>
    </w:p>
    <w:p w14:paraId="5C15AB64" w14:textId="465D0D72" w:rsidR="00802991" w:rsidRDefault="00802991" w:rsidP="004C5F0A">
      <w:pPr>
        <w:spacing w:after="0"/>
        <w:jc w:val="both"/>
        <w:rPr>
          <w:rFonts w:ascii="Times New Roman" w:hAnsi="Times New Roman" w:cs="Times New Roman"/>
          <w:sz w:val="24"/>
          <w:szCs w:val="24"/>
        </w:rPr>
      </w:pPr>
    </w:p>
    <w:p w14:paraId="7AD99A63" w14:textId="758AEBA5" w:rsidR="00802991" w:rsidRDefault="00802991" w:rsidP="004C5F0A">
      <w:pPr>
        <w:spacing w:after="0"/>
        <w:jc w:val="both"/>
        <w:rPr>
          <w:rFonts w:ascii="Times New Roman" w:hAnsi="Times New Roman" w:cs="Times New Roman"/>
          <w:sz w:val="24"/>
          <w:szCs w:val="24"/>
        </w:rPr>
      </w:pPr>
      <w:r w:rsidRPr="00802991">
        <w:rPr>
          <w:rFonts w:ascii="Times New Roman" w:hAnsi="Times New Roman" w:cs="Times New Roman"/>
          <w:b/>
          <w:sz w:val="24"/>
          <w:szCs w:val="24"/>
        </w:rPr>
        <w:t>Minutes:</w:t>
      </w:r>
      <w:r>
        <w:rPr>
          <w:rFonts w:ascii="Times New Roman" w:hAnsi="Times New Roman" w:cs="Times New Roman"/>
          <w:b/>
          <w:sz w:val="24"/>
          <w:szCs w:val="24"/>
        </w:rPr>
        <w:t xml:space="preserve"> </w:t>
      </w:r>
      <w:r>
        <w:rPr>
          <w:rFonts w:ascii="Times New Roman" w:hAnsi="Times New Roman" w:cs="Times New Roman"/>
          <w:sz w:val="24"/>
          <w:szCs w:val="24"/>
        </w:rPr>
        <w:t>The minutes for the April 19, 2018 meeting were accepted as drafted.</w:t>
      </w:r>
    </w:p>
    <w:p w14:paraId="49767727" w14:textId="60C5F4B9" w:rsidR="00802991" w:rsidRDefault="00802991" w:rsidP="004C5F0A">
      <w:pPr>
        <w:spacing w:after="0"/>
        <w:jc w:val="both"/>
        <w:rPr>
          <w:rFonts w:ascii="Times New Roman" w:hAnsi="Times New Roman" w:cs="Times New Roman"/>
          <w:sz w:val="24"/>
          <w:szCs w:val="24"/>
        </w:rPr>
      </w:pPr>
    </w:p>
    <w:p w14:paraId="633B85B7" w14:textId="2A2E4406" w:rsidR="00802991" w:rsidRDefault="00802991" w:rsidP="004C5F0A">
      <w:pPr>
        <w:spacing w:after="0"/>
        <w:jc w:val="both"/>
        <w:rPr>
          <w:rFonts w:ascii="Times New Roman" w:hAnsi="Times New Roman" w:cs="Times New Roman"/>
          <w:sz w:val="24"/>
          <w:szCs w:val="24"/>
        </w:rPr>
      </w:pPr>
      <w:r w:rsidRPr="00802991">
        <w:rPr>
          <w:rFonts w:ascii="Times New Roman" w:hAnsi="Times New Roman" w:cs="Times New Roman"/>
          <w:b/>
          <w:sz w:val="24"/>
          <w:szCs w:val="24"/>
        </w:rPr>
        <w:t>Rule Review:</w:t>
      </w:r>
      <w:r>
        <w:rPr>
          <w:rFonts w:ascii="Times New Roman" w:hAnsi="Times New Roman" w:cs="Times New Roman"/>
          <w:b/>
          <w:sz w:val="24"/>
          <w:szCs w:val="24"/>
        </w:rPr>
        <w:t xml:space="preserve">  </w:t>
      </w:r>
      <w:r>
        <w:rPr>
          <w:rFonts w:ascii="Times New Roman" w:hAnsi="Times New Roman" w:cs="Times New Roman"/>
          <w:sz w:val="24"/>
          <w:szCs w:val="24"/>
        </w:rPr>
        <w:t xml:space="preserve">Ernie said that </w:t>
      </w:r>
      <w:r w:rsidR="00C03427">
        <w:rPr>
          <w:rFonts w:ascii="Times New Roman" w:hAnsi="Times New Roman" w:cs="Times New Roman"/>
          <w:sz w:val="24"/>
          <w:szCs w:val="24"/>
        </w:rPr>
        <w:t xml:space="preserve">the process of holding </w:t>
      </w:r>
      <w:r>
        <w:rPr>
          <w:rFonts w:ascii="Times New Roman" w:hAnsi="Times New Roman" w:cs="Times New Roman"/>
          <w:sz w:val="24"/>
          <w:szCs w:val="24"/>
        </w:rPr>
        <w:t>a series of public meetings at various locations around the state</w:t>
      </w:r>
      <w:r w:rsidR="00C03427">
        <w:rPr>
          <w:rFonts w:ascii="Times New Roman" w:hAnsi="Times New Roman" w:cs="Times New Roman"/>
          <w:sz w:val="24"/>
          <w:szCs w:val="24"/>
        </w:rPr>
        <w:t xml:space="preserve"> has been completed.  Comments on the proposed Wastewater System and Potable Water Supply Rules (Rules) were received at these meeting and comments have also been submitted directly to Ernie.  Ernie said that the Department hope</w:t>
      </w:r>
      <w:r w:rsidR="002E1DF8">
        <w:rPr>
          <w:rFonts w:ascii="Times New Roman" w:hAnsi="Times New Roman" w:cs="Times New Roman"/>
          <w:sz w:val="24"/>
          <w:szCs w:val="24"/>
        </w:rPr>
        <w:t>s</w:t>
      </w:r>
      <w:r w:rsidR="00C03427">
        <w:rPr>
          <w:rFonts w:ascii="Times New Roman" w:hAnsi="Times New Roman" w:cs="Times New Roman"/>
          <w:sz w:val="24"/>
          <w:szCs w:val="24"/>
        </w:rPr>
        <w:t xml:space="preserve"> to file a request for a hearing by the Legislative Committee on Administrative Rules (LCAR)</w:t>
      </w:r>
      <w:r w:rsidR="00795A6A">
        <w:rPr>
          <w:rFonts w:ascii="Times New Roman" w:hAnsi="Times New Roman" w:cs="Times New Roman"/>
          <w:sz w:val="24"/>
          <w:szCs w:val="24"/>
        </w:rPr>
        <w:t xml:space="preserve"> on December 19,2018</w:t>
      </w:r>
      <w:r w:rsidR="00C03427">
        <w:rPr>
          <w:rFonts w:ascii="Times New Roman" w:hAnsi="Times New Roman" w:cs="Times New Roman"/>
          <w:sz w:val="24"/>
          <w:szCs w:val="24"/>
        </w:rPr>
        <w:t>.  LCAR has 30 days to schedule a hearing and the Department hopes it might be as soon as January 3</w:t>
      </w:r>
      <w:r w:rsidR="00C03427" w:rsidRPr="00C03427">
        <w:rPr>
          <w:rFonts w:ascii="Times New Roman" w:hAnsi="Times New Roman" w:cs="Times New Roman"/>
          <w:sz w:val="24"/>
          <w:szCs w:val="24"/>
          <w:vertAlign w:val="superscript"/>
        </w:rPr>
        <w:t>rd</w:t>
      </w:r>
      <w:r w:rsidR="00C03427">
        <w:rPr>
          <w:rFonts w:ascii="Times New Roman" w:hAnsi="Times New Roman" w:cs="Times New Roman"/>
          <w:sz w:val="24"/>
          <w:szCs w:val="24"/>
        </w:rPr>
        <w:t xml:space="preserve">. </w:t>
      </w:r>
      <w:r w:rsidR="006A6189">
        <w:rPr>
          <w:rFonts w:ascii="Times New Roman" w:hAnsi="Times New Roman" w:cs="Times New Roman"/>
          <w:sz w:val="24"/>
          <w:szCs w:val="24"/>
        </w:rPr>
        <w:t>It was</w:t>
      </w:r>
      <w:r w:rsidR="00C03427">
        <w:rPr>
          <w:rFonts w:ascii="Times New Roman" w:hAnsi="Times New Roman" w:cs="Times New Roman"/>
          <w:sz w:val="24"/>
          <w:szCs w:val="24"/>
        </w:rPr>
        <w:t xml:space="preserve"> suggested that one or more TAC members should attend in case there are any questions about the TAC position on any portion of the proposed Rules.</w:t>
      </w:r>
      <w:r w:rsidR="006A6189">
        <w:rPr>
          <w:rFonts w:ascii="Times New Roman" w:hAnsi="Times New Roman" w:cs="Times New Roman"/>
          <w:sz w:val="24"/>
          <w:szCs w:val="24"/>
        </w:rPr>
        <w:t xml:space="preserve"> Ernie will notify the TAC members when the date is scheduled so that any who wish can attend.</w:t>
      </w:r>
    </w:p>
    <w:p w14:paraId="4BF4524D" w14:textId="77777777" w:rsidR="002E1DF8" w:rsidRPr="00802991" w:rsidRDefault="002E1DF8" w:rsidP="004C5F0A">
      <w:pPr>
        <w:spacing w:after="0"/>
        <w:jc w:val="both"/>
        <w:rPr>
          <w:rFonts w:ascii="Times New Roman" w:hAnsi="Times New Roman" w:cs="Times New Roman"/>
          <w:sz w:val="24"/>
          <w:szCs w:val="24"/>
        </w:rPr>
      </w:pPr>
    </w:p>
    <w:p w14:paraId="254A4A14" w14:textId="42F3054E" w:rsidR="00802991" w:rsidRDefault="00802991"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Ernie circulated a list of the comments </w:t>
      </w:r>
      <w:r w:rsidR="006A6189">
        <w:rPr>
          <w:rFonts w:ascii="Times New Roman" w:hAnsi="Times New Roman" w:cs="Times New Roman"/>
          <w:sz w:val="24"/>
          <w:szCs w:val="24"/>
        </w:rPr>
        <w:t xml:space="preserve">that the Department has received to date. </w:t>
      </w:r>
      <w:r>
        <w:rPr>
          <w:rFonts w:ascii="Times New Roman" w:hAnsi="Times New Roman" w:cs="Times New Roman"/>
          <w:sz w:val="24"/>
          <w:szCs w:val="24"/>
        </w:rPr>
        <w:t xml:space="preserve">The TAC reviewed </w:t>
      </w:r>
      <w:r w:rsidR="00070C86">
        <w:rPr>
          <w:rFonts w:ascii="Times New Roman" w:hAnsi="Times New Roman" w:cs="Times New Roman"/>
          <w:sz w:val="24"/>
          <w:szCs w:val="24"/>
        </w:rPr>
        <w:t xml:space="preserve">a subset of </w:t>
      </w:r>
      <w:r>
        <w:rPr>
          <w:rFonts w:ascii="Times New Roman" w:hAnsi="Times New Roman" w:cs="Times New Roman"/>
          <w:sz w:val="24"/>
          <w:szCs w:val="24"/>
        </w:rPr>
        <w:t xml:space="preserve">these comments </w:t>
      </w:r>
      <w:r w:rsidR="00070C86">
        <w:rPr>
          <w:rFonts w:ascii="Times New Roman" w:hAnsi="Times New Roman" w:cs="Times New Roman"/>
          <w:sz w:val="24"/>
          <w:szCs w:val="24"/>
        </w:rPr>
        <w:t xml:space="preserve">selected by Ernie </w:t>
      </w:r>
      <w:r>
        <w:rPr>
          <w:rFonts w:ascii="Times New Roman" w:hAnsi="Times New Roman" w:cs="Times New Roman"/>
          <w:sz w:val="24"/>
          <w:szCs w:val="24"/>
        </w:rPr>
        <w:t>and discussed many of the ones proposing substantive changes to the proposed Rules</w:t>
      </w:r>
      <w:r w:rsidR="00EE72D4">
        <w:rPr>
          <w:rFonts w:ascii="Times New Roman" w:hAnsi="Times New Roman" w:cs="Times New Roman"/>
          <w:sz w:val="24"/>
          <w:szCs w:val="24"/>
        </w:rPr>
        <w:t>.</w:t>
      </w:r>
    </w:p>
    <w:p w14:paraId="48E74B10" w14:textId="77777777" w:rsidR="004C5F0A" w:rsidRDefault="004C5F0A" w:rsidP="004C5F0A">
      <w:pPr>
        <w:spacing w:after="0"/>
        <w:jc w:val="both"/>
        <w:rPr>
          <w:rFonts w:ascii="Times New Roman" w:hAnsi="Times New Roman" w:cs="Times New Roman"/>
          <w:sz w:val="24"/>
          <w:szCs w:val="24"/>
        </w:rPr>
      </w:pPr>
    </w:p>
    <w:p w14:paraId="1B571BDA" w14:textId="72F644EB" w:rsidR="006A6189" w:rsidRDefault="006A6189"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There were comments about the process of flow metering to determine the flow for a type of project that does not </w:t>
      </w:r>
      <w:r w:rsidR="00A9494D">
        <w:rPr>
          <w:rFonts w:ascii="Times New Roman" w:hAnsi="Times New Roman" w:cs="Times New Roman"/>
          <w:sz w:val="24"/>
          <w:szCs w:val="24"/>
        </w:rPr>
        <w:t xml:space="preserve">have a </w:t>
      </w:r>
      <w:r>
        <w:rPr>
          <w:rFonts w:ascii="Times New Roman" w:hAnsi="Times New Roman" w:cs="Times New Roman"/>
          <w:sz w:val="24"/>
          <w:szCs w:val="24"/>
        </w:rPr>
        <w:t>design flow specified in the Rules</w:t>
      </w:r>
      <w:r w:rsidR="00A9494D">
        <w:rPr>
          <w:rFonts w:ascii="Times New Roman" w:hAnsi="Times New Roman" w:cs="Times New Roman"/>
          <w:sz w:val="24"/>
          <w:szCs w:val="24"/>
        </w:rPr>
        <w:t xml:space="preserve"> or as a basis of a request for a reduction in the design flow for a project that has a design flow specified in Table 8-3. The proposed rules require daily meter readings for every day of operation </w:t>
      </w:r>
      <w:r w:rsidR="00795A6A">
        <w:rPr>
          <w:rFonts w:ascii="Times New Roman" w:hAnsi="Times New Roman" w:cs="Times New Roman"/>
          <w:sz w:val="24"/>
          <w:szCs w:val="24"/>
        </w:rPr>
        <w:t xml:space="preserve">of an existing building </w:t>
      </w:r>
      <w:r w:rsidR="00A9494D">
        <w:rPr>
          <w:rFonts w:ascii="Times New Roman" w:hAnsi="Times New Roman" w:cs="Times New Roman"/>
          <w:sz w:val="24"/>
          <w:szCs w:val="24"/>
        </w:rPr>
        <w:t xml:space="preserve">for a full year. </w:t>
      </w:r>
      <w:r w:rsidR="00F0198B">
        <w:rPr>
          <w:rFonts w:ascii="Times New Roman" w:hAnsi="Times New Roman" w:cs="Times New Roman"/>
          <w:sz w:val="24"/>
          <w:szCs w:val="24"/>
        </w:rPr>
        <w:t>The TAC discussed situations such as for a hotel where there is a short period, maybe two weeks, where the occupancy is effectively 100% and daily meter readings show consistent results. Also mentioned was that some facilities have special functions that take place only seasonally so that any shorter monitoring period must include these functions.</w:t>
      </w:r>
      <w:r w:rsidR="00A9494D">
        <w:rPr>
          <w:rFonts w:ascii="Times New Roman" w:hAnsi="Times New Roman" w:cs="Times New Roman"/>
          <w:sz w:val="24"/>
          <w:szCs w:val="24"/>
        </w:rPr>
        <w:t xml:space="preserve"> The TAC supports </w:t>
      </w:r>
      <w:r w:rsidR="00F0198B">
        <w:rPr>
          <w:rFonts w:ascii="Times New Roman" w:hAnsi="Times New Roman" w:cs="Times New Roman"/>
          <w:sz w:val="24"/>
          <w:szCs w:val="24"/>
        </w:rPr>
        <w:t>a process where the Secretary can approve a shorter period of flow metering when justified. Ernie will revise the language but thinks that 6 months should be the shortest period.</w:t>
      </w:r>
    </w:p>
    <w:p w14:paraId="1764A82A" w14:textId="77777777" w:rsidR="004C5F0A" w:rsidRDefault="004C5F0A" w:rsidP="004C5F0A">
      <w:pPr>
        <w:spacing w:after="0"/>
        <w:jc w:val="both"/>
        <w:rPr>
          <w:rFonts w:ascii="Times New Roman" w:hAnsi="Times New Roman" w:cs="Times New Roman"/>
          <w:sz w:val="24"/>
          <w:szCs w:val="24"/>
        </w:rPr>
      </w:pPr>
    </w:p>
    <w:p w14:paraId="4F898578" w14:textId="093176F8" w:rsidR="00F0198B" w:rsidRDefault="00EE72D4" w:rsidP="004C5F0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Section 1-914(d)(2)(A) describes the type of pipe that shall be used in a pressure distribution system within a leachfield.  One comment was that this should be specified as being Schedule 40 PVC pipe.  The TAC members noted that there are other pipe materials of various specifications that are suitable and that there is no evidence of significant problems with the existing specification.  The TAC recommended using the existing language.</w:t>
      </w:r>
    </w:p>
    <w:p w14:paraId="49ADB653" w14:textId="77777777" w:rsidR="004C5F0A" w:rsidRDefault="004C5F0A" w:rsidP="004C5F0A">
      <w:pPr>
        <w:spacing w:after="0"/>
        <w:jc w:val="both"/>
        <w:rPr>
          <w:rFonts w:ascii="Times New Roman" w:hAnsi="Times New Roman" w:cs="Times New Roman"/>
          <w:sz w:val="24"/>
          <w:szCs w:val="24"/>
        </w:rPr>
      </w:pPr>
    </w:p>
    <w:p w14:paraId="637FD565" w14:textId="19F5294E" w:rsidR="00EE72D4" w:rsidRDefault="00EE72D4" w:rsidP="004C5F0A">
      <w:pPr>
        <w:spacing w:after="0"/>
        <w:jc w:val="both"/>
        <w:rPr>
          <w:rFonts w:ascii="Times New Roman" w:hAnsi="Times New Roman" w:cs="Times New Roman"/>
          <w:sz w:val="24"/>
          <w:szCs w:val="24"/>
        </w:rPr>
      </w:pPr>
      <w:r>
        <w:rPr>
          <w:rFonts w:ascii="Times New Roman" w:hAnsi="Times New Roman" w:cs="Times New Roman"/>
          <w:sz w:val="24"/>
          <w:szCs w:val="24"/>
        </w:rPr>
        <w:t>Section 1-911(c)(1)(A) Table 9-3 specifies application rates for various types of leachfields based on soil characteristics. One comment was that gravel should be included in this list</w:t>
      </w:r>
      <w:r w:rsidR="006E226B">
        <w:rPr>
          <w:rFonts w:ascii="Times New Roman" w:hAnsi="Times New Roman" w:cs="Times New Roman"/>
          <w:sz w:val="24"/>
          <w:szCs w:val="24"/>
        </w:rPr>
        <w:t>. The TAC agrees.</w:t>
      </w:r>
    </w:p>
    <w:p w14:paraId="6D3E46DD" w14:textId="77777777" w:rsidR="004C5F0A" w:rsidRDefault="004C5F0A" w:rsidP="004C5F0A">
      <w:pPr>
        <w:spacing w:after="0"/>
        <w:jc w:val="both"/>
        <w:rPr>
          <w:rFonts w:ascii="Times New Roman" w:hAnsi="Times New Roman" w:cs="Times New Roman"/>
          <w:sz w:val="24"/>
          <w:szCs w:val="24"/>
        </w:rPr>
      </w:pPr>
    </w:p>
    <w:p w14:paraId="3FF97241" w14:textId="105D68C9" w:rsidR="006E226B" w:rsidRDefault="006E226B"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Section 1-919(b) addresses sites where the naturally occurring soil has a percolation rate of less than 1 minute per inch.  Ernie suggested that the language be revised so that when the soil immediately below the system has a fast percolation rate, but slightly deeper soil has a slower percolation, the decision will be based on the deeper soil.  </w:t>
      </w:r>
      <w:r w:rsidR="00795A6A">
        <w:rPr>
          <w:rFonts w:ascii="Times New Roman" w:hAnsi="Times New Roman" w:cs="Times New Roman"/>
          <w:sz w:val="24"/>
          <w:szCs w:val="24"/>
        </w:rPr>
        <w:t xml:space="preserve">The TAC agreed with this approach. </w:t>
      </w:r>
      <w:r>
        <w:rPr>
          <w:rFonts w:ascii="Times New Roman" w:hAnsi="Times New Roman" w:cs="Times New Roman"/>
          <w:sz w:val="24"/>
          <w:szCs w:val="24"/>
        </w:rPr>
        <w:t>The TAC also discussed situations where the existing soil has a percolation rate of less than one minute per inch while also meeting the sand size specifications for mound sand</w:t>
      </w:r>
      <w:r w:rsidR="00583B11">
        <w:rPr>
          <w:rFonts w:ascii="Times New Roman" w:hAnsi="Times New Roman" w:cs="Times New Roman"/>
          <w:sz w:val="24"/>
          <w:szCs w:val="24"/>
        </w:rPr>
        <w:t>.  Obviously, replacement should not be required.  The Agency will consider if</w:t>
      </w:r>
      <w:r w:rsidR="003F2F88">
        <w:rPr>
          <w:rFonts w:ascii="Times New Roman" w:hAnsi="Times New Roman" w:cs="Times New Roman"/>
          <w:sz w:val="24"/>
          <w:szCs w:val="24"/>
        </w:rPr>
        <w:t>,</w:t>
      </w:r>
      <w:r w:rsidR="00583B11">
        <w:rPr>
          <w:rFonts w:ascii="Times New Roman" w:hAnsi="Times New Roman" w:cs="Times New Roman"/>
          <w:sz w:val="24"/>
          <w:szCs w:val="24"/>
        </w:rPr>
        <w:t xml:space="preserve"> when the naturally occurring soil has the texture of sand, the texture rather than the percolation rate should determine if the soil must be replaced and the TAC agrees.</w:t>
      </w:r>
    </w:p>
    <w:p w14:paraId="3F48C5A8" w14:textId="77777777" w:rsidR="00795A6A" w:rsidRDefault="00795A6A" w:rsidP="004C5F0A">
      <w:pPr>
        <w:spacing w:after="0"/>
        <w:jc w:val="both"/>
        <w:rPr>
          <w:rFonts w:ascii="Times New Roman" w:hAnsi="Times New Roman" w:cs="Times New Roman"/>
          <w:sz w:val="24"/>
          <w:szCs w:val="24"/>
        </w:rPr>
      </w:pPr>
    </w:p>
    <w:p w14:paraId="7628C426" w14:textId="77062FAF" w:rsidR="00583B11" w:rsidRDefault="00583B11" w:rsidP="004C5F0A">
      <w:pPr>
        <w:spacing w:after="0"/>
        <w:jc w:val="both"/>
        <w:rPr>
          <w:rFonts w:ascii="Times New Roman" w:hAnsi="Times New Roman" w:cs="Times New Roman"/>
          <w:sz w:val="24"/>
          <w:szCs w:val="24"/>
        </w:rPr>
      </w:pPr>
      <w:r>
        <w:rPr>
          <w:rFonts w:ascii="Times New Roman" w:hAnsi="Times New Roman" w:cs="Times New Roman"/>
          <w:sz w:val="24"/>
          <w:szCs w:val="24"/>
        </w:rPr>
        <w:t>One comment was that the design flow for residential dwellings connected to municipal wastewater systems with design flows of 50,000 GPD or more be reduced to 150 GPD per building.  The TAC recommended retention of the current design flow of 210 GPD per building.</w:t>
      </w:r>
    </w:p>
    <w:p w14:paraId="43603300" w14:textId="77777777" w:rsidR="002E1DF8" w:rsidRDefault="002E1DF8" w:rsidP="004C5F0A">
      <w:pPr>
        <w:spacing w:after="0"/>
        <w:jc w:val="both"/>
        <w:rPr>
          <w:rFonts w:ascii="Times New Roman" w:hAnsi="Times New Roman" w:cs="Times New Roman"/>
          <w:sz w:val="24"/>
          <w:szCs w:val="24"/>
        </w:rPr>
      </w:pPr>
    </w:p>
    <w:p w14:paraId="7D61F7CC" w14:textId="5C916C87" w:rsidR="00583B11" w:rsidRDefault="00583B11"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One comment was that a minimum standard for accuracy of GPS readings be established. The </w:t>
      </w:r>
      <w:r w:rsidR="00250EA7">
        <w:rPr>
          <w:rFonts w:ascii="Times New Roman" w:hAnsi="Times New Roman" w:cs="Times New Roman"/>
          <w:sz w:val="24"/>
          <w:szCs w:val="24"/>
        </w:rPr>
        <w:t>R</w:t>
      </w:r>
      <w:r>
        <w:rPr>
          <w:rFonts w:ascii="Times New Roman" w:hAnsi="Times New Roman" w:cs="Times New Roman"/>
          <w:sz w:val="24"/>
          <w:szCs w:val="24"/>
        </w:rPr>
        <w:t xml:space="preserve">ules propose that the location of water supplies and wastewater systems be located with </w:t>
      </w:r>
      <w:r w:rsidR="007B5308">
        <w:rPr>
          <w:rFonts w:ascii="Times New Roman" w:hAnsi="Times New Roman" w:cs="Times New Roman"/>
          <w:sz w:val="24"/>
          <w:szCs w:val="24"/>
        </w:rPr>
        <w:t xml:space="preserve">GPS readings.  The TAC suggested that a more reasonable requirement is to take a reading at the center of each proposed lot.  If the lots are rearranged during the approval process, the readings would be updated.  This level of detail is </w:t>
      </w:r>
      <w:r w:rsidR="00277692">
        <w:rPr>
          <w:rFonts w:ascii="Times New Roman" w:hAnsi="Times New Roman" w:cs="Times New Roman"/>
          <w:sz w:val="24"/>
          <w:szCs w:val="24"/>
        </w:rPr>
        <w:t>enough</w:t>
      </w:r>
      <w:r w:rsidR="007B5308">
        <w:rPr>
          <w:rFonts w:ascii="Times New Roman" w:hAnsi="Times New Roman" w:cs="Times New Roman"/>
          <w:sz w:val="24"/>
          <w:szCs w:val="24"/>
        </w:rPr>
        <w:t xml:space="preserve"> to track areas where development is occurring and to trigger reviews for issues such as wetlands, hazardous waste sites, and public water sources.  The designers in the group said that they would never rely on GPS data in a permit application whe</w:t>
      </w:r>
      <w:r w:rsidR="003F2F88">
        <w:rPr>
          <w:rFonts w:ascii="Times New Roman" w:hAnsi="Times New Roman" w:cs="Times New Roman"/>
          <w:sz w:val="24"/>
          <w:szCs w:val="24"/>
        </w:rPr>
        <w:t>n</w:t>
      </w:r>
      <w:r w:rsidR="007B5308">
        <w:rPr>
          <w:rFonts w:ascii="Times New Roman" w:hAnsi="Times New Roman" w:cs="Times New Roman"/>
          <w:sz w:val="24"/>
          <w:szCs w:val="24"/>
        </w:rPr>
        <w:t xml:space="preserve"> determining compliance with isolation distances between water and wastewater system</w:t>
      </w:r>
      <w:r w:rsidR="002E1DF8">
        <w:rPr>
          <w:rFonts w:ascii="Times New Roman" w:hAnsi="Times New Roman" w:cs="Times New Roman"/>
          <w:sz w:val="24"/>
          <w:szCs w:val="24"/>
        </w:rPr>
        <w:t>s</w:t>
      </w:r>
      <w:r w:rsidR="007B5308">
        <w:rPr>
          <w:rFonts w:ascii="Times New Roman" w:hAnsi="Times New Roman" w:cs="Times New Roman"/>
          <w:sz w:val="24"/>
          <w:szCs w:val="24"/>
        </w:rPr>
        <w:t xml:space="preserve"> and therefore the data has no use.  The Agency agrees with the TAC recommendation</w:t>
      </w:r>
      <w:r w:rsidR="00250EA7">
        <w:rPr>
          <w:rFonts w:ascii="Times New Roman" w:hAnsi="Times New Roman" w:cs="Times New Roman"/>
          <w:sz w:val="24"/>
          <w:szCs w:val="24"/>
        </w:rPr>
        <w:t xml:space="preserve"> and will use the language in the current (2007) Rules</w:t>
      </w:r>
      <w:r w:rsidR="007B5308">
        <w:rPr>
          <w:rFonts w:ascii="Times New Roman" w:hAnsi="Times New Roman" w:cs="Times New Roman"/>
          <w:sz w:val="24"/>
          <w:szCs w:val="24"/>
        </w:rPr>
        <w:t>.</w:t>
      </w:r>
    </w:p>
    <w:p w14:paraId="51A59929" w14:textId="77777777" w:rsidR="007B5308" w:rsidRDefault="007B5308" w:rsidP="004C5F0A">
      <w:pPr>
        <w:spacing w:after="0"/>
        <w:jc w:val="both"/>
        <w:rPr>
          <w:rFonts w:ascii="Times New Roman" w:hAnsi="Times New Roman" w:cs="Times New Roman"/>
          <w:sz w:val="24"/>
          <w:szCs w:val="24"/>
        </w:rPr>
      </w:pPr>
    </w:p>
    <w:p w14:paraId="5812401E" w14:textId="2BDAB41A" w:rsidR="007B5308" w:rsidRDefault="007B5308" w:rsidP="004C5F0A">
      <w:pPr>
        <w:spacing w:after="0"/>
        <w:jc w:val="both"/>
        <w:rPr>
          <w:rFonts w:ascii="Times New Roman" w:hAnsi="Times New Roman" w:cs="Times New Roman"/>
          <w:sz w:val="24"/>
          <w:szCs w:val="24"/>
        </w:rPr>
      </w:pPr>
      <w:r>
        <w:rPr>
          <w:rFonts w:ascii="Times New Roman" w:hAnsi="Times New Roman" w:cs="Times New Roman"/>
          <w:sz w:val="24"/>
          <w:szCs w:val="24"/>
        </w:rPr>
        <w:t>There was a comment about section 1-1002(i) which asked if cleanouts should be required in septic tank effluent lines.  The TAC does not believe they should be required and recommends keeping the existing language.</w:t>
      </w:r>
    </w:p>
    <w:p w14:paraId="003C076A" w14:textId="77777777" w:rsidR="004C5F0A" w:rsidRDefault="004C5F0A" w:rsidP="004C5F0A">
      <w:pPr>
        <w:spacing w:after="0"/>
        <w:jc w:val="both"/>
        <w:rPr>
          <w:rFonts w:ascii="Times New Roman" w:hAnsi="Times New Roman" w:cs="Times New Roman"/>
          <w:sz w:val="24"/>
          <w:szCs w:val="24"/>
        </w:rPr>
      </w:pPr>
    </w:p>
    <w:p w14:paraId="70792FD5" w14:textId="74D66EEC" w:rsidR="007B5308" w:rsidRDefault="007B5308" w:rsidP="004C5F0A">
      <w:pPr>
        <w:spacing w:after="0"/>
        <w:jc w:val="both"/>
        <w:rPr>
          <w:rFonts w:ascii="Times New Roman" w:hAnsi="Times New Roman" w:cs="Times New Roman"/>
          <w:sz w:val="24"/>
          <w:szCs w:val="24"/>
        </w:rPr>
      </w:pPr>
      <w:r>
        <w:rPr>
          <w:rFonts w:ascii="Times New Roman" w:hAnsi="Times New Roman" w:cs="Times New Roman"/>
          <w:sz w:val="24"/>
          <w:szCs w:val="24"/>
        </w:rPr>
        <w:t>There were comments about the proposed change in design flows for campgrounds.  The Agency has reviewed the comments and proposes to return to the language in the current (2007) Rules.</w:t>
      </w:r>
      <w:r w:rsidR="00795A6A">
        <w:rPr>
          <w:rFonts w:ascii="Times New Roman" w:hAnsi="Times New Roman" w:cs="Times New Roman"/>
          <w:sz w:val="24"/>
          <w:szCs w:val="24"/>
        </w:rPr>
        <w:t xml:space="preserve"> The TAC agrees with using the current </w:t>
      </w:r>
      <w:r w:rsidR="00384F7B">
        <w:rPr>
          <w:rFonts w:ascii="Times New Roman" w:hAnsi="Times New Roman" w:cs="Times New Roman"/>
          <w:sz w:val="24"/>
          <w:szCs w:val="24"/>
        </w:rPr>
        <w:t>7-month</w:t>
      </w:r>
      <w:r w:rsidR="00795A6A">
        <w:rPr>
          <w:rFonts w:ascii="Times New Roman" w:hAnsi="Times New Roman" w:cs="Times New Roman"/>
          <w:sz w:val="24"/>
          <w:szCs w:val="24"/>
        </w:rPr>
        <w:t xml:space="preserve"> design flows for all campgrounds regardless of the number of months they are open.  </w:t>
      </w:r>
    </w:p>
    <w:p w14:paraId="3D10CDE5" w14:textId="09CBFE45" w:rsidR="00F0198B" w:rsidRDefault="00250EA7" w:rsidP="004C5F0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One comment noted that there is no specific formula for a safety factor that must be applied to a design flow that is determined by flow metering.  The propose Rules discuss the need for a safety factor and the factors that should be considered.  The TAC believes the proposed language is </w:t>
      </w:r>
      <w:r w:rsidR="00277692">
        <w:rPr>
          <w:rFonts w:ascii="Times New Roman" w:hAnsi="Times New Roman" w:cs="Times New Roman"/>
          <w:sz w:val="24"/>
          <w:szCs w:val="24"/>
        </w:rPr>
        <w:t>enough</w:t>
      </w:r>
      <w:r>
        <w:rPr>
          <w:rFonts w:ascii="Times New Roman" w:hAnsi="Times New Roman" w:cs="Times New Roman"/>
          <w:sz w:val="24"/>
          <w:szCs w:val="24"/>
        </w:rPr>
        <w:t xml:space="preserve">. </w:t>
      </w:r>
    </w:p>
    <w:p w14:paraId="71E651BD" w14:textId="77777777" w:rsidR="004C5F0A" w:rsidRDefault="004C5F0A" w:rsidP="004C5F0A">
      <w:pPr>
        <w:spacing w:after="0"/>
        <w:jc w:val="both"/>
        <w:rPr>
          <w:rFonts w:ascii="Times New Roman" w:hAnsi="Times New Roman" w:cs="Times New Roman"/>
          <w:sz w:val="24"/>
          <w:szCs w:val="24"/>
        </w:rPr>
      </w:pPr>
    </w:p>
    <w:p w14:paraId="45B4BEF3" w14:textId="73B61504" w:rsidR="00250EA7" w:rsidRDefault="00250EA7"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There was a comment about testing the soil prior to construction for excessive moisture that might cause compaction or smearing of the soil surface during construction.  The existing and proposed Rules specify that the soil sample should be collected at 9” below ground surface.  It was noted that some designs are based on </w:t>
      </w:r>
      <w:r w:rsidR="00B367ED">
        <w:rPr>
          <w:rFonts w:ascii="Times New Roman" w:hAnsi="Times New Roman" w:cs="Times New Roman"/>
          <w:sz w:val="24"/>
          <w:szCs w:val="24"/>
        </w:rPr>
        <w:t>the use of less than 9” of the naturally occurring soil.  It was agreed that the soil sample could be from less than 9” based on the design of the system.</w:t>
      </w:r>
    </w:p>
    <w:p w14:paraId="2B512348" w14:textId="77777777" w:rsidR="00795A6A" w:rsidRDefault="00795A6A" w:rsidP="004C5F0A">
      <w:pPr>
        <w:spacing w:after="0"/>
        <w:jc w:val="both"/>
        <w:rPr>
          <w:rFonts w:ascii="Times New Roman" w:hAnsi="Times New Roman" w:cs="Times New Roman"/>
          <w:sz w:val="24"/>
          <w:szCs w:val="24"/>
        </w:rPr>
      </w:pPr>
    </w:p>
    <w:p w14:paraId="7362D6EE" w14:textId="35935A50" w:rsidR="00B367ED" w:rsidRDefault="00B367ED"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One comment suggested that the Rules should allow Class B Designers to design a manhole when it will be for a </w:t>
      </w:r>
      <w:r w:rsidR="00795A6A">
        <w:rPr>
          <w:rFonts w:ascii="Times New Roman" w:hAnsi="Times New Roman" w:cs="Times New Roman"/>
          <w:sz w:val="24"/>
          <w:szCs w:val="24"/>
        </w:rPr>
        <w:t xml:space="preserve">sanitary </w:t>
      </w:r>
      <w:r>
        <w:rPr>
          <w:rFonts w:ascii="Times New Roman" w:hAnsi="Times New Roman" w:cs="Times New Roman"/>
          <w:sz w:val="24"/>
          <w:szCs w:val="24"/>
        </w:rPr>
        <w:t>sewer</w:t>
      </w:r>
      <w:r w:rsidR="00795A6A">
        <w:rPr>
          <w:rFonts w:ascii="Times New Roman" w:hAnsi="Times New Roman" w:cs="Times New Roman"/>
          <w:sz w:val="24"/>
          <w:szCs w:val="24"/>
        </w:rPr>
        <w:t xml:space="preserve"> collection</w:t>
      </w:r>
      <w:r>
        <w:rPr>
          <w:rFonts w:ascii="Times New Roman" w:hAnsi="Times New Roman" w:cs="Times New Roman"/>
          <w:sz w:val="24"/>
          <w:szCs w:val="24"/>
        </w:rPr>
        <w:t xml:space="preserve"> line with 3 or fewer residential units with a design flow of 1,350 GPD or less.  Ernie noted when the line is a sanitary sewer </w:t>
      </w:r>
      <w:r w:rsidR="00795A6A">
        <w:rPr>
          <w:rFonts w:ascii="Times New Roman" w:hAnsi="Times New Roman" w:cs="Times New Roman"/>
          <w:sz w:val="24"/>
          <w:szCs w:val="24"/>
        </w:rPr>
        <w:t xml:space="preserve">service </w:t>
      </w:r>
      <w:r>
        <w:rPr>
          <w:rFonts w:ascii="Times New Roman" w:hAnsi="Times New Roman" w:cs="Times New Roman"/>
          <w:sz w:val="24"/>
          <w:szCs w:val="24"/>
        </w:rPr>
        <w:t xml:space="preserve">line, a manhole is not required.  When the line </w:t>
      </w:r>
      <w:r w:rsidR="00277692">
        <w:rPr>
          <w:rFonts w:ascii="Times New Roman" w:hAnsi="Times New Roman" w:cs="Times New Roman"/>
          <w:sz w:val="24"/>
          <w:szCs w:val="24"/>
        </w:rPr>
        <w:t>is</w:t>
      </w:r>
      <w:r>
        <w:rPr>
          <w:rFonts w:ascii="Times New Roman" w:hAnsi="Times New Roman" w:cs="Times New Roman"/>
          <w:sz w:val="24"/>
          <w:szCs w:val="24"/>
        </w:rPr>
        <w:t xml:space="preserve"> a collection sewer line it must be designed by a Licensed Professional Engineer and they are approved to design manholes.  The TAC noted that manholes should only be used when needed as groundwater is more likely to infiltrate into manholes than sewer lines constructed of modern materials.  The TAC recommended keeping the proposed language.</w:t>
      </w:r>
    </w:p>
    <w:p w14:paraId="7EC9D79F" w14:textId="77777777" w:rsidR="002E1DF8" w:rsidRDefault="002E1DF8" w:rsidP="004C5F0A">
      <w:pPr>
        <w:spacing w:after="0"/>
        <w:jc w:val="both"/>
        <w:rPr>
          <w:rFonts w:ascii="Times New Roman" w:hAnsi="Times New Roman" w:cs="Times New Roman"/>
          <w:sz w:val="24"/>
          <w:szCs w:val="24"/>
        </w:rPr>
      </w:pPr>
    </w:p>
    <w:p w14:paraId="3A5D80B4" w14:textId="51FD559A" w:rsidR="00B367ED" w:rsidRDefault="00B55290" w:rsidP="004C5F0A">
      <w:pPr>
        <w:spacing w:after="0"/>
        <w:jc w:val="both"/>
        <w:rPr>
          <w:rFonts w:ascii="Times New Roman" w:hAnsi="Times New Roman" w:cs="Times New Roman"/>
          <w:sz w:val="24"/>
          <w:szCs w:val="24"/>
        </w:rPr>
      </w:pPr>
      <w:r>
        <w:rPr>
          <w:rFonts w:ascii="Times New Roman" w:hAnsi="Times New Roman" w:cs="Times New Roman"/>
          <w:sz w:val="24"/>
          <w:szCs w:val="24"/>
        </w:rPr>
        <w:t>One comment suggested that composting toilets meet the NSF 41 standard or an equivalent.  The TAC noted that obtaining an NSF certification is expensive and might limit the number of toilets that could be used.  The TAC also noted that the DEC could impose operational conditions for uses beyond for a single-family residence.  The TAC recommended against adopting an NSF, or equivalent</w:t>
      </w:r>
      <w:r w:rsidR="003F2F88">
        <w:rPr>
          <w:rFonts w:ascii="Times New Roman" w:hAnsi="Times New Roman" w:cs="Times New Roman"/>
          <w:sz w:val="24"/>
          <w:szCs w:val="24"/>
        </w:rPr>
        <w:t>,</w:t>
      </w:r>
      <w:r>
        <w:rPr>
          <w:rFonts w:ascii="Times New Roman" w:hAnsi="Times New Roman" w:cs="Times New Roman"/>
          <w:sz w:val="24"/>
          <w:szCs w:val="24"/>
        </w:rPr>
        <w:t xml:space="preserve"> standard for composting toilets.</w:t>
      </w:r>
    </w:p>
    <w:p w14:paraId="05A79A02" w14:textId="77777777" w:rsidR="004C5F0A" w:rsidRDefault="004C5F0A" w:rsidP="004C5F0A">
      <w:pPr>
        <w:spacing w:after="0"/>
        <w:jc w:val="both"/>
        <w:rPr>
          <w:rFonts w:ascii="Times New Roman" w:hAnsi="Times New Roman" w:cs="Times New Roman"/>
          <w:sz w:val="24"/>
          <w:szCs w:val="24"/>
        </w:rPr>
      </w:pPr>
    </w:p>
    <w:p w14:paraId="31453240" w14:textId="5F0E4920" w:rsidR="00F33FA0" w:rsidRDefault="00B55290" w:rsidP="004C5F0A">
      <w:pPr>
        <w:spacing w:after="0"/>
        <w:jc w:val="both"/>
        <w:rPr>
          <w:rFonts w:ascii="Times New Roman" w:hAnsi="Times New Roman" w:cs="Times New Roman"/>
          <w:sz w:val="24"/>
          <w:szCs w:val="24"/>
        </w:rPr>
      </w:pPr>
      <w:r>
        <w:rPr>
          <w:rFonts w:ascii="Times New Roman" w:hAnsi="Times New Roman" w:cs="Times New Roman"/>
          <w:sz w:val="24"/>
          <w:szCs w:val="24"/>
        </w:rPr>
        <w:t>One comment related to the section for minimum burial depths for sewer lines.  The proposed Rule states that the minimum burial depth should be 48” and the comment was that this should be removed from the Rules.  The DEC noted that this section is guidance and that a designer can specify alternative designs with justification.  The TAC discussion was that for burial depth it might be sufficient for a designer to have a standard detail on the plan that indicates insulation and/or stronger pipe should be used when the burial depth will be less than 48”</w:t>
      </w:r>
      <w:r w:rsidR="00F33FA0">
        <w:rPr>
          <w:rFonts w:ascii="Times New Roman" w:hAnsi="Times New Roman" w:cs="Times New Roman"/>
          <w:sz w:val="24"/>
          <w:szCs w:val="24"/>
        </w:rPr>
        <w:t>.  The TAC recommended leaving the language as is.</w:t>
      </w:r>
    </w:p>
    <w:p w14:paraId="42183E8C" w14:textId="77777777" w:rsidR="004C5F0A" w:rsidRDefault="004C5F0A" w:rsidP="004C5F0A">
      <w:pPr>
        <w:spacing w:after="0"/>
        <w:jc w:val="both"/>
        <w:rPr>
          <w:rFonts w:ascii="Times New Roman" w:hAnsi="Times New Roman" w:cs="Times New Roman"/>
          <w:sz w:val="24"/>
          <w:szCs w:val="24"/>
        </w:rPr>
      </w:pPr>
    </w:p>
    <w:p w14:paraId="3464DB32" w14:textId="15039702" w:rsidR="00B55290" w:rsidRDefault="00F33FA0" w:rsidP="004C5F0A">
      <w:pPr>
        <w:spacing w:after="0"/>
        <w:jc w:val="both"/>
        <w:rPr>
          <w:rFonts w:ascii="Times New Roman" w:hAnsi="Times New Roman" w:cs="Times New Roman"/>
          <w:sz w:val="24"/>
          <w:szCs w:val="24"/>
        </w:rPr>
      </w:pPr>
      <w:r>
        <w:rPr>
          <w:rFonts w:ascii="Times New Roman" w:hAnsi="Times New Roman" w:cs="Times New Roman"/>
          <w:sz w:val="24"/>
          <w:szCs w:val="24"/>
        </w:rPr>
        <w:t>Similar comments related to Section 1-1007 dealing with standards for construction of water and sewer lines that cross.  The comments include</w:t>
      </w:r>
      <w:r w:rsidR="00B55290">
        <w:rPr>
          <w:rFonts w:ascii="Times New Roman" w:hAnsi="Times New Roman" w:cs="Times New Roman"/>
          <w:sz w:val="24"/>
          <w:szCs w:val="24"/>
        </w:rPr>
        <w:t xml:space="preserve"> </w:t>
      </w:r>
      <w:r>
        <w:rPr>
          <w:rFonts w:ascii="Times New Roman" w:hAnsi="Times New Roman" w:cs="Times New Roman"/>
          <w:sz w:val="24"/>
          <w:szCs w:val="24"/>
        </w:rPr>
        <w:t>pipe material, sleeving material, joint construction, and testing methods.  The DEC noted that all of this is in the guidance section</w:t>
      </w:r>
      <w:r w:rsidR="00795A6A">
        <w:rPr>
          <w:rFonts w:ascii="Times New Roman" w:hAnsi="Times New Roman" w:cs="Times New Roman"/>
          <w:sz w:val="24"/>
          <w:szCs w:val="24"/>
        </w:rPr>
        <w:t>, was developed with the Public Water Supply Section,</w:t>
      </w:r>
      <w:r>
        <w:rPr>
          <w:rFonts w:ascii="Times New Roman" w:hAnsi="Times New Roman" w:cs="Times New Roman"/>
          <w:sz w:val="24"/>
          <w:szCs w:val="24"/>
        </w:rPr>
        <w:t xml:space="preserve"> and a designer can propose alternatives that, in their judgment, are appropriate for the situation.  The Regional Office staff will review these proposals to ensure there is justification for the alternative design.</w:t>
      </w:r>
    </w:p>
    <w:p w14:paraId="48A943DE" w14:textId="209D65D4" w:rsidR="00F33FA0" w:rsidRDefault="00F33FA0" w:rsidP="004C5F0A">
      <w:pPr>
        <w:spacing w:after="0"/>
        <w:jc w:val="both"/>
        <w:rPr>
          <w:rFonts w:ascii="Times New Roman" w:hAnsi="Times New Roman" w:cs="Times New Roman"/>
          <w:sz w:val="24"/>
          <w:szCs w:val="24"/>
        </w:rPr>
      </w:pPr>
    </w:p>
    <w:p w14:paraId="155E55CD" w14:textId="31FF9EAC" w:rsidR="004C5F0A" w:rsidRDefault="00F33FA0" w:rsidP="004C5F0A">
      <w:pPr>
        <w:spacing w:after="0"/>
        <w:jc w:val="both"/>
        <w:rPr>
          <w:rFonts w:ascii="Times New Roman" w:hAnsi="Times New Roman" w:cs="Times New Roman"/>
          <w:sz w:val="24"/>
          <w:szCs w:val="24"/>
        </w:rPr>
      </w:pPr>
      <w:r>
        <w:rPr>
          <w:rFonts w:ascii="Times New Roman" w:hAnsi="Times New Roman" w:cs="Times New Roman"/>
          <w:sz w:val="24"/>
          <w:szCs w:val="24"/>
        </w:rPr>
        <w:t>One comment suggested a “grace period” that would allow for a permit application to be based on soil analysis using the current process rather than using the USDA Standards and the Munsell Color Book.</w:t>
      </w:r>
      <w:r w:rsidR="005B4530">
        <w:rPr>
          <w:rFonts w:ascii="Times New Roman" w:hAnsi="Times New Roman" w:cs="Times New Roman"/>
          <w:sz w:val="24"/>
          <w:szCs w:val="24"/>
        </w:rPr>
        <w:t xml:space="preserve">  The TAC members supported this, noting that the design requirements proposed in </w:t>
      </w:r>
      <w:r w:rsidR="005B4530">
        <w:rPr>
          <w:rFonts w:ascii="Times New Roman" w:hAnsi="Times New Roman" w:cs="Times New Roman"/>
          <w:sz w:val="24"/>
          <w:szCs w:val="24"/>
        </w:rPr>
        <w:lastRenderedPageBreak/>
        <w:t xml:space="preserve">the Rules can be applied without referring to soil color.  Existing test pit data that did not include descriptions of the soil structure could </w:t>
      </w:r>
      <w:r w:rsidR="002E1DF8">
        <w:rPr>
          <w:rFonts w:ascii="Times New Roman" w:hAnsi="Times New Roman" w:cs="Times New Roman"/>
          <w:sz w:val="24"/>
          <w:szCs w:val="24"/>
        </w:rPr>
        <w:t xml:space="preserve">be </w:t>
      </w:r>
      <w:r w:rsidR="005B4530">
        <w:rPr>
          <w:rFonts w:ascii="Times New Roman" w:hAnsi="Times New Roman" w:cs="Times New Roman"/>
          <w:sz w:val="24"/>
          <w:szCs w:val="24"/>
        </w:rPr>
        <w:t>use</w:t>
      </w:r>
      <w:r w:rsidR="002E1DF8">
        <w:rPr>
          <w:rFonts w:ascii="Times New Roman" w:hAnsi="Times New Roman" w:cs="Times New Roman"/>
          <w:sz w:val="24"/>
          <w:szCs w:val="24"/>
        </w:rPr>
        <w:t>d under</w:t>
      </w:r>
      <w:r w:rsidR="005B4530">
        <w:rPr>
          <w:rFonts w:ascii="Times New Roman" w:hAnsi="Times New Roman" w:cs="Times New Roman"/>
          <w:sz w:val="24"/>
          <w:szCs w:val="24"/>
        </w:rPr>
        <w:t xml:space="preserve"> the propose</w:t>
      </w:r>
      <w:r w:rsidR="002E1DF8">
        <w:rPr>
          <w:rFonts w:ascii="Times New Roman" w:hAnsi="Times New Roman" w:cs="Times New Roman"/>
          <w:sz w:val="24"/>
          <w:szCs w:val="24"/>
        </w:rPr>
        <w:t>d</w:t>
      </w:r>
      <w:r w:rsidR="005B4530">
        <w:rPr>
          <w:rFonts w:ascii="Times New Roman" w:hAnsi="Times New Roman" w:cs="Times New Roman"/>
          <w:sz w:val="24"/>
          <w:szCs w:val="24"/>
        </w:rPr>
        <w:t xml:space="preserve"> Rules by assuming the most restrictive structure class.  Anyone who believed that applying the structure factor would benefit the applicant could redo the test pit information. </w:t>
      </w:r>
      <w:r w:rsidR="00795A6A">
        <w:rPr>
          <w:rFonts w:ascii="Times New Roman" w:hAnsi="Times New Roman" w:cs="Times New Roman"/>
          <w:sz w:val="24"/>
          <w:szCs w:val="24"/>
        </w:rPr>
        <w:t>The Agency will propose a grace period for soil evaluations recorded on or after January 1, 2007.</w:t>
      </w:r>
    </w:p>
    <w:p w14:paraId="5158491C" w14:textId="40D3B89E" w:rsidR="00F33FA0" w:rsidRDefault="005B4530"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54D3ECE" w14:textId="3581DB33" w:rsidR="005B4530" w:rsidRDefault="005B4530" w:rsidP="004C5F0A">
      <w:pPr>
        <w:spacing w:after="0"/>
        <w:jc w:val="both"/>
        <w:rPr>
          <w:rFonts w:ascii="Times New Roman" w:hAnsi="Times New Roman" w:cs="Times New Roman"/>
          <w:sz w:val="24"/>
          <w:szCs w:val="24"/>
        </w:rPr>
      </w:pPr>
      <w:r>
        <w:rPr>
          <w:rFonts w:ascii="Times New Roman" w:hAnsi="Times New Roman" w:cs="Times New Roman"/>
          <w:sz w:val="24"/>
          <w:szCs w:val="24"/>
        </w:rPr>
        <w:t>One comment was that the graphics should be included in the Rules, not just posted on a web site.  The TAC strongly supported this position.</w:t>
      </w:r>
    </w:p>
    <w:p w14:paraId="51C2FF94" w14:textId="77777777" w:rsidR="004C5F0A" w:rsidRDefault="004C5F0A" w:rsidP="004C5F0A">
      <w:pPr>
        <w:spacing w:after="0"/>
        <w:jc w:val="both"/>
        <w:rPr>
          <w:rFonts w:ascii="Times New Roman" w:hAnsi="Times New Roman" w:cs="Times New Roman"/>
          <w:sz w:val="24"/>
          <w:szCs w:val="24"/>
        </w:rPr>
      </w:pPr>
    </w:p>
    <w:p w14:paraId="4971CDB0" w14:textId="334582D6" w:rsidR="005B4530" w:rsidRDefault="005B4530" w:rsidP="004C5F0A">
      <w:pPr>
        <w:spacing w:after="0"/>
        <w:jc w:val="both"/>
        <w:rPr>
          <w:rFonts w:ascii="Times New Roman" w:hAnsi="Times New Roman" w:cs="Times New Roman"/>
          <w:sz w:val="24"/>
          <w:szCs w:val="24"/>
        </w:rPr>
      </w:pPr>
      <w:r>
        <w:rPr>
          <w:rFonts w:ascii="Times New Roman" w:hAnsi="Times New Roman" w:cs="Times New Roman"/>
          <w:sz w:val="24"/>
          <w:szCs w:val="24"/>
        </w:rPr>
        <w:t>One comment related to the setback from surface water.  The comment suggested that rather than a single number the standard should be a minimum distance or a minimum travel time, whichever resulted in the greater setback from surface water.  The TAC did not support this approach and recommended using the current language.</w:t>
      </w:r>
    </w:p>
    <w:p w14:paraId="0CB92309" w14:textId="77777777" w:rsidR="004C5F0A" w:rsidRDefault="004C5F0A" w:rsidP="004C5F0A">
      <w:pPr>
        <w:spacing w:after="0"/>
        <w:jc w:val="both"/>
        <w:rPr>
          <w:rFonts w:ascii="Times New Roman" w:hAnsi="Times New Roman" w:cs="Times New Roman"/>
          <w:sz w:val="24"/>
          <w:szCs w:val="24"/>
        </w:rPr>
      </w:pPr>
    </w:p>
    <w:p w14:paraId="4E223D63" w14:textId="1859A04F" w:rsidR="005B4530" w:rsidRDefault="005B4530"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One comment </w:t>
      </w:r>
      <w:r w:rsidR="00E207B6">
        <w:rPr>
          <w:rFonts w:ascii="Times New Roman" w:hAnsi="Times New Roman" w:cs="Times New Roman"/>
          <w:sz w:val="24"/>
          <w:szCs w:val="24"/>
        </w:rPr>
        <w:t>asked that language be added stating that the Secretary shall approve the use of holding and pump out tanks as a supplementary system for storing a source separated waste fraction.  One example is urine separation with the nitrogen in the urine being used as a fertilizer.  The DEC noted that it is rare that a request is made for this type of use, that each situation is case specific, and that an appropriate permit can be granted under the Innovative/Alternative System section of the Rules.  The TAC recommended continuing with the current approach.</w:t>
      </w:r>
    </w:p>
    <w:p w14:paraId="4167B078" w14:textId="77777777" w:rsidR="00795A6A" w:rsidRDefault="00795A6A" w:rsidP="004C5F0A">
      <w:pPr>
        <w:spacing w:after="0"/>
        <w:jc w:val="both"/>
        <w:rPr>
          <w:rFonts w:ascii="Times New Roman" w:hAnsi="Times New Roman" w:cs="Times New Roman"/>
          <w:sz w:val="24"/>
          <w:szCs w:val="24"/>
        </w:rPr>
      </w:pPr>
    </w:p>
    <w:p w14:paraId="14AC90AB" w14:textId="30DDFC80" w:rsidR="00E207B6" w:rsidRDefault="00E207B6" w:rsidP="004C5F0A">
      <w:pPr>
        <w:spacing w:after="0"/>
        <w:jc w:val="both"/>
        <w:rPr>
          <w:rFonts w:ascii="Times New Roman" w:hAnsi="Times New Roman" w:cs="Times New Roman"/>
          <w:sz w:val="24"/>
          <w:szCs w:val="24"/>
        </w:rPr>
      </w:pPr>
      <w:r>
        <w:rPr>
          <w:rFonts w:ascii="Times New Roman" w:hAnsi="Times New Roman" w:cs="Times New Roman"/>
          <w:sz w:val="24"/>
          <w:szCs w:val="24"/>
        </w:rPr>
        <w:t>There w</w:t>
      </w:r>
      <w:r w:rsidR="003954BE">
        <w:rPr>
          <w:rFonts w:ascii="Times New Roman" w:hAnsi="Times New Roman" w:cs="Times New Roman"/>
          <w:sz w:val="24"/>
          <w:szCs w:val="24"/>
        </w:rPr>
        <w:t xml:space="preserve">as a </w:t>
      </w:r>
      <w:r>
        <w:rPr>
          <w:rFonts w:ascii="Times New Roman" w:hAnsi="Times New Roman" w:cs="Times New Roman"/>
          <w:sz w:val="24"/>
          <w:szCs w:val="24"/>
        </w:rPr>
        <w:t xml:space="preserve">comment related to the Well Replacement Exemption.  When the exemption for replacement of a failed water supply, which applies only to a single-family residence on </w:t>
      </w:r>
      <w:r w:rsidR="003954BE">
        <w:rPr>
          <w:rFonts w:ascii="Times New Roman" w:hAnsi="Times New Roman" w:cs="Times New Roman"/>
          <w:sz w:val="24"/>
          <w:szCs w:val="24"/>
        </w:rPr>
        <w:t>its own lot is used, a form must be completed and filed on the town records.</w:t>
      </w:r>
      <w:r w:rsidR="000C186C">
        <w:rPr>
          <w:rFonts w:ascii="Times New Roman" w:hAnsi="Times New Roman" w:cs="Times New Roman"/>
          <w:sz w:val="24"/>
          <w:szCs w:val="24"/>
        </w:rPr>
        <w:t xml:space="preserve"> The form must be signed by a Licensed Well Driller if the water source is a drilled well or by a Licensed Designer if the water source is not a drilled well.  The landowner must also sign.</w:t>
      </w:r>
      <w:r w:rsidR="003954BE">
        <w:rPr>
          <w:rFonts w:ascii="Times New Roman" w:hAnsi="Times New Roman" w:cs="Times New Roman"/>
          <w:sz w:val="24"/>
          <w:szCs w:val="24"/>
        </w:rPr>
        <w:t xml:space="preserve">  The form documents the existence of the well, giving it a “first in time” status so that a future wastewater system will not be installed too close to the replacement well</w:t>
      </w:r>
      <w:r w:rsidR="000C186C">
        <w:rPr>
          <w:rFonts w:ascii="Times New Roman" w:hAnsi="Times New Roman" w:cs="Times New Roman"/>
          <w:sz w:val="24"/>
          <w:szCs w:val="24"/>
        </w:rPr>
        <w:t>. The form also</w:t>
      </w:r>
      <w:r w:rsidR="003954BE">
        <w:rPr>
          <w:rFonts w:ascii="Times New Roman" w:hAnsi="Times New Roman" w:cs="Times New Roman"/>
          <w:sz w:val="24"/>
          <w:szCs w:val="24"/>
        </w:rPr>
        <w:t xml:space="preserve"> documents any </w:t>
      </w:r>
      <w:r w:rsidR="00795A6A">
        <w:rPr>
          <w:rFonts w:ascii="Times New Roman" w:hAnsi="Times New Roman" w:cs="Times New Roman"/>
          <w:sz w:val="24"/>
          <w:szCs w:val="24"/>
        </w:rPr>
        <w:t>decreases</w:t>
      </w:r>
      <w:r w:rsidR="003954BE">
        <w:rPr>
          <w:rFonts w:ascii="Times New Roman" w:hAnsi="Times New Roman" w:cs="Times New Roman"/>
          <w:sz w:val="24"/>
          <w:szCs w:val="24"/>
        </w:rPr>
        <w:t xml:space="preserve"> in isolation distance from those specified in the Rules</w:t>
      </w:r>
      <w:r w:rsidR="000C186C">
        <w:rPr>
          <w:rFonts w:ascii="Times New Roman" w:hAnsi="Times New Roman" w:cs="Times New Roman"/>
          <w:sz w:val="24"/>
          <w:szCs w:val="24"/>
        </w:rPr>
        <w:t xml:space="preserve"> and the landowner accepts responsibility for any failure to identify existing or permitted but unconstructed wastewater systems that might affect the replacement water supply.</w:t>
      </w:r>
      <w:r w:rsidR="003954BE">
        <w:rPr>
          <w:rFonts w:ascii="Times New Roman" w:hAnsi="Times New Roman" w:cs="Times New Roman"/>
          <w:sz w:val="24"/>
          <w:szCs w:val="24"/>
        </w:rPr>
        <w:t xml:space="preserve">  The comment suggested that form for the exemption should be placed in the Rules. The comment also asked that specific language be added that a licensed well driller and the property owner could determine if a variance is required. The basis of the Well Replacement Language is in the </w:t>
      </w:r>
      <w:r w:rsidR="00384F7B">
        <w:rPr>
          <w:rFonts w:ascii="Times New Roman" w:hAnsi="Times New Roman" w:cs="Times New Roman"/>
          <w:sz w:val="24"/>
          <w:szCs w:val="24"/>
        </w:rPr>
        <w:t>Rules</w:t>
      </w:r>
      <w:r w:rsidR="000C186C">
        <w:rPr>
          <w:rFonts w:ascii="Times New Roman" w:hAnsi="Times New Roman" w:cs="Times New Roman"/>
          <w:sz w:val="24"/>
          <w:szCs w:val="24"/>
        </w:rPr>
        <w:t xml:space="preserve"> and the exemption could not operate without allowing a Licensed Well Driller to apply </w:t>
      </w:r>
      <w:r w:rsidR="00384F7B">
        <w:rPr>
          <w:rFonts w:ascii="Times New Roman" w:hAnsi="Times New Roman" w:cs="Times New Roman"/>
          <w:sz w:val="24"/>
          <w:szCs w:val="24"/>
        </w:rPr>
        <w:t>deviations to the isolation distances. Without such allowance to comply with the current and proposed Rules, the property owner needs to hire a Licensed Designer to justify the variances which is beyond the purpose of the exemption.</w:t>
      </w:r>
      <w:r w:rsidR="000C186C">
        <w:rPr>
          <w:rFonts w:ascii="Times New Roman" w:hAnsi="Times New Roman" w:cs="Times New Roman"/>
          <w:sz w:val="24"/>
          <w:szCs w:val="24"/>
        </w:rPr>
        <w:t xml:space="preserve">  The TAC recommends retaining the existing process.</w:t>
      </w:r>
    </w:p>
    <w:p w14:paraId="1A86750F" w14:textId="77777777" w:rsidR="004C5F0A" w:rsidRDefault="004C5F0A" w:rsidP="004C5F0A">
      <w:pPr>
        <w:spacing w:after="0"/>
        <w:jc w:val="both"/>
        <w:rPr>
          <w:rFonts w:ascii="Times New Roman" w:hAnsi="Times New Roman" w:cs="Times New Roman"/>
          <w:sz w:val="24"/>
          <w:szCs w:val="24"/>
        </w:rPr>
      </w:pPr>
    </w:p>
    <w:p w14:paraId="6F713F2E" w14:textId="73372A8C" w:rsidR="000C186C" w:rsidRDefault="000C186C"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An additional comment related to well replacements is that the existing language requires that the existing well be abandoned when using the exemption process.  The goal of limiting a property to a single well, whether applying for a permit or using the exemption process, is to minimize the impact on neighboring property.  The proposed Rules allow for one or more additional wells when </w:t>
      </w:r>
      <w:r w:rsidR="00277692">
        <w:rPr>
          <w:rFonts w:ascii="Times New Roman" w:hAnsi="Times New Roman" w:cs="Times New Roman"/>
          <w:sz w:val="24"/>
          <w:szCs w:val="24"/>
        </w:rPr>
        <w:lastRenderedPageBreak/>
        <w:t>all</w:t>
      </w:r>
      <w:r>
        <w:rPr>
          <w:rFonts w:ascii="Times New Roman" w:hAnsi="Times New Roman" w:cs="Times New Roman"/>
          <w:sz w:val="24"/>
          <w:szCs w:val="24"/>
        </w:rPr>
        <w:t xml:space="preserve"> the required isolation distance is </w:t>
      </w:r>
      <w:r w:rsidR="00460C43">
        <w:rPr>
          <w:rFonts w:ascii="Times New Roman" w:hAnsi="Times New Roman" w:cs="Times New Roman"/>
          <w:sz w:val="24"/>
          <w:szCs w:val="24"/>
        </w:rPr>
        <w:t>on property owned or controlled by the applicant.  The TAC recommends this approach be allowed under the exemption process as well.</w:t>
      </w:r>
      <w:r w:rsidR="00384F7B">
        <w:rPr>
          <w:rFonts w:ascii="Times New Roman" w:hAnsi="Times New Roman" w:cs="Times New Roman"/>
          <w:sz w:val="24"/>
          <w:szCs w:val="24"/>
        </w:rPr>
        <w:t xml:space="preserve"> The Agency will propose an exemption allowing a landowner to have 2 wells when the isolation zone for the new well does not extend onto neighboring property.  The Agency’s proposed change will treat the lot subject to an exemption that same as one subject to a permit.  </w:t>
      </w:r>
    </w:p>
    <w:p w14:paraId="61FEF244" w14:textId="788DD492" w:rsidR="00460C43" w:rsidRDefault="00460C43" w:rsidP="004C5F0A">
      <w:pPr>
        <w:spacing w:after="0"/>
        <w:jc w:val="both"/>
        <w:rPr>
          <w:rFonts w:ascii="Times New Roman" w:hAnsi="Times New Roman" w:cs="Times New Roman"/>
          <w:sz w:val="24"/>
          <w:szCs w:val="24"/>
        </w:rPr>
      </w:pPr>
    </w:p>
    <w:p w14:paraId="7420DB20" w14:textId="45E0E305" w:rsidR="00460C43" w:rsidRDefault="00460C43" w:rsidP="004C5F0A">
      <w:pPr>
        <w:spacing w:after="0"/>
        <w:jc w:val="both"/>
        <w:rPr>
          <w:rFonts w:ascii="Times New Roman" w:hAnsi="Times New Roman" w:cs="Times New Roman"/>
          <w:sz w:val="24"/>
          <w:szCs w:val="24"/>
        </w:rPr>
      </w:pPr>
      <w:r>
        <w:rPr>
          <w:rFonts w:ascii="Times New Roman" w:hAnsi="Times New Roman" w:cs="Times New Roman"/>
          <w:sz w:val="24"/>
          <w:szCs w:val="24"/>
        </w:rPr>
        <w:t>One comment asked that language be added that notes that construction of any groundwater source deeper than 20’ must be done by a Licensed Well Driller.  This language will be added.</w:t>
      </w:r>
    </w:p>
    <w:p w14:paraId="06F00CAA" w14:textId="77777777" w:rsidR="00A50CC1" w:rsidRDefault="00A50CC1" w:rsidP="004C5F0A">
      <w:pPr>
        <w:spacing w:after="0"/>
        <w:jc w:val="both"/>
        <w:rPr>
          <w:rFonts w:ascii="Times New Roman" w:hAnsi="Times New Roman" w:cs="Times New Roman"/>
          <w:sz w:val="24"/>
          <w:szCs w:val="24"/>
        </w:rPr>
      </w:pPr>
    </w:p>
    <w:p w14:paraId="58120DE5" w14:textId="26683618" w:rsidR="00277692" w:rsidRDefault="00460C43"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An additional comment was that the Rules should indicate that hydrofracturing must be done by a Licensed Well Driller and proposed some requirements for the work.  The TAC agrees that the work should be done by a Licensed Well Driller.  </w:t>
      </w:r>
      <w:r w:rsidR="00277692">
        <w:rPr>
          <w:rFonts w:ascii="Times New Roman" w:hAnsi="Times New Roman" w:cs="Times New Roman"/>
          <w:sz w:val="24"/>
          <w:szCs w:val="24"/>
        </w:rPr>
        <w:t>The TAC does not support adding specific construction standards beyond what is in the proposed Rules.</w:t>
      </w:r>
    </w:p>
    <w:p w14:paraId="0A76C33E" w14:textId="77777777" w:rsidR="004C5F0A" w:rsidRDefault="004C5F0A" w:rsidP="004C5F0A">
      <w:pPr>
        <w:spacing w:after="0"/>
        <w:jc w:val="both"/>
        <w:rPr>
          <w:rFonts w:ascii="Times New Roman" w:hAnsi="Times New Roman" w:cs="Times New Roman"/>
          <w:sz w:val="24"/>
          <w:szCs w:val="24"/>
        </w:rPr>
      </w:pPr>
    </w:p>
    <w:p w14:paraId="4A03BAF4" w14:textId="09702842" w:rsidR="00277692" w:rsidRDefault="00277692" w:rsidP="004C5F0A">
      <w:pPr>
        <w:spacing w:after="0"/>
        <w:jc w:val="both"/>
        <w:rPr>
          <w:rFonts w:ascii="Times New Roman" w:hAnsi="Times New Roman" w:cs="Times New Roman"/>
          <w:sz w:val="24"/>
          <w:szCs w:val="24"/>
        </w:rPr>
      </w:pPr>
      <w:r>
        <w:rPr>
          <w:rFonts w:ascii="Times New Roman" w:hAnsi="Times New Roman" w:cs="Times New Roman"/>
          <w:sz w:val="24"/>
          <w:szCs w:val="24"/>
        </w:rPr>
        <w:t>One comment was to maintain the FEMA based definition of floodway in the Wastewater Rules rather than referencing the Vermont Flood Hazard Area and River Corridor Rule.   Ernie will look at this, but there should not be conflicting definitions in two or more sets of Rules that might apply to a project.</w:t>
      </w:r>
    </w:p>
    <w:p w14:paraId="73BD7B7C" w14:textId="77777777" w:rsidR="00277692" w:rsidRDefault="00277692" w:rsidP="004C5F0A">
      <w:pPr>
        <w:spacing w:after="0"/>
        <w:jc w:val="both"/>
        <w:rPr>
          <w:rFonts w:ascii="Times New Roman" w:hAnsi="Times New Roman" w:cs="Times New Roman"/>
          <w:sz w:val="24"/>
          <w:szCs w:val="24"/>
        </w:rPr>
      </w:pPr>
    </w:p>
    <w:p w14:paraId="51EB4716" w14:textId="59B04DBE" w:rsidR="00460C43" w:rsidRDefault="00384F7B"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Ernie will finalize the responses to the comments, including those comments the TAC did not review, and circulate the comments to the TAC </w:t>
      </w:r>
      <w:r w:rsidR="00070C86">
        <w:rPr>
          <w:rFonts w:ascii="Times New Roman" w:hAnsi="Times New Roman" w:cs="Times New Roman"/>
          <w:sz w:val="24"/>
          <w:szCs w:val="24"/>
        </w:rPr>
        <w:t>once Diane has reviewed them</w:t>
      </w:r>
      <w:r>
        <w:rPr>
          <w:rFonts w:ascii="Times New Roman" w:hAnsi="Times New Roman" w:cs="Times New Roman"/>
          <w:sz w:val="24"/>
          <w:szCs w:val="24"/>
        </w:rPr>
        <w:t>.</w:t>
      </w:r>
      <w:r w:rsidR="00460C43">
        <w:rPr>
          <w:rFonts w:ascii="Times New Roman" w:hAnsi="Times New Roman" w:cs="Times New Roman"/>
          <w:sz w:val="24"/>
          <w:szCs w:val="24"/>
        </w:rPr>
        <w:t xml:space="preserve"> </w:t>
      </w:r>
    </w:p>
    <w:p w14:paraId="15DDC9A7" w14:textId="77777777" w:rsidR="00460C43" w:rsidRDefault="00460C43" w:rsidP="004C5F0A">
      <w:pPr>
        <w:spacing w:after="0"/>
        <w:jc w:val="both"/>
        <w:rPr>
          <w:rFonts w:ascii="Times New Roman" w:hAnsi="Times New Roman" w:cs="Times New Roman"/>
          <w:sz w:val="24"/>
          <w:szCs w:val="24"/>
        </w:rPr>
      </w:pPr>
    </w:p>
    <w:p w14:paraId="75054717" w14:textId="77777777" w:rsidR="00AF6290" w:rsidRPr="00AF6290" w:rsidRDefault="00AF6290" w:rsidP="00AF6290">
      <w:pPr>
        <w:rPr>
          <w:rFonts w:ascii="Times New Roman" w:hAnsi="Times New Roman" w:cs="Times New Roman"/>
          <w:sz w:val="20"/>
          <w:szCs w:val="20"/>
        </w:rPr>
      </w:pPr>
    </w:p>
    <w:p w14:paraId="668535EA" w14:textId="77777777" w:rsidR="00AF6290" w:rsidRPr="00AF6290" w:rsidRDefault="00AF6290" w:rsidP="00AF6290">
      <w:pPr>
        <w:rPr>
          <w:rFonts w:ascii="Times New Roman" w:hAnsi="Times New Roman" w:cs="Times New Roman"/>
          <w:bCs/>
          <w:sz w:val="20"/>
          <w:szCs w:val="20"/>
        </w:rPr>
      </w:pPr>
      <w:r w:rsidRPr="00AF6290">
        <w:rPr>
          <w:rFonts w:ascii="Times New Roman" w:hAnsi="Times New Roman" w:cs="Times New Roman"/>
          <w:bCs/>
          <w:sz w:val="20"/>
          <w:szCs w:val="20"/>
        </w:rPr>
        <w:t>------------------------------------------------------------------------------------------------</w:t>
      </w:r>
    </w:p>
    <w:p w14:paraId="1F7235E4" w14:textId="77777777" w:rsidR="00AF6290" w:rsidRPr="00AF6290" w:rsidRDefault="00AF6290" w:rsidP="00AF6290">
      <w:pPr>
        <w:pStyle w:val="Heading1"/>
        <w:rPr>
          <w:bCs w:val="0"/>
          <w:sz w:val="20"/>
          <w:szCs w:val="20"/>
        </w:rPr>
      </w:pPr>
      <w:r w:rsidRPr="00AF6290">
        <w:rPr>
          <w:bCs w:val="0"/>
          <w:sz w:val="20"/>
          <w:szCs w:val="20"/>
        </w:rPr>
        <w:t xml:space="preserve">Executive Committee: </w:t>
      </w:r>
      <w:r w:rsidRPr="00AF6290">
        <w:rPr>
          <w:b w:val="0"/>
          <w:sz w:val="20"/>
          <w:szCs w:val="20"/>
        </w:rPr>
        <w:t>Steve Revell, Ernest Christianson, Roger Thompson</w:t>
      </w:r>
    </w:p>
    <w:p w14:paraId="7B8A242C" w14:textId="77777777" w:rsidR="00AF6290" w:rsidRPr="00AF6290" w:rsidRDefault="00AF6290" w:rsidP="00AF6290">
      <w:pPr>
        <w:rPr>
          <w:rFonts w:ascii="Times New Roman" w:hAnsi="Times New Roman" w:cs="Times New Roman"/>
          <w:sz w:val="20"/>
          <w:szCs w:val="20"/>
        </w:rPr>
      </w:pPr>
      <w:r w:rsidRPr="00AF6290">
        <w:rPr>
          <w:rFonts w:ascii="Times New Roman" w:hAnsi="Times New Roman" w:cs="Times New Roman"/>
          <w:sz w:val="20"/>
          <w:szCs w:val="20"/>
        </w:rPr>
        <w:t xml:space="preserve">Alternates – Claude Chevalier, Craig Heindel  </w:t>
      </w:r>
    </w:p>
    <w:p w14:paraId="7D9A9C99" w14:textId="77777777" w:rsidR="00AF6290" w:rsidRPr="00AF6290" w:rsidRDefault="00AF6290" w:rsidP="00AF6290">
      <w:pPr>
        <w:pStyle w:val="Heading1"/>
        <w:rPr>
          <w:bCs w:val="0"/>
          <w:sz w:val="20"/>
          <w:szCs w:val="20"/>
          <w:u w:val="single"/>
        </w:rPr>
      </w:pPr>
    </w:p>
    <w:p w14:paraId="2F769A16" w14:textId="77777777" w:rsidR="00AF6290" w:rsidRPr="00AF6290" w:rsidRDefault="00AF6290" w:rsidP="00AF6290">
      <w:pPr>
        <w:pStyle w:val="Heading1"/>
        <w:rPr>
          <w:bCs w:val="0"/>
          <w:sz w:val="20"/>
          <w:szCs w:val="20"/>
        </w:rPr>
      </w:pPr>
      <w:r w:rsidRPr="00AF6290">
        <w:rPr>
          <w:bCs w:val="0"/>
          <w:sz w:val="20"/>
          <w:szCs w:val="20"/>
        </w:rPr>
        <w:t>Subcommittees:</w:t>
      </w:r>
    </w:p>
    <w:p w14:paraId="7402053F" w14:textId="77777777" w:rsidR="00AF6290" w:rsidRPr="00AF6290" w:rsidRDefault="00AF6290" w:rsidP="00AF6290">
      <w:pPr>
        <w:rPr>
          <w:rFonts w:ascii="Times New Roman" w:hAnsi="Times New Roman" w:cs="Times New Roman"/>
          <w:sz w:val="20"/>
          <w:szCs w:val="20"/>
        </w:rPr>
      </w:pPr>
    </w:p>
    <w:p w14:paraId="0C903821" w14:textId="77777777" w:rsidR="00AF6290" w:rsidRPr="00AF6290" w:rsidRDefault="00AF6290" w:rsidP="00AF6290">
      <w:pPr>
        <w:rPr>
          <w:rFonts w:ascii="Times New Roman" w:hAnsi="Times New Roman" w:cs="Times New Roman"/>
          <w:b/>
          <w:sz w:val="20"/>
          <w:szCs w:val="20"/>
        </w:rPr>
      </w:pPr>
      <w:r w:rsidRPr="00AF6290">
        <w:rPr>
          <w:rFonts w:ascii="Times New Roman" w:hAnsi="Times New Roman" w:cs="Times New Roman"/>
          <w:b/>
          <w:sz w:val="20"/>
          <w:szCs w:val="20"/>
        </w:rPr>
        <w:t>Hydrogeology</w:t>
      </w:r>
    </w:p>
    <w:p w14:paraId="13C5EF61" w14:textId="77777777" w:rsidR="00AF6290" w:rsidRPr="00AF6290" w:rsidRDefault="00AF6290" w:rsidP="00AF6290">
      <w:pPr>
        <w:rPr>
          <w:rFonts w:ascii="Times New Roman" w:hAnsi="Times New Roman" w:cs="Times New Roman"/>
          <w:sz w:val="20"/>
          <w:szCs w:val="20"/>
        </w:rPr>
      </w:pPr>
    </w:p>
    <w:p w14:paraId="2B7D2838" w14:textId="77777777" w:rsidR="00AF6290" w:rsidRPr="00AF6290" w:rsidRDefault="00AF6290" w:rsidP="00AF6290">
      <w:pPr>
        <w:rPr>
          <w:rFonts w:ascii="Times New Roman" w:hAnsi="Times New Roman" w:cs="Times New Roman"/>
          <w:sz w:val="20"/>
          <w:szCs w:val="20"/>
        </w:rPr>
      </w:pPr>
      <w:r w:rsidRPr="00AF6290">
        <w:rPr>
          <w:rFonts w:ascii="Times New Roman" w:hAnsi="Times New Roman" w:cs="Times New Roman"/>
          <w:sz w:val="20"/>
          <w:szCs w:val="20"/>
        </w:rPr>
        <w:t xml:space="preserve">Craig Heindel, Bill </w:t>
      </w:r>
      <w:proofErr w:type="spellStart"/>
      <w:r w:rsidRPr="00AF6290">
        <w:rPr>
          <w:rFonts w:ascii="Times New Roman" w:hAnsi="Times New Roman" w:cs="Times New Roman"/>
          <w:sz w:val="20"/>
          <w:szCs w:val="20"/>
        </w:rPr>
        <w:t>Zabiloski</w:t>
      </w:r>
      <w:proofErr w:type="spellEnd"/>
      <w:r w:rsidRPr="00AF6290">
        <w:rPr>
          <w:rFonts w:ascii="Times New Roman" w:hAnsi="Times New Roman" w:cs="Times New Roman"/>
          <w:sz w:val="20"/>
          <w:szCs w:val="20"/>
        </w:rPr>
        <w:t xml:space="preserve">, Mark Bannon, Scott Stewart, Steve Revell, Mary Clark, Roger Thompson, Peter Boemig, Ernie Christianson </w:t>
      </w:r>
    </w:p>
    <w:p w14:paraId="7B7CA6DC" w14:textId="77777777" w:rsidR="00AF6290" w:rsidRPr="00AF6290" w:rsidRDefault="00AF6290" w:rsidP="00AF6290">
      <w:pPr>
        <w:ind w:left="1440" w:hanging="1440"/>
        <w:contextualSpacing/>
        <w:rPr>
          <w:rFonts w:ascii="Times New Roman" w:hAnsi="Times New Roman" w:cs="Times New Roman"/>
          <w:sz w:val="20"/>
          <w:szCs w:val="20"/>
        </w:rPr>
      </w:pPr>
    </w:p>
    <w:p w14:paraId="3A396D98" w14:textId="77777777" w:rsidR="00B367ED" w:rsidRPr="00AF6290" w:rsidRDefault="00B367ED" w:rsidP="004C5F0A">
      <w:pPr>
        <w:spacing w:after="0"/>
        <w:jc w:val="both"/>
        <w:rPr>
          <w:rFonts w:ascii="Times New Roman" w:hAnsi="Times New Roman" w:cs="Times New Roman"/>
          <w:sz w:val="20"/>
          <w:szCs w:val="20"/>
        </w:rPr>
      </w:pPr>
    </w:p>
    <w:p w14:paraId="326733E3" w14:textId="3C3E6528" w:rsidR="00802991" w:rsidRDefault="00802991" w:rsidP="004C5F0A">
      <w:pPr>
        <w:spacing w:after="0"/>
        <w:jc w:val="both"/>
        <w:rPr>
          <w:rFonts w:ascii="Times New Roman" w:hAnsi="Times New Roman" w:cs="Times New Roman"/>
          <w:sz w:val="24"/>
          <w:szCs w:val="24"/>
        </w:rPr>
      </w:pPr>
    </w:p>
    <w:bookmarkEnd w:id="0"/>
    <w:p w14:paraId="40BB7344" w14:textId="77777777" w:rsidR="00802991" w:rsidRPr="00802991" w:rsidRDefault="00802991" w:rsidP="004C5F0A">
      <w:pPr>
        <w:spacing w:after="0"/>
        <w:jc w:val="both"/>
        <w:rPr>
          <w:rFonts w:ascii="Times New Roman" w:hAnsi="Times New Roman" w:cs="Times New Roman"/>
          <w:sz w:val="24"/>
          <w:szCs w:val="24"/>
        </w:rPr>
      </w:pPr>
    </w:p>
    <w:sectPr w:rsidR="00802991" w:rsidRPr="0080299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F447A" w14:textId="77777777" w:rsidR="00601193" w:rsidRDefault="00601193" w:rsidP="000A1651">
      <w:pPr>
        <w:spacing w:after="0" w:line="240" w:lineRule="auto"/>
      </w:pPr>
      <w:r>
        <w:separator/>
      </w:r>
    </w:p>
  </w:endnote>
  <w:endnote w:type="continuationSeparator" w:id="0">
    <w:p w14:paraId="5DF6E85A" w14:textId="77777777" w:rsidR="00601193" w:rsidRDefault="00601193" w:rsidP="000A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377984"/>
      <w:docPartObj>
        <w:docPartGallery w:val="Page Numbers (Bottom of Page)"/>
        <w:docPartUnique/>
      </w:docPartObj>
    </w:sdtPr>
    <w:sdtEndPr>
      <w:rPr>
        <w:noProof/>
      </w:rPr>
    </w:sdtEndPr>
    <w:sdtContent>
      <w:p w14:paraId="09CDD961" w14:textId="121FA747" w:rsidR="000A1651" w:rsidRDefault="000A16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1BA109" w14:textId="77777777" w:rsidR="000A1651" w:rsidRDefault="000A1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41647" w14:textId="77777777" w:rsidR="00601193" w:rsidRDefault="00601193" w:rsidP="000A1651">
      <w:pPr>
        <w:spacing w:after="0" w:line="240" w:lineRule="auto"/>
      </w:pPr>
      <w:r>
        <w:separator/>
      </w:r>
    </w:p>
  </w:footnote>
  <w:footnote w:type="continuationSeparator" w:id="0">
    <w:p w14:paraId="7153E9C7" w14:textId="77777777" w:rsidR="00601193" w:rsidRDefault="00601193" w:rsidP="000A1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2A"/>
    <w:rsid w:val="00002407"/>
    <w:rsid w:val="00016669"/>
    <w:rsid w:val="00070C86"/>
    <w:rsid w:val="000A1651"/>
    <w:rsid w:val="000C186C"/>
    <w:rsid w:val="001B25F9"/>
    <w:rsid w:val="00250EA7"/>
    <w:rsid w:val="00277692"/>
    <w:rsid w:val="002E1DF8"/>
    <w:rsid w:val="002E4364"/>
    <w:rsid w:val="002F74CB"/>
    <w:rsid w:val="0033373A"/>
    <w:rsid w:val="00384F7B"/>
    <w:rsid w:val="003954BE"/>
    <w:rsid w:val="003C7E97"/>
    <w:rsid w:val="003F2F88"/>
    <w:rsid w:val="00460C43"/>
    <w:rsid w:val="004C5F0A"/>
    <w:rsid w:val="0053115A"/>
    <w:rsid w:val="00583B11"/>
    <w:rsid w:val="005B4530"/>
    <w:rsid w:val="005E14E2"/>
    <w:rsid w:val="00601193"/>
    <w:rsid w:val="006A6189"/>
    <w:rsid w:val="006E226B"/>
    <w:rsid w:val="00795A6A"/>
    <w:rsid w:val="007B5308"/>
    <w:rsid w:val="00802991"/>
    <w:rsid w:val="00A3575B"/>
    <w:rsid w:val="00A50CC1"/>
    <w:rsid w:val="00A9494D"/>
    <w:rsid w:val="00AB34FD"/>
    <w:rsid w:val="00AC162A"/>
    <w:rsid w:val="00AF6290"/>
    <w:rsid w:val="00B367ED"/>
    <w:rsid w:val="00B55290"/>
    <w:rsid w:val="00C03427"/>
    <w:rsid w:val="00C23528"/>
    <w:rsid w:val="00CB79AF"/>
    <w:rsid w:val="00D062F0"/>
    <w:rsid w:val="00D95717"/>
    <w:rsid w:val="00DC12FE"/>
    <w:rsid w:val="00E207B6"/>
    <w:rsid w:val="00EE72D4"/>
    <w:rsid w:val="00EE7B5A"/>
    <w:rsid w:val="00F0198B"/>
    <w:rsid w:val="00F33FA0"/>
    <w:rsid w:val="00F438BB"/>
    <w:rsid w:val="00FC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D732A"/>
  <w15:chartTrackingRefBased/>
  <w15:docId w15:val="{69E146FA-872C-4204-BE45-05312CE0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F629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51"/>
  </w:style>
  <w:style w:type="paragraph" w:styleId="Footer">
    <w:name w:val="footer"/>
    <w:basedOn w:val="Normal"/>
    <w:link w:val="FooterChar"/>
    <w:uiPriority w:val="99"/>
    <w:unhideWhenUsed/>
    <w:rsid w:val="000A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51"/>
  </w:style>
  <w:style w:type="paragraph" w:styleId="BalloonText">
    <w:name w:val="Balloon Text"/>
    <w:basedOn w:val="Normal"/>
    <w:link w:val="BalloonTextChar"/>
    <w:uiPriority w:val="99"/>
    <w:semiHidden/>
    <w:unhideWhenUsed/>
    <w:rsid w:val="00384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7B"/>
    <w:rPr>
      <w:rFonts w:ascii="Segoe UI" w:hAnsi="Segoe UI" w:cs="Segoe UI"/>
      <w:sz w:val="18"/>
      <w:szCs w:val="18"/>
    </w:rPr>
  </w:style>
  <w:style w:type="character" w:customStyle="1" w:styleId="Heading1Char">
    <w:name w:val="Heading 1 Char"/>
    <w:basedOn w:val="DefaultParagraphFont"/>
    <w:link w:val="Heading1"/>
    <w:rsid w:val="00AF629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1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4</cp:revision>
  <cp:lastPrinted>2018-12-16T15:10:00Z</cp:lastPrinted>
  <dcterms:created xsi:type="dcterms:W3CDTF">2018-12-29T13:19:00Z</dcterms:created>
  <dcterms:modified xsi:type="dcterms:W3CDTF">2018-12-29T13:25:00Z</dcterms:modified>
</cp:coreProperties>
</file>