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85" w:rsidRPr="007A3EA7" w:rsidRDefault="00790DAE" w:rsidP="00AF1C85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0</wp:posOffset>
                </wp:positionV>
                <wp:extent cx="3949065" cy="0"/>
                <wp:effectExtent l="13335" t="9525" r="9525" b="952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DD0E8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nxb5Ip1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57785</wp:posOffset>
                </wp:positionV>
                <wp:extent cx="3949065" cy="0"/>
                <wp:effectExtent l="13335" t="10160" r="9525" b="889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FAE4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H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hh60xtXQEiltjZUR0/q1Txr+t0hpauWqD2PHN/OBvKykJG8SwkbZ+CGXf9FM4ghB69j&#10;o06N7QIktACdoh7nmx785BGFw4dFvkhn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114300</wp:posOffset>
                </wp:positionV>
                <wp:extent cx="3949065" cy="0"/>
                <wp:effectExtent l="13335" t="9525" r="9525" b="952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06481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BB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176530</wp:posOffset>
                </wp:positionV>
                <wp:extent cx="3949065" cy="0"/>
                <wp:effectExtent l="13335" t="5080" r="9525" b="1397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FF4F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L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qE3vXEFhFRqZ0N19KxezLOm3x1SumqJOvDI8fViIC8LGcmblLBxBm7Y9581gxhy9Do2&#10;6tzYLkBCC9A56nG568HPHlE4nC7zZTqfYU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228600</wp:posOffset>
                </wp:positionV>
                <wp:extent cx="3949065" cy="0"/>
                <wp:effectExtent l="13335" t="9525" r="9525" b="952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0E31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K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p0W+SGdTjO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281305</wp:posOffset>
                </wp:positionV>
                <wp:extent cx="3949065" cy="0"/>
                <wp:effectExtent l="13335" t="5080" r="9525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C3854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9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T4t8kc6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342900</wp:posOffset>
                </wp:positionV>
                <wp:extent cx="3949065" cy="0"/>
                <wp:effectExtent l="1333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64BF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0yBfpbIoR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400050</wp:posOffset>
                </wp:positionV>
                <wp:extent cx="3949065" cy="0"/>
                <wp:effectExtent l="13335" t="9525" r="952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177E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EC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457200</wp:posOffset>
                </wp:positionV>
                <wp:extent cx="3949065" cy="0"/>
                <wp:effectExtent l="13335" t="9525" r="952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A8C5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K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SLdD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519430</wp:posOffset>
                </wp:positionV>
                <wp:extent cx="3949065" cy="0"/>
                <wp:effectExtent l="13335" t="5080" r="9525" b="1397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7668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Go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571500</wp:posOffset>
                </wp:positionV>
                <wp:extent cx="3949065" cy="0"/>
                <wp:effectExtent l="13335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0EC49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g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02W+TO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633730</wp:posOffset>
                </wp:positionV>
                <wp:extent cx="3949065" cy="0"/>
                <wp:effectExtent l="13335" t="5080" r="9525" b="1397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4380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YD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685800</wp:posOffset>
                </wp:positionV>
                <wp:extent cx="3949065" cy="0"/>
                <wp:effectExtent l="13335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205F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D4tMgX6WyKER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47" w:rsidRDefault="00957E47" w:rsidP="00AF1C85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1pt;margin-top:2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8UKAIAAFE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">
                <v:textbox>
                  <w:txbxContent>
                    <w:p w:rsidR="00957E47" w:rsidRDefault="00957E47" w:rsidP="00AF1C85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920A4B">
        <w:rPr>
          <w:rFonts w:ascii="Tahoma" w:hAnsi="Tahoma" w:cs="Tahoma"/>
          <w:noProof/>
        </w:rPr>
        <w:drawing>
          <wp:inline distT="0" distB="0" distL="0" distR="0">
            <wp:extent cx="28575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85" w:rsidRPr="007A3EA7" w:rsidRDefault="006A0DBD" w:rsidP="00AF1C85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 xml:space="preserve">Drinking </w:t>
      </w:r>
      <w:r w:rsidR="00AF1C85" w:rsidRPr="007A3EA7">
        <w:rPr>
          <w:rFonts w:ascii="Tahoma" w:hAnsi="Tahoma" w:cs="Tahoma"/>
        </w:rPr>
        <w:t xml:space="preserve">Water </w:t>
      </w:r>
      <w:r>
        <w:rPr>
          <w:rFonts w:ascii="Tahoma" w:hAnsi="Tahoma" w:cs="Tahoma"/>
        </w:rPr>
        <w:t>and Groundwater Protection</w:t>
      </w:r>
      <w:r w:rsidR="00AF1C85" w:rsidRPr="007A3EA7">
        <w:rPr>
          <w:rFonts w:ascii="Tahoma" w:hAnsi="Tahoma" w:cs="Tahoma"/>
        </w:rPr>
        <w:t xml:space="preserve"> Division </w:t>
      </w:r>
      <w:r w:rsidR="00AF1C85" w:rsidRPr="007A3EA7">
        <w:rPr>
          <w:rFonts w:ascii="Tahoma" w:hAnsi="Tahoma" w:cs="Tahoma"/>
        </w:rPr>
        <w:tab/>
        <w:t xml:space="preserve">      </w:t>
      </w:r>
    </w:p>
    <w:p w:rsidR="0034126C" w:rsidRDefault="0034126C" w:rsidP="00B52767">
      <w:pPr>
        <w:jc w:val="center"/>
        <w:rPr>
          <w:rFonts w:ascii="Tahoma" w:hAnsi="Tahoma" w:cs="Tahoma"/>
          <w:b/>
          <w:sz w:val="24"/>
          <w:szCs w:val="24"/>
        </w:rPr>
      </w:pPr>
    </w:p>
    <w:p w:rsidR="00C1281B" w:rsidRDefault="00C1281B" w:rsidP="00B5276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SOURCE CLOSURE,</w:t>
      </w:r>
      <w:r w:rsidR="000513E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NOTICE OF CLOSURE, </w:t>
      </w:r>
      <w:r w:rsidR="000513E6">
        <w:rPr>
          <w:rFonts w:ascii="Tahoma" w:hAnsi="Tahoma" w:cs="Tahoma"/>
          <w:b/>
          <w:sz w:val="24"/>
          <w:szCs w:val="24"/>
        </w:rPr>
        <w:t xml:space="preserve">OR </w:t>
      </w:r>
      <w:r w:rsidR="009C2D7D">
        <w:rPr>
          <w:rFonts w:ascii="Tahoma" w:hAnsi="Tahoma" w:cs="Tahoma"/>
          <w:b/>
          <w:sz w:val="24"/>
          <w:szCs w:val="24"/>
        </w:rPr>
        <w:t>NOTICE OF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513E6">
        <w:rPr>
          <w:rFonts w:ascii="Tahoma" w:hAnsi="Tahoma" w:cs="Tahoma"/>
          <w:b/>
          <w:sz w:val="24"/>
          <w:szCs w:val="24"/>
        </w:rPr>
        <w:t xml:space="preserve">CONVERSION </w:t>
      </w:r>
    </w:p>
    <w:p w:rsidR="00134237" w:rsidRPr="00C1281B" w:rsidRDefault="000513E6" w:rsidP="00C1281B">
      <w:pPr>
        <w:jc w:val="center"/>
        <w:rPr>
          <w:b/>
        </w:rPr>
      </w:pPr>
      <w:r>
        <w:rPr>
          <w:rFonts w:ascii="Tahoma" w:hAnsi="Tahoma" w:cs="Tahoma"/>
          <w:b/>
          <w:sz w:val="24"/>
          <w:szCs w:val="24"/>
        </w:rPr>
        <w:t>F</w:t>
      </w:r>
      <w:r w:rsidR="009C2D7D">
        <w:rPr>
          <w:rFonts w:ascii="Tahoma" w:hAnsi="Tahoma" w:cs="Tahoma"/>
          <w:b/>
          <w:sz w:val="24"/>
          <w:szCs w:val="24"/>
        </w:rPr>
        <w:t>OR</w:t>
      </w:r>
      <w:r>
        <w:rPr>
          <w:rFonts w:ascii="Tahoma" w:hAnsi="Tahoma" w:cs="Tahoma"/>
          <w:b/>
          <w:sz w:val="24"/>
          <w:szCs w:val="24"/>
        </w:rPr>
        <w:t xml:space="preserve"> A PERMITTED</w:t>
      </w:r>
      <w:r w:rsidR="00793B4E">
        <w:rPr>
          <w:rFonts w:ascii="Tahoma" w:hAnsi="Tahoma" w:cs="Tahoma"/>
          <w:b/>
          <w:sz w:val="24"/>
          <w:szCs w:val="24"/>
        </w:rPr>
        <w:t xml:space="preserve"> </w:t>
      </w:r>
      <w:r w:rsidRPr="00C1281B">
        <w:rPr>
          <w:rFonts w:ascii="Tahoma" w:hAnsi="Tahoma" w:cs="Tahoma"/>
          <w:b/>
          <w:sz w:val="24"/>
          <w:szCs w:val="24"/>
        </w:rPr>
        <w:t>GROUNDWATER WITHDRAWAL</w:t>
      </w:r>
      <w:r w:rsidR="00A61155" w:rsidRPr="00C1281B">
        <w:rPr>
          <w:rFonts w:ascii="Tahoma" w:hAnsi="Tahoma" w:cs="Tahoma"/>
          <w:b/>
          <w:sz w:val="24"/>
          <w:szCs w:val="24"/>
        </w:rPr>
        <w:t xml:space="preserve"> SOURCE</w:t>
      </w:r>
    </w:p>
    <w:p w:rsidR="00B72207" w:rsidRDefault="00B72207">
      <w:pPr>
        <w:rPr>
          <w:rFonts w:ascii="Tahoma" w:hAnsi="Tahoma" w:cs="Tahoma"/>
        </w:rPr>
      </w:pPr>
    </w:p>
    <w:p w:rsidR="005B2786" w:rsidRPr="007A3EA7" w:rsidRDefault="00F71E65" w:rsidP="00513F3A">
      <w:pPr>
        <w:rPr>
          <w:rFonts w:ascii="Tahoma" w:hAnsi="Tahoma" w:cs="Tahoma"/>
        </w:rPr>
      </w:pPr>
      <w:r>
        <w:rPr>
          <w:rFonts w:ascii="Tahoma" w:hAnsi="Tahoma" w:cs="Tahoma"/>
        </w:rPr>
        <w:t>This Notification</w:t>
      </w:r>
      <w:r w:rsidR="006A0DBD">
        <w:rPr>
          <w:rFonts w:ascii="Tahoma" w:hAnsi="Tahoma" w:cs="Tahoma"/>
        </w:rPr>
        <w:t xml:space="preserve"> initiates the</w:t>
      </w:r>
      <w:r w:rsidR="004356D3">
        <w:rPr>
          <w:rFonts w:ascii="Tahoma" w:hAnsi="Tahoma" w:cs="Tahoma"/>
        </w:rPr>
        <w:t xml:space="preserve"> Division’s review and acknowledgement</w:t>
      </w:r>
      <w:r w:rsidR="00BD423E">
        <w:rPr>
          <w:rFonts w:ascii="Tahoma" w:hAnsi="Tahoma" w:cs="Tahoma"/>
        </w:rPr>
        <w:t xml:space="preserve"> of the permittee’s </w:t>
      </w:r>
      <w:r w:rsidR="00C1281B">
        <w:rPr>
          <w:rFonts w:ascii="Tahoma" w:hAnsi="Tahoma" w:cs="Tahoma"/>
        </w:rPr>
        <w:t xml:space="preserve">intent to close a source, verify that closure has occurred according to the approved plan, or </w:t>
      </w:r>
      <w:r w:rsidR="00BD423E">
        <w:rPr>
          <w:rFonts w:ascii="Tahoma" w:hAnsi="Tahoma" w:cs="Tahoma"/>
        </w:rPr>
        <w:t>notice</w:t>
      </w:r>
      <w:r>
        <w:rPr>
          <w:rFonts w:ascii="Tahoma" w:hAnsi="Tahoma" w:cs="Tahoma"/>
        </w:rPr>
        <w:t xml:space="preserve"> </w:t>
      </w:r>
      <w:r w:rsidR="00C1281B">
        <w:rPr>
          <w:rFonts w:ascii="Tahoma" w:hAnsi="Tahoma" w:cs="Tahoma"/>
        </w:rPr>
        <w:t>of conversion of the source withdrawal to</w:t>
      </w:r>
      <w:r>
        <w:rPr>
          <w:rFonts w:ascii="Tahoma" w:hAnsi="Tahoma" w:cs="Tahoma"/>
        </w:rPr>
        <w:t xml:space="preserve"> </w:t>
      </w:r>
      <w:r w:rsidR="00C1281B">
        <w:rPr>
          <w:rFonts w:ascii="Tahoma" w:hAnsi="Tahoma" w:cs="Tahoma"/>
        </w:rPr>
        <w:t xml:space="preserve">one that </w:t>
      </w:r>
      <w:r w:rsidR="000C16F6">
        <w:rPr>
          <w:rFonts w:ascii="Tahoma" w:hAnsi="Tahoma" w:cs="Tahoma"/>
        </w:rPr>
        <w:t xml:space="preserve">does NOT </w:t>
      </w:r>
      <w:r w:rsidR="00C1281B">
        <w:rPr>
          <w:rFonts w:ascii="Tahoma" w:hAnsi="Tahoma" w:cs="Tahoma"/>
        </w:rPr>
        <w:t>require a Groundwater Withdrawal Permit or a Bottled/Bulk Water Withdrawal Source Permit</w:t>
      </w:r>
      <w:r w:rsidR="00963A57">
        <w:rPr>
          <w:rFonts w:ascii="Tahoma" w:hAnsi="Tahoma" w:cs="Tahoma"/>
        </w:rPr>
        <w:t xml:space="preserve"> per EPR Ch. 24, Groundwater Withdrawal Reporting and Permitting</w:t>
      </w:r>
      <w:r w:rsidR="00E86023">
        <w:rPr>
          <w:rFonts w:ascii="Tahoma" w:hAnsi="Tahoma" w:cs="Tahoma"/>
        </w:rPr>
        <w:t xml:space="preserve"> Rule</w:t>
      </w:r>
      <w:r w:rsidR="00C4341C">
        <w:rPr>
          <w:rFonts w:ascii="Tahoma" w:hAnsi="Tahoma" w:cs="Tahoma"/>
        </w:rPr>
        <w:t xml:space="preserve"> (Rule)</w:t>
      </w:r>
      <w:r w:rsidR="00E86023">
        <w:rPr>
          <w:rFonts w:ascii="Tahoma" w:hAnsi="Tahoma" w:cs="Tahoma"/>
        </w:rPr>
        <w:t>.</w:t>
      </w:r>
    </w:p>
    <w:p w:rsidR="0071650C" w:rsidRDefault="0071650C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2"/>
        <w:gridCol w:w="720"/>
        <w:gridCol w:w="702"/>
      </w:tblGrid>
      <w:tr w:rsidR="0071650C" w:rsidTr="00343A03">
        <w:tc>
          <w:tcPr>
            <w:tcW w:w="8298" w:type="dxa"/>
            <w:shd w:val="clear" w:color="auto" w:fill="BFBFBF" w:themeFill="background1" w:themeFillShade="BF"/>
          </w:tcPr>
          <w:p w:rsidR="0071650C" w:rsidRPr="00343A03" w:rsidRDefault="006A0DBD" w:rsidP="004709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line for </w:t>
            </w:r>
            <w:r w:rsidR="00343A03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ivision</w:t>
            </w:r>
            <w:r w:rsidR="00343A03">
              <w:rPr>
                <w:rFonts w:ascii="Tahoma" w:hAnsi="Tahoma" w:cs="Tahoma"/>
              </w:rPr>
              <w:t xml:space="preserve"> use only: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1650C" w:rsidRDefault="00343A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Code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Default="00343A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</w:tr>
    </w:tbl>
    <w:p w:rsidR="00FE41C1" w:rsidRPr="00FE41C1" w:rsidRDefault="006A0DBD" w:rsidP="00FE41C1">
      <w:pPr>
        <w:ind w:left="14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     Codes</w:t>
      </w:r>
      <w:r w:rsidR="00D767D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for staff use </w:t>
      </w:r>
      <w:r w:rsidR="00FE41C1">
        <w:rPr>
          <w:rFonts w:ascii="Tahoma" w:hAnsi="Tahoma" w:cs="Tahoma"/>
          <w:b/>
          <w:sz w:val="16"/>
          <w:szCs w:val="16"/>
        </w:rPr>
        <w:t xml:space="preserve">: </w:t>
      </w:r>
      <w:r w:rsidR="00FE41C1" w:rsidRPr="00FE41C1">
        <w:rPr>
          <w:rFonts w:ascii="Tahoma" w:hAnsi="Tahoma" w:cs="Tahoma"/>
          <w:b/>
          <w:sz w:val="16"/>
          <w:szCs w:val="16"/>
        </w:rPr>
        <w:t>C</w:t>
      </w:r>
      <w:r w:rsidR="00FE41C1" w:rsidRPr="00FE41C1">
        <w:rPr>
          <w:rFonts w:ascii="Tahoma" w:hAnsi="Tahoma" w:cs="Tahoma"/>
          <w:sz w:val="16"/>
          <w:szCs w:val="16"/>
        </w:rPr>
        <w:t xml:space="preserve"> = completed</w:t>
      </w:r>
      <w:r w:rsid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b/>
          <w:sz w:val="16"/>
          <w:szCs w:val="16"/>
        </w:rPr>
        <w:t>NR</w:t>
      </w:r>
      <w:r w:rsidR="00FE41C1">
        <w:rPr>
          <w:rFonts w:ascii="Tahoma" w:hAnsi="Tahoma" w:cs="Tahoma"/>
          <w:sz w:val="16"/>
          <w:szCs w:val="16"/>
        </w:rPr>
        <w:t xml:space="preserve"> = not required </w:t>
      </w:r>
      <w:r w:rsidR="00FE41C1" w:rsidRP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b/>
          <w:sz w:val="16"/>
          <w:szCs w:val="16"/>
        </w:rPr>
        <w:t>IR</w:t>
      </w:r>
      <w:r w:rsidR="00FE41C1">
        <w:rPr>
          <w:rFonts w:ascii="Tahoma" w:hAnsi="Tahoma" w:cs="Tahoma"/>
          <w:sz w:val="16"/>
          <w:szCs w:val="16"/>
        </w:rPr>
        <w:t xml:space="preserve"> = info.</w:t>
      </w:r>
      <w:r w:rsidR="00FE41C1" w:rsidRPr="00FE41C1">
        <w:rPr>
          <w:rFonts w:ascii="Tahoma" w:hAnsi="Tahoma" w:cs="Tahoma"/>
          <w:sz w:val="16"/>
          <w:szCs w:val="16"/>
        </w:rPr>
        <w:t xml:space="preserve"> required </w:t>
      </w:r>
      <w:r w:rsidR="00FE41C1" w:rsidRPr="00FE41C1">
        <w:rPr>
          <w:rFonts w:ascii="Tahoma" w:hAnsi="Tahoma" w:cs="Tahoma"/>
          <w:b/>
          <w:sz w:val="16"/>
          <w:szCs w:val="16"/>
        </w:rPr>
        <w:t>TBD</w:t>
      </w:r>
      <w:r w:rsidR="00FE41C1" w:rsidRPr="00FE41C1">
        <w:rPr>
          <w:rFonts w:ascii="Tahoma" w:hAnsi="Tahoma" w:cs="Tahoma"/>
          <w:sz w:val="16"/>
          <w:szCs w:val="16"/>
        </w:rPr>
        <w:t xml:space="preserve"> = to be determined</w:t>
      </w:r>
    </w:p>
    <w:p w:rsidR="00343A03" w:rsidRPr="00FE41C1" w:rsidRDefault="00343A0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9"/>
        <w:gridCol w:w="706"/>
        <w:gridCol w:w="689"/>
      </w:tblGrid>
      <w:tr w:rsidR="006A0DBD" w:rsidTr="00AD6713">
        <w:tc>
          <w:tcPr>
            <w:tcW w:w="8298" w:type="dxa"/>
          </w:tcPr>
          <w:p w:rsidR="006A0DBD" w:rsidRDefault="006A0DBD" w:rsidP="00343A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Current </w:t>
            </w:r>
            <w:r w:rsidR="004356D3">
              <w:rPr>
                <w:rFonts w:ascii="Tahoma" w:hAnsi="Tahoma" w:cs="Tahoma"/>
              </w:rPr>
              <w:t>Permit Number of Permit to be Voluntarily Revoked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A0DBD" w:rsidRDefault="006A0DB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6A0DBD" w:rsidRDefault="006A0DBD">
            <w:pPr>
              <w:rPr>
                <w:rFonts w:ascii="Tahoma" w:hAnsi="Tahoma" w:cs="Tahoma"/>
                <w:b/>
              </w:rPr>
            </w:pPr>
          </w:p>
        </w:tc>
      </w:tr>
    </w:tbl>
    <w:p w:rsidR="00DD0F00" w:rsidRDefault="00DD0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3"/>
        <w:gridCol w:w="695"/>
        <w:gridCol w:w="9"/>
        <w:gridCol w:w="687"/>
      </w:tblGrid>
      <w:tr w:rsidR="0071650C" w:rsidTr="00AD6713">
        <w:tc>
          <w:tcPr>
            <w:tcW w:w="8298" w:type="dxa"/>
          </w:tcPr>
          <w:p w:rsidR="0071650C" w:rsidRPr="00343A03" w:rsidRDefault="009F0053" w:rsidP="00343A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43A03">
              <w:rPr>
                <w:rFonts w:ascii="Tahoma" w:hAnsi="Tahoma" w:cs="Tahoma"/>
              </w:rPr>
              <w:t>. Town: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71650C" w:rsidRDefault="0071650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Default="0071650C">
            <w:pPr>
              <w:rPr>
                <w:rFonts w:ascii="Tahoma" w:hAnsi="Tahoma" w:cs="Tahoma"/>
                <w:b/>
              </w:rPr>
            </w:pPr>
          </w:p>
        </w:tc>
      </w:tr>
      <w:tr w:rsidR="0071650C" w:rsidTr="00AD6713">
        <w:tc>
          <w:tcPr>
            <w:tcW w:w="8298" w:type="dxa"/>
          </w:tcPr>
          <w:p w:rsidR="0071650C" w:rsidRDefault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343A03">
              <w:rPr>
                <w:rFonts w:ascii="Tahoma" w:hAnsi="Tahoma" w:cs="Tahoma"/>
              </w:rPr>
              <w:t>. Fa</w:t>
            </w:r>
            <w:r w:rsidR="00B74103">
              <w:rPr>
                <w:rFonts w:ascii="Tahoma" w:hAnsi="Tahoma" w:cs="Tahoma"/>
              </w:rPr>
              <w:t>cility n</w:t>
            </w:r>
            <w:r w:rsidR="00343A03">
              <w:rPr>
                <w:rFonts w:ascii="Tahoma" w:hAnsi="Tahoma" w:cs="Tahoma"/>
              </w:rPr>
              <w:t>ame:</w:t>
            </w:r>
            <w:r w:rsidR="00DF5AF5">
              <w:rPr>
                <w:rFonts w:ascii="Tahoma" w:hAnsi="Tahoma" w:cs="Tahoma"/>
              </w:rPr>
              <w:t xml:space="preserve">                                     </w:t>
            </w:r>
            <w:r w:rsidR="00833128">
              <w:rPr>
                <w:rFonts w:ascii="Tahoma" w:hAnsi="Tahoma" w:cs="Tahoma"/>
              </w:rPr>
              <w:t xml:space="preserve">               </w:t>
            </w:r>
            <w:r w:rsidR="00DF5AF5">
              <w:rPr>
                <w:rFonts w:ascii="Tahoma" w:hAnsi="Tahoma" w:cs="Tahoma"/>
              </w:rPr>
              <w:t xml:space="preserve"> WSID #:</w:t>
            </w:r>
          </w:p>
          <w:p w:rsidR="00833128" w:rsidRPr="00343A03" w:rsidRDefault="00833128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71650C" w:rsidRPr="00343A03" w:rsidRDefault="0071650C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Pr="00343A03" w:rsidRDefault="0071650C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7406E">
              <w:rPr>
                <w:rFonts w:ascii="Tahoma" w:hAnsi="Tahoma" w:cs="Tahoma"/>
              </w:rPr>
              <w:t>. Applicant name: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           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E7406E">
              <w:rPr>
                <w:rFonts w:ascii="Tahoma" w:hAnsi="Tahoma" w:cs="Tahoma"/>
              </w:rPr>
              <w:t>. Source owner (if different from applicant):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9F0053" w:rsidP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Consultant/Contractor</w:t>
            </w:r>
            <w:r w:rsidR="00E7406E">
              <w:rPr>
                <w:rFonts w:ascii="Tahoma" w:hAnsi="Tahoma" w:cs="Tahoma"/>
              </w:rPr>
              <w:t>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</w:tbl>
    <w:p w:rsidR="001A205C" w:rsidRDefault="001A2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  <w:gridCol w:w="697"/>
        <w:gridCol w:w="697"/>
      </w:tblGrid>
      <w:tr w:rsidR="001A205C" w:rsidTr="00DC621E">
        <w:tc>
          <w:tcPr>
            <w:tcW w:w="8298" w:type="dxa"/>
          </w:tcPr>
          <w:p w:rsidR="001A205C" w:rsidRDefault="001A20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Source Identification of source to be closed or converted: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A205C" w:rsidRPr="00343A03" w:rsidRDefault="001A205C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1A205C" w:rsidRPr="00343A03" w:rsidRDefault="001A205C">
            <w:pPr>
              <w:rPr>
                <w:rFonts w:ascii="Tahoma" w:hAnsi="Tahoma" w:cs="Tahoma"/>
              </w:rPr>
            </w:pPr>
          </w:p>
        </w:tc>
      </w:tr>
    </w:tbl>
    <w:p w:rsidR="00B74103" w:rsidRDefault="00B74103"/>
    <w:p w:rsidR="00C1281B" w:rsidRPr="00C1281B" w:rsidRDefault="001A205C" w:rsidP="009C2D7D">
      <w:pPr>
        <w:ind w:left="270" w:hanging="270"/>
        <w:rPr>
          <w:b/>
        </w:rPr>
      </w:pPr>
      <w:r>
        <w:rPr>
          <w:rFonts w:ascii="Tahoma" w:hAnsi="Tahoma" w:cs="Tahoma"/>
          <w:b/>
        </w:rPr>
        <w:t>8</w:t>
      </w:r>
      <w:r w:rsidR="000C16F6" w:rsidRPr="009C2D7D">
        <w:rPr>
          <w:rFonts w:ascii="Tahoma" w:hAnsi="Tahoma" w:cs="Tahoma"/>
          <w:b/>
          <w:sz w:val="24"/>
          <w:szCs w:val="24"/>
        </w:rPr>
        <w:t>. Please Indicate Below the Purpose of this S</w:t>
      </w:r>
      <w:r w:rsidR="009C2D7D" w:rsidRPr="009C2D7D">
        <w:rPr>
          <w:rFonts w:ascii="Tahoma" w:hAnsi="Tahoma" w:cs="Tahoma"/>
          <w:b/>
          <w:sz w:val="24"/>
          <w:szCs w:val="24"/>
        </w:rPr>
        <w:t xml:space="preserve">ubmittal by Marking the </w:t>
      </w:r>
      <w:r w:rsidR="009C2D7D">
        <w:rPr>
          <w:rFonts w:ascii="Tahoma" w:hAnsi="Tahoma" w:cs="Tahoma"/>
          <w:b/>
          <w:sz w:val="24"/>
          <w:szCs w:val="24"/>
        </w:rPr>
        <w:t xml:space="preserve">     </w:t>
      </w:r>
      <w:r w:rsidR="009C2D7D" w:rsidRPr="009C2D7D">
        <w:rPr>
          <w:rFonts w:ascii="Tahoma" w:hAnsi="Tahoma" w:cs="Tahoma"/>
          <w:b/>
          <w:sz w:val="24"/>
          <w:szCs w:val="24"/>
        </w:rPr>
        <w:t>Corresponding</w:t>
      </w:r>
      <w:r w:rsidR="000C16F6" w:rsidRPr="009C2D7D">
        <w:rPr>
          <w:rFonts w:ascii="Tahoma" w:hAnsi="Tahoma" w:cs="Tahoma"/>
          <w:b/>
          <w:sz w:val="24"/>
          <w:szCs w:val="24"/>
        </w:rPr>
        <w:t xml:space="preserve"> Category(s)</w:t>
      </w:r>
      <w:r w:rsidR="009C2D7D">
        <w:rPr>
          <w:rFonts w:ascii="Tahoma" w:hAnsi="Tahoma" w:cs="Tahoma"/>
          <w:b/>
          <w:sz w:val="24"/>
          <w:szCs w:val="24"/>
        </w:rPr>
        <w:t xml:space="preserve"> and Providing the Appropriate Information.</w:t>
      </w:r>
      <w:r w:rsidR="000C16F6">
        <w:rPr>
          <w:rFonts w:ascii="Tahoma" w:hAnsi="Tahoma" w:cs="Tahoma"/>
          <w:b/>
        </w:rPr>
        <w:t xml:space="preserve"> </w:t>
      </w:r>
    </w:p>
    <w:p w:rsidR="00C12343" w:rsidRDefault="00C12343"/>
    <w:p w:rsidR="00574983" w:rsidRDefault="000C16F6" w:rsidP="000C16F6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</w:t>
      </w:r>
      <w:r w:rsidR="009A3EC9">
        <w:rPr>
          <w:rFonts w:ascii="Tahoma" w:hAnsi="Tahoma" w:cs="Tahoma"/>
          <w:b/>
        </w:rPr>
        <w:t xml:space="preserve">Submittal of </w:t>
      </w:r>
      <w:r>
        <w:rPr>
          <w:rFonts w:ascii="Tahoma" w:hAnsi="Tahoma" w:cs="Tahoma"/>
          <w:b/>
        </w:rPr>
        <w:t>SOURCE CLOSURE PLAN</w:t>
      </w:r>
      <w:r w:rsidR="00721521">
        <w:rPr>
          <w:rFonts w:ascii="Tahoma" w:hAnsi="Tahoma" w:cs="Tahoma"/>
          <w:b/>
        </w:rPr>
        <w:t xml:space="preserve"> (Plan)</w:t>
      </w:r>
    </w:p>
    <w:p w:rsidR="00D601B8" w:rsidRDefault="00D601B8" w:rsidP="00D601B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2"/>
        <w:gridCol w:w="705"/>
        <w:gridCol w:w="687"/>
      </w:tblGrid>
      <w:tr w:rsidR="00B74103" w:rsidTr="00AD6713">
        <w:tc>
          <w:tcPr>
            <w:tcW w:w="8298" w:type="dxa"/>
          </w:tcPr>
          <w:p w:rsidR="00847F8E" w:rsidRPr="00343A03" w:rsidRDefault="00C12343" w:rsidP="00011BBA">
            <w:pPr>
              <w:ind w:left="27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B74103">
              <w:rPr>
                <w:rFonts w:ascii="Tahoma" w:hAnsi="Tahoma" w:cs="Tahoma"/>
              </w:rPr>
              <w:t xml:space="preserve">. </w:t>
            </w:r>
            <w:r w:rsidR="00721521">
              <w:rPr>
                <w:rFonts w:ascii="Tahoma" w:hAnsi="Tahoma" w:cs="Tahoma"/>
              </w:rPr>
              <w:t>Attach a Source Closure P</w:t>
            </w:r>
            <w:r w:rsidR="009F5750">
              <w:rPr>
                <w:rFonts w:ascii="Tahoma" w:hAnsi="Tahoma" w:cs="Tahoma"/>
              </w:rPr>
              <w:t>lan</w:t>
            </w:r>
            <w:r w:rsidR="00D57D10">
              <w:rPr>
                <w:rFonts w:ascii="Tahoma" w:hAnsi="Tahoma" w:cs="Tahoma"/>
              </w:rPr>
              <w:t xml:space="preserve">, describing the </w:t>
            </w:r>
            <w:r w:rsidR="00870336">
              <w:rPr>
                <w:rFonts w:ascii="Tahoma" w:hAnsi="Tahoma" w:cs="Tahoma"/>
              </w:rPr>
              <w:t xml:space="preserve">preparation and </w:t>
            </w:r>
            <w:r w:rsidR="00D57D10">
              <w:rPr>
                <w:rFonts w:ascii="Tahoma" w:hAnsi="Tahoma" w:cs="Tahoma"/>
              </w:rPr>
              <w:t>method of closure</w:t>
            </w:r>
            <w:r w:rsidR="00611EF8">
              <w:rPr>
                <w:rFonts w:ascii="Tahoma" w:hAnsi="Tahoma" w:cs="Tahoma"/>
              </w:rPr>
              <w:t>,</w:t>
            </w:r>
            <w:r w:rsidR="00D57D10">
              <w:rPr>
                <w:rFonts w:ascii="Tahoma" w:hAnsi="Tahoma" w:cs="Tahoma"/>
              </w:rPr>
              <w:t xml:space="preserve"> per </w:t>
            </w:r>
            <w:r w:rsidR="00011BBA" w:rsidRPr="005E741C">
              <w:rPr>
                <w:rFonts w:ascii="Tahoma" w:hAnsi="Tahoma" w:cs="Tahoma"/>
              </w:rPr>
              <w:t xml:space="preserve">the </w:t>
            </w:r>
            <w:r w:rsidR="00011BBA" w:rsidRPr="005E741C">
              <w:rPr>
                <w:rFonts w:ascii="Tahoma" w:hAnsi="Tahoma" w:cs="Tahoma"/>
                <w:i/>
              </w:rPr>
              <w:t>Groundwater Withdrawal Reporting and Permitting Rule</w:t>
            </w:r>
            <w:r w:rsidR="00C4341C">
              <w:rPr>
                <w:rFonts w:ascii="Tahoma" w:hAnsi="Tahoma" w:cs="Tahoma"/>
              </w:rPr>
              <w:t>, Chapter 24, subchapter</w:t>
            </w:r>
            <w:r w:rsidR="00011BBA">
              <w:rPr>
                <w:rFonts w:ascii="Tahoma" w:hAnsi="Tahoma" w:cs="Tahoma"/>
              </w:rPr>
              <w:t xml:space="preserve"> </w:t>
            </w:r>
            <w:r w:rsidR="00D57D10">
              <w:rPr>
                <w:rFonts w:ascii="Tahoma" w:hAnsi="Tahoma" w:cs="Tahoma"/>
              </w:rPr>
              <w:t>24-411</w:t>
            </w:r>
            <w:r w:rsidR="009F5750">
              <w:rPr>
                <w:rFonts w:ascii="Tahoma" w:hAnsi="Tahoma" w:cs="Tahoma"/>
              </w:rPr>
              <w:t>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74103" w:rsidRPr="00343A03" w:rsidRDefault="00B74103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B74103" w:rsidRPr="00343A03" w:rsidRDefault="00B74103">
            <w:pPr>
              <w:rPr>
                <w:rFonts w:ascii="Tahoma" w:hAnsi="Tahoma" w:cs="Tahoma"/>
              </w:rPr>
            </w:pPr>
          </w:p>
        </w:tc>
      </w:tr>
      <w:tr w:rsidR="00011BBA" w:rsidTr="00AD6713">
        <w:tc>
          <w:tcPr>
            <w:tcW w:w="8298" w:type="dxa"/>
          </w:tcPr>
          <w:p w:rsidR="00011BBA" w:rsidRDefault="00C12343" w:rsidP="00611EF8">
            <w:pPr>
              <w:ind w:left="27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  <w:r w:rsidR="00011BBA">
              <w:rPr>
                <w:rFonts w:ascii="Tahoma" w:hAnsi="Tahoma" w:cs="Tahoma"/>
              </w:rPr>
              <w:t>. Attach a time</w:t>
            </w:r>
            <w:r w:rsidR="00611EF8">
              <w:rPr>
                <w:rFonts w:ascii="Tahoma" w:hAnsi="Tahoma" w:cs="Tahoma"/>
              </w:rPr>
              <w:t>frame for the implementation of the closure plan, whi</w:t>
            </w:r>
            <w:r w:rsidR="005E741C">
              <w:rPr>
                <w:rFonts w:ascii="Tahoma" w:hAnsi="Tahoma" w:cs="Tahoma"/>
              </w:rPr>
              <w:t>ch shall not be later than one y</w:t>
            </w:r>
            <w:r w:rsidR="00611EF8">
              <w:rPr>
                <w:rFonts w:ascii="Tahoma" w:hAnsi="Tahoma" w:cs="Tahoma"/>
              </w:rPr>
              <w:t>ear following cessation of operating the source.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11BBA" w:rsidRPr="00343A03" w:rsidRDefault="00011BBA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011BBA" w:rsidRPr="00343A03" w:rsidRDefault="00011BBA">
            <w:pPr>
              <w:rPr>
                <w:rFonts w:ascii="Tahoma" w:hAnsi="Tahoma" w:cs="Tahoma"/>
              </w:rPr>
            </w:pPr>
          </w:p>
        </w:tc>
      </w:tr>
    </w:tbl>
    <w:p w:rsidR="0082100E" w:rsidRDefault="0082100E" w:rsidP="00011BBA">
      <w:pPr>
        <w:rPr>
          <w:rFonts w:ascii="Tahoma" w:hAnsi="Tahoma" w:cs="Tahoma"/>
        </w:rPr>
      </w:pPr>
    </w:p>
    <w:p w:rsidR="009C2D7D" w:rsidRPr="009C2D7D" w:rsidRDefault="009C2D7D" w:rsidP="009C2D7D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____NOTICE OF</w:t>
      </w:r>
      <w:r w:rsidRPr="009C2D7D">
        <w:rPr>
          <w:rFonts w:ascii="Tahoma" w:hAnsi="Tahoma" w:cs="Tahoma"/>
          <w:b/>
        </w:rPr>
        <w:t xml:space="preserve"> CLOSURE</w:t>
      </w:r>
    </w:p>
    <w:p w:rsidR="009C2D7D" w:rsidRDefault="009C2D7D" w:rsidP="003A315C">
      <w:pPr>
        <w:ind w:left="-90"/>
        <w:rPr>
          <w:rFonts w:ascii="Tahoma" w:hAnsi="Tahoma" w:cs="Tahoma"/>
          <w:b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8280"/>
        <w:gridCol w:w="720"/>
        <w:gridCol w:w="720"/>
      </w:tblGrid>
      <w:tr w:rsidR="00C12343" w:rsidTr="00833128">
        <w:tc>
          <w:tcPr>
            <w:tcW w:w="8280" w:type="dxa"/>
          </w:tcPr>
          <w:p w:rsidR="00C12343" w:rsidRPr="00C12343" w:rsidRDefault="00C12343" w:rsidP="00721521">
            <w:pPr>
              <w:ind w:left="162" w:hanging="16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i. </w:t>
            </w:r>
            <w:r w:rsidR="00721521">
              <w:rPr>
                <w:rFonts w:ascii="Tahoma" w:hAnsi="Tahoma" w:cs="Tahoma"/>
              </w:rPr>
              <w:t>Attach verification</w:t>
            </w:r>
            <w:r>
              <w:rPr>
                <w:rFonts w:ascii="Tahoma" w:hAnsi="Tahoma" w:cs="Tahoma"/>
              </w:rPr>
              <w:t xml:space="preserve"> that all pumps, wires, piping, or other materials that may interfere with </w:t>
            </w:r>
            <w:r w:rsidR="00721521">
              <w:rPr>
                <w:rFonts w:ascii="Tahoma" w:hAnsi="Tahoma" w:cs="Tahoma"/>
              </w:rPr>
              <w:t xml:space="preserve">effectively </w:t>
            </w:r>
            <w:r>
              <w:rPr>
                <w:rFonts w:ascii="Tahoma" w:hAnsi="Tahoma" w:cs="Tahoma"/>
              </w:rPr>
              <w:t>closing the water source have been removed</w:t>
            </w:r>
            <w:r w:rsidR="00721521">
              <w:rPr>
                <w:rFonts w:ascii="Tahoma" w:hAnsi="Tahoma" w:cs="Tahoma"/>
              </w:rPr>
              <w:t xml:space="preserve"> per the Plan.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C12343" w:rsidTr="00833128">
        <w:tc>
          <w:tcPr>
            <w:tcW w:w="8280" w:type="dxa"/>
          </w:tcPr>
          <w:p w:rsidR="00C12343" w:rsidRPr="00721521" w:rsidRDefault="00721521" w:rsidP="00721521">
            <w:pPr>
              <w:ind w:left="252" w:hanging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Attach verifi</w:t>
            </w:r>
            <w:r w:rsidR="00870336">
              <w:rPr>
                <w:rFonts w:ascii="Tahoma" w:hAnsi="Tahoma" w:cs="Tahoma"/>
              </w:rPr>
              <w:t>cation that</w:t>
            </w:r>
            <w:r>
              <w:rPr>
                <w:rFonts w:ascii="Tahoma" w:hAnsi="Tahoma" w:cs="Tahoma"/>
              </w:rPr>
              <w:t xml:space="preserve"> acceptable method</w:t>
            </w:r>
            <w:r w:rsidR="00870336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and materials were used to close the water source per the Plan.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C12343" w:rsidTr="00833128">
        <w:tc>
          <w:tcPr>
            <w:tcW w:w="8280" w:type="dxa"/>
          </w:tcPr>
          <w:p w:rsidR="00C12343" w:rsidRPr="00721521" w:rsidRDefault="00721521" w:rsidP="003A31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. Include the date the </w:t>
            </w:r>
            <w:r w:rsidR="00870336">
              <w:rPr>
                <w:rFonts w:ascii="Tahoma" w:hAnsi="Tahoma" w:cs="Tahoma"/>
              </w:rPr>
              <w:t xml:space="preserve">source </w:t>
            </w:r>
            <w:r>
              <w:rPr>
                <w:rFonts w:ascii="Tahoma" w:hAnsi="Tahoma" w:cs="Tahoma"/>
              </w:rPr>
              <w:t>closure work was completed.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</w:tr>
    </w:tbl>
    <w:p w:rsidR="009C2D7D" w:rsidRDefault="009C2D7D" w:rsidP="003A315C">
      <w:pPr>
        <w:ind w:left="-90"/>
        <w:rPr>
          <w:rFonts w:ascii="Tahoma" w:hAnsi="Tahoma" w:cs="Tahoma"/>
          <w:b/>
        </w:rPr>
      </w:pPr>
    </w:p>
    <w:p w:rsidR="009C2D7D" w:rsidRDefault="009C2D7D" w:rsidP="003A315C">
      <w:pPr>
        <w:ind w:left="-90"/>
        <w:rPr>
          <w:rFonts w:ascii="Tahoma" w:hAnsi="Tahoma" w:cs="Tahoma"/>
          <w:b/>
        </w:rPr>
      </w:pPr>
    </w:p>
    <w:p w:rsidR="003A315C" w:rsidRPr="009C2D7D" w:rsidRDefault="009C2D7D" w:rsidP="009C2D7D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____NOTICE OF CONVERSION</w:t>
      </w:r>
    </w:p>
    <w:p w:rsidR="0094100F" w:rsidRDefault="00941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1"/>
        <w:gridCol w:w="705"/>
        <w:gridCol w:w="688"/>
      </w:tblGrid>
      <w:tr w:rsidR="00C7320E" w:rsidTr="00610A53">
        <w:tc>
          <w:tcPr>
            <w:tcW w:w="9720" w:type="dxa"/>
            <w:gridSpan w:val="3"/>
          </w:tcPr>
          <w:p w:rsidR="00C7320E" w:rsidRPr="00343A03" w:rsidRDefault="00F923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in withdrawal use</w:t>
            </w:r>
            <w:r w:rsidR="00C7320E">
              <w:rPr>
                <w:rFonts w:ascii="Tahoma" w:hAnsi="Tahoma" w:cs="Tahoma"/>
              </w:rPr>
              <w:t>:</w:t>
            </w:r>
          </w:p>
        </w:tc>
      </w:tr>
      <w:tr w:rsidR="008C0522" w:rsidTr="00AD6713">
        <w:tc>
          <w:tcPr>
            <w:tcW w:w="8298" w:type="dxa"/>
          </w:tcPr>
          <w:p w:rsidR="008C0522" w:rsidRDefault="00F923D6" w:rsidP="00D34337">
            <w:pPr>
              <w:ind w:left="180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i. Type of use: Attach a description </w:t>
            </w:r>
            <w:r w:rsidR="00D34337">
              <w:rPr>
                <w:rFonts w:ascii="Tahoma" w:hAnsi="Tahoma" w:cs="Tahoma"/>
              </w:rPr>
              <w:t xml:space="preserve">of what the groundwater withdrawal will be used for </w:t>
            </w:r>
            <w:r w:rsidR="00C4341C">
              <w:rPr>
                <w:rFonts w:ascii="Tahoma" w:hAnsi="Tahoma" w:cs="Tahoma"/>
              </w:rPr>
              <w:t xml:space="preserve">that verifies it </w:t>
            </w:r>
            <w:r>
              <w:rPr>
                <w:rFonts w:ascii="Tahoma" w:hAnsi="Tahoma" w:cs="Tahoma"/>
              </w:rPr>
              <w:t xml:space="preserve">does not qualify for a </w:t>
            </w:r>
            <w:r w:rsidR="00C4341C">
              <w:rPr>
                <w:rFonts w:ascii="Tahoma" w:hAnsi="Tahoma" w:cs="Tahoma"/>
              </w:rPr>
              <w:t>Groundwater Withdrawal Permit or a Bottled/Bulk Water Withdrawal Source Permit</w:t>
            </w:r>
            <w:r w:rsidR="00230BBB">
              <w:rPr>
                <w:rFonts w:ascii="Tahoma" w:hAnsi="Tahoma" w:cs="Tahoma"/>
              </w:rPr>
              <w:t>, or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</w:tr>
      <w:tr w:rsidR="008C0522" w:rsidTr="00AD6713">
        <w:tc>
          <w:tcPr>
            <w:tcW w:w="8298" w:type="dxa"/>
          </w:tcPr>
          <w:p w:rsidR="008C0522" w:rsidRDefault="00F923D6" w:rsidP="00DD0F00">
            <w:pPr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Amount of use:</w:t>
            </w:r>
            <w:r w:rsidR="00C4341C">
              <w:rPr>
                <w:rFonts w:ascii="Tahoma" w:hAnsi="Tahoma" w:cs="Tahoma"/>
              </w:rPr>
              <w:t xml:space="preserve">  Attach a statement regarding what the new </w:t>
            </w:r>
            <w:r w:rsidR="00230BBB">
              <w:rPr>
                <w:rFonts w:ascii="Tahoma" w:hAnsi="Tahoma" w:cs="Tahoma"/>
              </w:rPr>
              <w:t>amount of groundwater withdrawal</w:t>
            </w:r>
            <w:r w:rsidR="00C4341C">
              <w:rPr>
                <w:rFonts w:ascii="Tahoma" w:hAnsi="Tahoma" w:cs="Tahoma"/>
              </w:rPr>
              <w:t xml:space="preserve"> will be</w:t>
            </w:r>
            <w:r w:rsidR="00230BBB">
              <w:rPr>
                <w:rFonts w:ascii="Tahoma" w:hAnsi="Tahoma" w:cs="Tahoma"/>
              </w:rPr>
              <w:t>.  T</w:t>
            </w:r>
            <w:r w:rsidR="00D34337">
              <w:rPr>
                <w:rFonts w:ascii="Tahoma" w:hAnsi="Tahoma" w:cs="Tahoma"/>
              </w:rPr>
              <w:t>his statement is to</w:t>
            </w:r>
            <w:r w:rsidR="00C4341C">
              <w:rPr>
                <w:rFonts w:ascii="Tahoma" w:hAnsi="Tahoma" w:cs="Tahoma"/>
              </w:rPr>
              <w:t xml:space="preserve"> </w:t>
            </w:r>
            <w:r w:rsidR="00230BBB">
              <w:rPr>
                <w:rFonts w:ascii="Tahoma" w:hAnsi="Tahoma" w:cs="Tahoma"/>
              </w:rPr>
              <w:t>verify</w:t>
            </w:r>
            <w:r w:rsidR="00C4341C">
              <w:rPr>
                <w:rFonts w:ascii="Tahoma" w:hAnsi="Tahoma" w:cs="Tahoma"/>
              </w:rPr>
              <w:t xml:space="preserve"> </w:t>
            </w:r>
            <w:r w:rsidR="00230BBB">
              <w:rPr>
                <w:rFonts w:ascii="Tahoma" w:hAnsi="Tahoma" w:cs="Tahoma"/>
              </w:rPr>
              <w:t>that the withdrawal</w:t>
            </w:r>
            <w:r w:rsidR="00C4341C">
              <w:rPr>
                <w:rFonts w:ascii="Tahoma" w:hAnsi="Tahoma" w:cs="Tahoma"/>
              </w:rPr>
              <w:t xml:space="preserve"> w</w:t>
            </w:r>
            <w:r w:rsidR="00DD0F00">
              <w:rPr>
                <w:rFonts w:ascii="Tahoma" w:hAnsi="Tahoma" w:cs="Tahoma"/>
              </w:rPr>
              <w:t xml:space="preserve">ill not qualify for </w:t>
            </w:r>
            <w:r w:rsidR="00C4341C">
              <w:rPr>
                <w:rFonts w:ascii="Tahoma" w:hAnsi="Tahoma" w:cs="Tahoma"/>
              </w:rPr>
              <w:t xml:space="preserve">a Groundwater Withdrawal Permit per the Rule, subchapter 24-401.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</w:tr>
    </w:tbl>
    <w:p w:rsidR="00413BD3" w:rsidRDefault="00413BD3">
      <w:pPr>
        <w:rPr>
          <w:rFonts w:ascii="Tahoma" w:hAnsi="Tahoma" w:cs="Tahoma"/>
        </w:rPr>
      </w:pPr>
    </w:p>
    <w:p w:rsidR="00F923D6" w:rsidRPr="00F923D6" w:rsidRDefault="00F923D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Upon the Secretary’s receipt of the NOTICE OF CLOSURE </w:t>
      </w:r>
      <w:r w:rsidR="00230BBB">
        <w:rPr>
          <w:rFonts w:ascii="Tahoma" w:hAnsi="Tahoma" w:cs="Tahoma"/>
          <w:b/>
          <w:sz w:val="24"/>
          <w:szCs w:val="24"/>
        </w:rPr>
        <w:t xml:space="preserve">and attached verification, </w:t>
      </w:r>
      <w:r>
        <w:rPr>
          <w:rFonts w:ascii="Tahoma" w:hAnsi="Tahoma" w:cs="Tahoma"/>
          <w:b/>
          <w:sz w:val="24"/>
          <w:szCs w:val="24"/>
        </w:rPr>
        <w:t xml:space="preserve">or receipt of the NOTICE OF CONVERSION </w:t>
      </w:r>
      <w:r w:rsidR="00230BBB">
        <w:rPr>
          <w:rFonts w:ascii="Tahoma" w:hAnsi="Tahoma" w:cs="Tahoma"/>
          <w:b/>
          <w:sz w:val="24"/>
          <w:szCs w:val="24"/>
        </w:rPr>
        <w:t xml:space="preserve">and attached verification, </w:t>
      </w:r>
      <w:r>
        <w:rPr>
          <w:rFonts w:ascii="Tahoma" w:hAnsi="Tahoma" w:cs="Tahoma"/>
          <w:b/>
          <w:sz w:val="24"/>
          <w:szCs w:val="24"/>
        </w:rPr>
        <w:t>the Permit for the referenced source shall be considered voluntarily revoked.</w:t>
      </w:r>
    </w:p>
    <w:p w:rsidR="00F923D6" w:rsidRPr="005E741C" w:rsidRDefault="00F923D6">
      <w:pPr>
        <w:rPr>
          <w:rFonts w:ascii="Tahoma" w:hAnsi="Tahoma" w:cs="Tahoma"/>
        </w:rPr>
      </w:pPr>
    </w:p>
    <w:p w:rsidR="00AD6713" w:rsidRDefault="00AD67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--------------------------------------------------------------------------------------------------------------</w:t>
      </w:r>
    </w:p>
    <w:p w:rsidR="00413BD3" w:rsidRDefault="00413BD3" w:rsidP="00E7406E">
      <w:pPr>
        <w:pStyle w:val="4Document"/>
        <w:rPr>
          <w:rFonts w:ascii="Tahoma" w:hAnsi="Tahoma" w:cs="Tahoma"/>
          <w:sz w:val="20"/>
          <w:szCs w:val="20"/>
        </w:rPr>
      </w:pPr>
    </w:p>
    <w:p w:rsidR="005358D3" w:rsidRPr="00E7406E" w:rsidRDefault="00975ED5" w:rsidP="00E7406E">
      <w:pPr>
        <w:pStyle w:val="4Document"/>
        <w:rPr>
          <w:rFonts w:ascii="Tahoma" w:hAnsi="Tahoma" w:cs="Tahoma"/>
          <w:sz w:val="20"/>
          <w:szCs w:val="20"/>
        </w:rPr>
      </w:pPr>
      <w:r w:rsidRPr="007A3EA7">
        <w:rPr>
          <w:rFonts w:ascii="Tahoma" w:hAnsi="Tahoma" w:cs="Tahoma"/>
          <w:sz w:val="20"/>
          <w:szCs w:val="20"/>
        </w:rPr>
        <w:t xml:space="preserve">I recognize that by signing this </w:t>
      </w:r>
      <w:r w:rsidR="00304ECA">
        <w:rPr>
          <w:rFonts w:ascii="Tahoma" w:hAnsi="Tahoma" w:cs="Tahoma"/>
          <w:sz w:val="20"/>
          <w:szCs w:val="20"/>
        </w:rPr>
        <w:t>notifica</w:t>
      </w:r>
      <w:r w:rsidRPr="007A3EA7">
        <w:rPr>
          <w:rFonts w:ascii="Tahoma" w:hAnsi="Tahoma" w:cs="Tahoma"/>
          <w:sz w:val="20"/>
          <w:szCs w:val="20"/>
        </w:rPr>
        <w:t>tion I am giving consent to employees of the State to enter the subject property for the purpose</w:t>
      </w:r>
      <w:r w:rsidR="00CC72DA">
        <w:rPr>
          <w:rFonts w:ascii="Tahoma" w:hAnsi="Tahoma" w:cs="Tahoma"/>
          <w:sz w:val="20"/>
          <w:szCs w:val="20"/>
        </w:rPr>
        <w:t xml:space="preserve"> of processing this </w:t>
      </w:r>
      <w:r w:rsidR="00304ECA">
        <w:rPr>
          <w:rFonts w:ascii="Tahoma" w:hAnsi="Tahoma" w:cs="Tahoma"/>
          <w:sz w:val="20"/>
          <w:szCs w:val="20"/>
        </w:rPr>
        <w:t>request</w:t>
      </w:r>
      <w:r w:rsidR="00CC72DA">
        <w:rPr>
          <w:rFonts w:ascii="Tahoma" w:hAnsi="Tahoma" w:cs="Tahoma"/>
          <w:sz w:val="20"/>
          <w:szCs w:val="20"/>
        </w:rPr>
        <w:t xml:space="preserve">, and that the information submitted </w:t>
      </w:r>
      <w:r w:rsidR="008D2AE4">
        <w:rPr>
          <w:rFonts w:ascii="Tahoma" w:hAnsi="Tahoma" w:cs="Tahoma"/>
          <w:sz w:val="20"/>
          <w:szCs w:val="20"/>
        </w:rPr>
        <w:t>regardin</w:t>
      </w:r>
      <w:r w:rsidR="00CC72DA">
        <w:rPr>
          <w:rFonts w:ascii="Tahoma" w:hAnsi="Tahoma" w:cs="Tahoma"/>
          <w:sz w:val="20"/>
          <w:szCs w:val="20"/>
        </w:rPr>
        <w:t xml:space="preserve">g this </w:t>
      </w:r>
      <w:r w:rsidR="00304ECA">
        <w:rPr>
          <w:rFonts w:ascii="Tahoma" w:hAnsi="Tahoma" w:cs="Tahoma"/>
          <w:sz w:val="20"/>
          <w:szCs w:val="20"/>
        </w:rPr>
        <w:t>notification</w:t>
      </w:r>
      <w:r w:rsidR="00CC72DA">
        <w:rPr>
          <w:rFonts w:ascii="Tahoma" w:hAnsi="Tahoma" w:cs="Tahoma"/>
          <w:sz w:val="20"/>
          <w:szCs w:val="20"/>
        </w:rPr>
        <w:t xml:space="preserve"> is correct to the best of my knowledge.</w:t>
      </w:r>
    </w:p>
    <w:p w:rsidR="00023947" w:rsidRDefault="00023947">
      <w:pPr>
        <w:rPr>
          <w:rFonts w:ascii="Tahoma" w:hAnsi="Tahoma" w:cs="Tahoma"/>
        </w:rPr>
      </w:pPr>
    </w:p>
    <w:p w:rsidR="00CE0AB5" w:rsidRPr="007A3EA7" w:rsidRDefault="00CE0AB5">
      <w:pPr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 w:rsidR="005358D3">
        <w:rPr>
          <w:rFonts w:ascii="Tahoma" w:hAnsi="Tahoma" w:cs="Tahoma"/>
        </w:rPr>
        <w:t xml:space="preserve">_______________________________________   </w:t>
      </w:r>
      <w:r w:rsidR="0019363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Date________________</w:t>
      </w:r>
    </w:p>
    <w:p w:rsidR="00CE0AB5" w:rsidRDefault="00CE0AB5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 xml:space="preserve">Signature of </w:t>
      </w:r>
      <w:r w:rsidR="005358D3">
        <w:rPr>
          <w:rFonts w:ascii="Tahoma" w:hAnsi="Tahoma" w:cs="Tahoma"/>
        </w:rPr>
        <w:t>the Applicant</w:t>
      </w:r>
    </w:p>
    <w:p w:rsidR="00413BD3" w:rsidRDefault="00413BD3">
      <w:pPr>
        <w:rPr>
          <w:rFonts w:ascii="Tahoma" w:hAnsi="Tahoma" w:cs="Tahoma"/>
        </w:rPr>
      </w:pPr>
    </w:p>
    <w:p w:rsidR="00975ED5" w:rsidRPr="007A3EA7" w:rsidRDefault="00975ED5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____________________________________</w:t>
      </w:r>
      <w:r w:rsidR="00CE0AB5">
        <w:rPr>
          <w:rFonts w:ascii="Tahoma" w:hAnsi="Tahoma" w:cs="Tahoma"/>
        </w:rPr>
        <w:t>_</w:t>
      </w:r>
      <w:r w:rsidRPr="007A3EA7">
        <w:rPr>
          <w:rFonts w:ascii="Tahoma" w:hAnsi="Tahoma" w:cs="Tahoma"/>
        </w:rPr>
        <w:t>_</w:t>
      </w:r>
      <w:r w:rsidR="005358D3">
        <w:rPr>
          <w:rFonts w:ascii="Tahoma" w:hAnsi="Tahoma" w:cs="Tahoma"/>
        </w:rPr>
        <w:t>____________</w:t>
      </w:r>
      <w:r w:rsidRPr="007A3EA7">
        <w:rPr>
          <w:rFonts w:ascii="Tahoma" w:hAnsi="Tahoma" w:cs="Tahoma"/>
        </w:rPr>
        <w:t>____</w:t>
      </w:r>
      <w:r w:rsidR="005358D3">
        <w:rPr>
          <w:rFonts w:ascii="Tahoma" w:hAnsi="Tahoma" w:cs="Tahoma"/>
        </w:rPr>
        <w:t xml:space="preserve">   </w:t>
      </w:r>
      <w:r w:rsidR="00193639">
        <w:rPr>
          <w:rFonts w:ascii="Tahoma" w:hAnsi="Tahoma" w:cs="Tahoma"/>
        </w:rPr>
        <w:t xml:space="preserve">   </w:t>
      </w:r>
      <w:r w:rsidR="00CE0AB5">
        <w:rPr>
          <w:rFonts w:ascii="Tahoma" w:hAnsi="Tahoma" w:cs="Tahoma"/>
        </w:rPr>
        <w:t>Date</w:t>
      </w:r>
      <w:r w:rsidRPr="007A3EA7">
        <w:rPr>
          <w:rFonts w:ascii="Tahoma" w:hAnsi="Tahoma" w:cs="Tahoma"/>
        </w:rPr>
        <w:t xml:space="preserve"> ________________</w:t>
      </w:r>
    </w:p>
    <w:p w:rsidR="00975ED5" w:rsidRPr="007A3EA7" w:rsidRDefault="00C01181">
      <w:pPr>
        <w:rPr>
          <w:rFonts w:ascii="Tahoma" w:hAnsi="Tahoma" w:cs="Tahoma"/>
        </w:rPr>
        <w:sectPr w:rsidR="00975ED5" w:rsidRPr="007A3EA7" w:rsidSect="007A3EA7">
          <w:footerReference w:type="default" r:id="rId9"/>
          <w:footerReference w:type="first" r:id="rId10"/>
          <w:pgSz w:w="12240" w:h="15840" w:code="1"/>
          <w:pgMar w:top="720" w:right="1296" w:bottom="720" w:left="1440" w:header="1008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noEndnote/>
          <w:titlePg/>
        </w:sectPr>
      </w:pPr>
      <w:r>
        <w:rPr>
          <w:rFonts w:ascii="Tahoma" w:hAnsi="Tahoma" w:cs="Tahoma"/>
        </w:rPr>
        <w:t>Signature of the Co-applicant</w:t>
      </w:r>
      <w:r w:rsidR="005358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406354">
        <w:rPr>
          <w:rFonts w:ascii="Tahoma" w:hAnsi="Tahoma" w:cs="Tahoma"/>
        </w:rPr>
        <w:t>Owner of</w:t>
      </w:r>
      <w:r w:rsidR="00A02569">
        <w:rPr>
          <w:rFonts w:ascii="Tahoma" w:hAnsi="Tahoma" w:cs="Tahoma"/>
        </w:rPr>
        <w:t xml:space="preserve"> Water Source</w:t>
      </w:r>
      <w:r w:rsidR="00406354">
        <w:rPr>
          <w:rFonts w:ascii="Tahoma" w:hAnsi="Tahoma" w:cs="Tahoma"/>
        </w:rPr>
        <w:t>,</w:t>
      </w:r>
      <w:r w:rsidR="00CE0A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="00406354">
        <w:rPr>
          <w:rFonts w:ascii="Tahoma" w:hAnsi="Tahoma" w:cs="Tahoma"/>
        </w:rPr>
        <w:t>f</w:t>
      </w:r>
      <w:r w:rsidR="00CE0AB5">
        <w:rPr>
          <w:rFonts w:ascii="Tahoma" w:hAnsi="Tahoma" w:cs="Tahoma"/>
        </w:rPr>
        <w:t xml:space="preserve"> different from the </w:t>
      </w:r>
      <w:r w:rsidR="005358D3">
        <w:rPr>
          <w:rFonts w:ascii="Tahoma" w:hAnsi="Tahoma" w:cs="Tahoma"/>
        </w:rPr>
        <w:t>Applicant</w:t>
      </w:r>
      <w:r>
        <w:rPr>
          <w:rFonts w:ascii="Tahoma" w:hAnsi="Tahoma" w:cs="Tahoma"/>
        </w:rPr>
        <w:t>)</w:t>
      </w:r>
      <w:r w:rsidR="001C34B9">
        <w:rPr>
          <w:rFonts w:ascii="Tahoma" w:hAnsi="Tahoma" w:cs="Tahoma"/>
        </w:rPr>
        <w:tab/>
      </w:r>
      <w:r w:rsidR="001C34B9">
        <w:rPr>
          <w:rFonts w:ascii="Tahoma" w:hAnsi="Tahoma" w:cs="Tahoma"/>
        </w:rPr>
        <w:tab/>
      </w:r>
    </w:p>
    <w:p w:rsidR="00BF59F7" w:rsidRDefault="00BF59F7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1A205C" w:rsidRDefault="001A205C" w:rsidP="00DD0F0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SOURCE CLOSURE, </w:t>
      </w:r>
      <w:r w:rsidR="00DD0F00">
        <w:rPr>
          <w:rFonts w:ascii="Tahoma" w:hAnsi="Tahoma" w:cs="Tahoma"/>
          <w:b/>
          <w:sz w:val="24"/>
          <w:szCs w:val="24"/>
        </w:rPr>
        <w:t>NOTICE OF CLOSURE</w:t>
      </w:r>
      <w:r>
        <w:rPr>
          <w:rFonts w:ascii="Tahoma" w:hAnsi="Tahoma" w:cs="Tahoma"/>
          <w:b/>
          <w:sz w:val="24"/>
          <w:szCs w:val="24"/>
        </w:rPr>
        <w:t>,</w:t>
      </w:r>
      <w:r w:rsidR="00DD0F00">
        <w:rPr>
          <w:rFonts w:ascii="Tahoma" w:hAnsi="Tahoma" w:cs="Tahoma"/>
          <w:b/>
          <w:sz w:val="24"/>
          <w:szCs w:val="24"/>
        </w:rPr>
        <w:t xml:space="preserve"> </w:t>
      </w:r>
      <w:r w:rsidR="005B2786">
        <w:rPr>
          <w:rFonts w:ascii="Tahoma" w:hAnsi="Tahoma" w:cs="Tahoma"/>
          <w:b/>
          <w:sz w:val="24"/>
          <w:szCs w:val="24"/>
        </w:rPr>
        <w:t xml:space="preserve">OR </w:t>
      </w:r>
      <w:r w:rsidR="00F923D6">
        <w:rPr>
          <w:rFonts w:ascii="Tahoma" w:hAnsi="Tahoma" w:cs="Tahoma"/>
          <w:b/>
          <w:sz w:val="24"/>
          <w:szCs w:val="24"/>
        </w:rPr>
        <w:t>NOTICE OF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B2786">
        <w:rPr>
          <w:rFonts w:ascii="Tahoma" w:hAnsi="Tahoma" w:cs="Tahoma"/>
          <w:b/>
          <w:sz w:val="24"/>
          <w:szCs w:val="24"/>
        </w:rPr>
        <w:t>CONVERSION</w:t>
      </w:r>
    </w:p>
    <w:p w:rsidR="005B2786" w:rsidRPr="001A205C" w:rsidRDefault="005B2786" w:rsidP="001A205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</w:t>
      </w:r>
      <w:r w:rsidR="00F923D6">
        <w:rPr>
          <w:rFonts w:ascii="Tahoma" w:hAnsi="Tahoma" w:cs="Tahoma"/>
          <w:b/>
          <w:sz w:val="24"/>
          <w:szCs w:val="24"/>
        </w:rPr>
        <w:t>OR</w:t>
      </w:r>
      <w:r>
        <w:rPr>
          <w:rFonts w:ascii="Tahoma" w:hAnsi="Tahoma" w:cs="Tahoma"/>
          <w:b/>
          <w:sz w:val="24"/>
          <w:szCs w:val="24"/>
        </w:rPr>
        <w:t xml:space="preserve"> A PERMITTED </w:t>
      </w:r>
      <w:r w:rsidRPr="001A205C">
        <w:rPr>
          <w:rFonts w:ascii="Tahoma" w:hAnsi="Tahoma" w:cs="Tahoma"/>
          <w:b/>
          <w:sz w:val="24"/>
          <w:szCs w:val="24"/>
        </w:rPr>
        <w:t>GROUNDWATER WITHDRAWAL SOURCE</w:t>
      </w:r>
    </w:p>
    <w:p w:rsidR="00975ED5" w:rsidRDefault="00975ED5">
      <w:pPr>
        <w:jc w:val="center"/>
        <w:rPr>
          <w:rFonts w:ascii="Tahoma" w:hAnsi="Tahoma" w:cs="Tahoma"/>
          <w:u w:val="single"/>
        </w:rPr>
      </w:pPr>
      <w:r w:rsidRPr="00AD6713">
        <w:rPr>
          <w:rFonts w:ascii="Tahoma" w:hAnsi="Tahoma" w:cs="Tahoma"/>
          <w:u w:val="single"/>
        </w:rPr>
        <w:t>Instructions</w:t>
      </w:r>
    </w:p>
    <w:p w:rsidR="00EF1218" w:rsidRPr="00AD6713" w:rsidRDefault="00EF1218">
      <w:pPr>
        <w:jc w:val="center"/>
        <w:rPr>
          <w:rFonts w:ascii="Tahoma" w:hAnsi="Tahoma" w:cs="Tahoma"/>
          <w:u w:val="single"/>
        </w:rPr>
      </w:pPr>
    </w:p>
    <w:p w:rsidR="00975ED5" w:rsidRPr="007A3EA7" w:rsidRDefault="00975ED5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Applicant shall provide the following information:</w:t>
      </w:r>
    </w:p>
    <w:p w:rsidR="00975ED5" w:rsidRPr="007A3EA7" w:rsidRDefault="00975ED5">
      <w:pPr>
        <w:rPr>
          <w:rFonts w:ascii="Tahoma" w:hAnsi="Tahoma" w:cs="Tahoma"/>
        </w:rPr>
      </w:pPr>
    </w:p>
    <w:p w:rsidR="004356D3" w:rsidRDefault="00975ED5" w:rsidP="00BD423E">
      <w:pPr>
        <w:tabs>
          <w:tab w:val="left" w:pos="720"/>
        </w:tabs>
        <w:ind w:left="720" w:hanging="720"/>
        <w:rPr>
          <w:rFonts w:ascii="Tahoma" w:hAnsi="Tahoma" w:cs="Tahoma"/>
        </w:rPr>
      </w:pPr>
      <w:r w:rsidRPr="007A3EA7">
        <w:rPr>
          <w:rFonts w:ascii="Tahoma" w:hAnsi="Tahoma" w:cs="Tahoma"/>
        </w:rPr>
        <w:t>1.</w:t>
      </w:r>
      <w:r w:rsidRPr="007A3EA7">
        <w:rPr>
          <w:rFonts w:ascii="Tahoma" w:hAnsi="Tahoma" w:cs="Tahoma"/>
        </w:rPr>
        <w:tab/>
      </w:r>
      <w:r w:rsidR="00BD423E">
        <w:rPr>
          <w:rFonts w:ascii="Tahoma" w:hAnsi="Tahoma" w:cs="Tahoma"/>
        </w:rPr>
        <w:t>The Permit Number of the Groundwater Withdrawal Permit or the Public Water Supply Source Permit for Bulk or Bottled Water to be Voluntarily Revoked.</w:t>
      </w:r>
    </w:p>
    <w:p w:rsidR="004356D3" w:rsidRDefault="004356D3">
      <w:pPr>
        <w:tabs>
          <w:tab w:val="left" w:pos="720"/>
        </w:tabs>
        <w:rPr>
          <w:rFonts w:ascii="Tahoma" w:hAnsi="Tahoma" w:cs="Tahoma"/>
        </w:rPr>
      </w:pPr>
    </w:p>
    <w:p w:rsidR="00975ED5" w:rsidRPr="007A3EA7" w:rsidRDefault="004356D3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975ED5" w:rsidRPr="007A3EA7">
        <w:rPr>
          <w:rFonts w:ascii="Tahoma" w:hAnsi="Tahoma" w:cs="Tahoma"/>
        </w:rPr>
        <w:t xml:space="preserve">Town in which </w:t>
      </w:r>
      <w:r w:rsidR="00191CD7">
        <w:rPr>
          <w:rFonts w:ascii="Tahoma" w:hAnsi="Tahoma" w:cs="Tahoma"/>
        </w:rPr>
        <w:t xml:space="preserve">the </w:t>
      </w:r>
      <w:r w:rsidR="00DF750A">
        <w:rPr>
          <w:rFonts w:ascii="Tahoma" w:hAnsi="Tahoma" w:cs="Tahoma"/>
        </w:rPr>
        <w:t>groundwater withdrawal</w:t>
      </w:r>
      <w:r w:rsidR="00975ED5" w:rsidRPr="007A3EA7">
        <w:rPr>
          <w:rFonts w:ascii="Tahoma" w:hAnsi="Tahoma" w:cs="Tahoma"/>
        </w:rPr>
        <w:t xml:space="preserve"> is located.</w:t>
      </w:r>
    </w:p>
    <w:p w:rsidR="00975ED5" w:rsidRPr="007A3EA7" w:rsidRDefault="00975ED5">
      <w:pPr>
        <w:rPr>
          <w:rFonts w:ascii="Tahoma" w:hAnsi="Tahoma" w:cs="Tahoma"/>
        </w:rPr>
      </w:pPr>
    </w:p>
    <w:p w:rsidR="00975ED5" w:rsidRPr="007A3EA7" w:rsidRDefault="004356D3" w:rsidP="00DF5AF5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75ED5" w:rsidRPr="007A3EA7">
        <w:rPr>
          <w:rFonts w:ascii="Tahoma" w:hAnsi="Tahoma" w:cs="Tahoma"/>
        </w:rPr>
        <w:t>.</w:t>
      </w:r>
      <w:r w:rsidR="00975ED5" w:rsidRPr="007A3EA7">
        <w:rPr>
          <w:rFonts w:ascii="Tahoma" w:hAnsi="Tahoma" w:cs="Tahoma"/>
        </w:rPr>
        <w:tab/>
      </w:r>
      <w:r w:rsidR="00C300D9">
        <w:rPr>
          <w:rFonts w:ascii="Tahoma" w:hAnsi="Tahoma" w:cs="Tahoma"/>
        </w:rPr>
        <w:t>Name of the facility</w:t>
      </w:r>
      <w:r w:rsidR="00567C73">
        <w:rPr>
          <w:rFonts w:ascii="Tahoma" w:hAnsi="Tahoma" w:cs="Tahoma"/>
        </w:rPr>
        <w:t xml:space="preserve"> ma</w:t>
      </w:r>
      <w:r w:rsidR="00DF5AF5">
        <w:rPr>
          <w:rFonts w:ascii="Tahoma" w:hAnsi="Tahoma" w:cs="Tahoma"/>
        </w:rPr>
        <w:t>king the groundwater withdrawal and the facility’s Water System Identification number (WSID).</w:t>
      </w:r>
    </w:p>
    <w:p w:rsidR="00975ED5" w:rsidRPr="007A3EA7" w:rsidRDefault="00975ED5">
      <w:pPr>
        <w:rPr>
          <w:rFonts w:ascii="Tahoma" w:hAnsi="Tahoma" w:cs="Tahoma"/>
        </w:rPr>
      </w:pPr>
    </w:p>
    <w:p w:rsidR="00567C73" w:rsidRDefault="004356D3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75ED5" w:rsidRPr="007A3EA7">
        <w:rPr>
          <w:rFonts w:ascii="Tahoma" w:hAnsi="Tahoma" w:cs="Tahoma"/>
        </w:rPr>
        <w:t>.</w:t>
      </w:r>
      <w:r w:rsidR="00567C73">
        <w:rPr>
          <w:rFonts w:ascii="Tahoma" w:hAnsi="Tahoma" w:cs="Tahoma"/>
        </w:rPr>
        <w:tab/>
        <w:t>The applicant</w:t>
      </w:r>
      <w:r w:rsidR="0056157E">
        <w:rPr>
          <w:rFonts w:ascii="Tahoma" w:hAnsi="Tahoma" w:cs="Tahoma"/>
        </w:rPr>
        <w:t xml:space="preserve">’s name </w:t>
      </w:r>
      <w:r w:rsidR="00567C73">
        <w:rPr>
          <w:rFonts w:ascii="Tahoma" w:hAnsi="Tahoma" w:cs="Tahoma"/>
        </w:rPr>
        <w:t xml:space="preserve">is the </w:t>
      </w:r>
      <w:r w:rsidR="00C300D9">
        <w:rPr>
          <w:rFonts w:ascii="Tahoma" w:hAnsi="Tahoma" w:cs="Tahoma"/>
        </w:rPr>
        <w:t>entity legally</w:t>
      </w:r>
      <w:r w:rsidR="00567C73">
        <w:rPr>
          <w:rFonts w:ascii="Tahoma" w:hAnsi="Tahoma" w:cs="Tahoma"/>
        </w:rPr>
        <w:t xml:space="preserve"> responsible</w:t>
      </w:r>
      <w:r w:rsidR="00C300D9">
        <w:rPr>
          <w:rFonts w:ascii="Tahoma" w:hAnsi="Tahoma" w:cs="Tahoma"/>
        </w:rPr>
        <w:t xml:space="preserve"> for the groundwater withdrawal</w:t>
      </w:r>
      <w:r w:rsidR="0056157E">
        <w:rPr>
          <w:rFonts w:ascii="Tahoma" w:hAnsi="Tahoma" w:cs="Tahoma"/>
        </w:rPr>
        <w:t xml:space="preserve">, or </w:t>
      </w:r>
      <w:r w:rsidR="00D247E9">
        <w:rPr>
          <w:rFonts w:ascii="Tahoma" w:hAnsi="Tahoma" w:cs="Tahoma"/>
        </w:rPr>
        <w:t xml:space="preserve">the </w:t>
      </w:r>
      <w:r w:rsidR="00C300D9">
        <w:rPr>
          <w:rFonts w:ascii="Tahoma" w:hAnsi="Tahoma" w:cs="Tahoma"/>
        </w:rPr>
        <w:t>person who has legal responsibility to act on the entities behalf.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Pr="007A3EA7">
        <w:rPr>
          <w:rFonts w:ascii="Tahoma" w:hAnsi="Tahoma" w:cs="Tahoma"/>
        </w:rPr>
        <w:t xml:space="preserve">, and e-mail of the </w:t>
      </w:r>
      <w:r w:rsidR="0056157E">
        <w:rPr>
          <w:rFonts w:ascii="Tahoma" w:hAnsi="Tahoma" w:cs="Tahoma"/>
        </w:rPr>
        <w:t>applicant.</w:t>
      </w:r>
    </w:p>
    <w:p w:rsidR="00567C73" w:rsidRDefault="00567C73" w:rsidP="00D247E9">
      <w:pPr>
        <w:tabs>
          <w:tab w:val="left" w:pos="720"/>
        </w:tabs>
        <w:rPr>
          <w:rFonts w:ascii="Tahoma" w:hAnsi="Tahoma" w:cs="Tahoma"/>
        </w:rPr>
      </w:pPr>
    </w:p>
    <w:p w:rsidR="00D247E9" w:rsidRDefault="004356D3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67C73">
        <w:rPr>
          <w:rFonts w:ascii="Tahoma" w:hAnsi="Tahoma" w:cs="Tahoma"/>
        </w:rPr>
        <w:t>.</w:t>
      </w:r>
      <w:r w:rsidR="00567C73">
        <w:rPr>
          <w:rFonts w:ascii="Tahoma" w:hAnsi="Tahoma" w:cs="Tahoma"/>
        </w:rPr>
        <w:tab/>
      </w:r>
      <w:r w:rsidR="00D247E9">
        <w:rPr>
          <w:rFonts w:ascii="Tahoma" w:hAnsi="Tahoma" w:cs="Tahoma"/>
        </w:rPr>
        <w:t>The co-applicant is the source owner if the source is owned by an entity other than the applicant</w:t>
      </w:r>
      <w:r w:rsidR="0056157E">
        <w:rPr>
          <w:rFonts w:ascii="Tahoma" w:hAnsi="Tahoma" w:cs="Tahoma"/>
        </w:rPr>
        <w:t xml:space="preserve">, or the </w:t>
      </w:r>
      <w:r w:rsidR="00D247E9">
        <w:rPr>
          <w:rFonts w:ascii="Tahoma" w:hAnsi="Tahoma" w:cs="Tahoma"/>
        </w:rPr>
        <w:t>person who has legal responsibility to act on the co-applicant’s behalf.</w:t>
      </w:r>
      <w:r w:rsidR="00943A00">
        <w:rPr>
          <w:rFonts w:ascii="Tahoma" w:hAnsi="Tahoma" w:cs="Tahoma"/>
        </w:rPr>
        <w:t xml:space="preserve">  There may be more than one co-applicant.  Attach an additional page if necessary with the following information.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Pr="007A3EA7">
        <w:rPr>
          <w:rFonts w:ascii="Tahoma" w:hAnsi="Tahoma" w:cs="Tahoma"/>
        </w:rPr>
        <w:t xml:space="preserve">, and e-mail of the </w:t>
      </w:r>
      <w:r w:rsidR="0056157E">
        <w:rPr>
          <w:rFonts w:ascii="Tahoma" w:hAnsi="Tahoma" w:cs="Tahoma"/>
        </w:rPr>
        <w:t>co-applicant.</w:t>
      </w:r>
    </w:p>
    <w:p w:rsidR="00567C73" w:rsidRDefault="00567C73" w:rsidP="00D247E9">
      <w:pPr>
        <w:tabs>
          <w:tab w:val="left" w:pos="720"/>
        </w:tabs>
        <w:rPr>
          <w:rFonts w:ascii="Tahoma" w:hAnsi="Tahoma" w:cs="Tahoma"/>
        </w:rPr>
      </w:pPr>
    </w:p>
    <w:p w:rsidR="00D247E9" w:rsidRDefault="00D601B8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975ED5" w:rsidRPr="007A3EA7">
        <w:rPr>
          <w:rFonts w:ascii="Tahoma" w:hAnsi="Tahoma" w:cs="Tahoma"/>
        </w:rPr>
        <w:t>.</w:t>
      </w:r>
      <w:r w:rsidR="00975ED5" w:rsidRPr="007A3EA7">
        <w:rPr>
          <w:rFonts w:ascii="Tahoma" w:hAnsi="Tahoma" w:cs="Tahoma"/>
        </w:rPr>
        <w:tab/>
      </w:r>
      <w:r w:rsidR="001A205C">
        <w:rPr>
          <w:rFonts w:ascii="Tahoma" w:hAnsi="Tahoma" w:cs="Tahoma"/>
        </w:rPr>
        <w:t>The Consultant</w:t>
      </w:r>
      <w:r w:rsidR="00D247E9">
        <w:rPr>
          <w:rFonts w:ascii="Tahoma" w:hAnsi="Tahoma" w:cs="Tahoma"/>
        </w:rPr>
        <w:t xml:space="preserve"> is the person who will be performing the </w:t>
      </w:r>
      <w:r w:rsidR="00C71CFE">
        <w:rPr>
          <w:rFonts w:ascii="Tahoma" w:hAnsi="Tahoma" w:cs="Tahoma"/>
        </w:rPr>
        <w:t xml:space="preserve">technical aspects of </w:t>
      </w:r>
      <w:r>
        <w:rPr>
          <w:rFonts w:ascii="Tahoma" w:hAnsi="Tahoma" w:cs="Tahoma"/>
        </w:rPr>
        <w:t>closing or converting</w:t>
      </w:r>
      <w:r w:rsidR="00C71CFE">
        <w:rPr>
          <w:rFonts w:ascii="Tahoma" w:hAnsi="Tahoma" w:cs="Tahoma"/>
        </w:rPr>
        <w:t xml:space="preserve"> the groundwater withdrawal in conformance with the groundwater withdrawal</w:t>
      </w:r>
      <w:r w:rsidR="00DF750A">
        <w:rPr>
          <w:rFonts w:ascii="Tahoma" w:hAnsi="Tahoma" w:cs="Tahoma"/>
        </w:rPr>
        <w:t xml:space="preserve"> rules</w:t>
      </w:r>
      <w:r w:rsidR="00D247E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Consultan</w:t>
      </w:r>
      <w:r w:rsidR="00406354">
        <w:rPr>
          <w:rFonts w:ascii="Tahoma" w:hAnsi="Tahoma" w:cs="Tahoma"/>
        </w:rPr>
        <w:t>t’s name,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="00406354">
        <w:rPr>
          <w:rFonts w:ascii="Tahoma" w:hAnsi="Tahoma" w:cs="Tahoma"/>
        </w:rPr>
        <w:t>, and e-mail.</w:t>
      </w:r>
    </w:p>
    <w:p w:rsidR="00D601B8" w:rsidRDefault="00D601B8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</w:p>
    <w:p w:rsidR="00D601B8" w:rsidRDefault="00D601B8" w:rsidP="00DD0F00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 xml:space="preserve">This source identification is </w:t>
      </w:r>
      <w:r w:rsidR="009C2D7D">
        <w:rPr>
          <w:rFonts w:ascii="Tahoma" w:hAnsi="Tahoma" w:cs="Tahoma"/>
        </w:rPr>
        <w:t xml:space="preserve">obtained </w:t>
      </w:r>
      <w:r>
        <w:rPr>
          <w:rFonts w:ascii="Tahoma" w:hAnsi="Tahoma" w:cs="Tahoma"/>
        </w:rPr>
        <w:t>from the Groundwater Withdrawal Permit or the Public Water Supply Source Permit for Bulk or Bottled Water.</w:t>
      </w:r>
    </w:p>
    <w:p w:rsidR="00975ED5" w:rsidRDefault="00975ED5">
      <w:pPr>
        <w:rPr>
          <w:rFonts w:ascii="Tahoma" w:hAnsi="Tahoma" w:cs="Tahoma"/>
        </w:rPr>
      </w:pPr>
    </w:p>
    <w:p w:rsidR="00DD0F00" w:rsidRDefault="00DD0F00">
      <w:pPr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</w:r>
      <w:r w:rsidR="003C0AA4">
        <w:rPr>
          <w:rFonts w:ascii="Tahoma" w:hAnsi="Tahoma" w:cs="Tahoma"/>
        </w:rPr>
        <w:t>Based on the changes being proposed mark the category or categories that apply (A., B., or C.).</w:t>
      </w:r>
    </w:p>
    <w:p w:rsidR="00DD0F00" w:rsidRDefault="00DD0F00">
      <w:pPr>
        <w:rPr>
          <w:rFonts w:ascii="Tahoma" w:hAnsi="Tahoma" w:cs="Tahoma"/>
        </w:rPr>
      </w:pPr>
    </w:p>
    <w:p w:rsidR="003C0AA4" w:rsidRDefault="003C0AA4" w:rsidP="003C0AA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Attach a Source Closure Plan and a timeframe for closure, per </w:t>
      </w:r>
      <w:r w:rsidRPr="005E741C">
        <w:rPr>
          <w:rFonts w:ascii="Tahoma" w:hAnsi="Tahoma" w:cs="Tahoma"/>
        </w:rPr>
        <w:t xml:space="preserve">the </w:t>
      </w:r>
      <w:r w:rsidRPr="005E741C">
        <w:rPr>
          <w:rFonts w:ascii="Tahoma" w:hAnsi="Tahoma" w:cs="Tahoma"/>
          <w:i/>
        </w:rPr>
        <w:t>Groundwater Withdrawal Reporting and Permitting Rule</w:t>
      </w:r>
      <w:r>
        <w:rPr>
          <w:rFonts w:ascii="Tahoma" w:hAnsi="Tahoma" w:cs="Tahoma"/>
        </w:rPr>
        <w:t>, Chapter 24, subchapter 24-411.</w:t>
      </w:r>
    </w:p>
    <w:p w:rsidR="003C0AA4" w:rsidRDefault="003C0AA4" w:rsidP="003C0AA4">
      <w:pPr>
        <w:pStyle w:val="ListParagraph"/>
        <w:ind w:left="1080"/>
        <w:rPr>
          <w:rFonts w:ascii="Tahoma" w:hAnsi="Tahoma" w:cs="Tahoma"/>
        </w:rPr>
      </w:pPr>
    </w:p>
    <w:p w:rsidR="003C0AA4" w:rsidRDefault="003C0AA4" w:rsidP="003C0AA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Attach verification of source closure per the Source Closure Plan.</w:t>
      </w:r>
    </w:p>
    <w:p w:rsidR="003C0AA4" w:rsidRPr="003C0AA4" w:rsidRDefault="003C0AA4" w:rsidP="003C0AA4">
      <w:pPr>
        <w:pStyle w:val="ListParagraph"/>
        <w:rPr>
          <w:rFonts w:ascii="Tahoma" w:hAnsi="Tahoma" w:cs="Tahoma"/>
        </w:rPr>
      </w:pPr>
    </w:p>
    <w:p w:rsidR="003C0AA4" w:rsidRPr="00D34337" w:rsidRDefault="003C0AA4" w:rsidP="00D34337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Attach verification that the Notice of Conversion meets the requirements of </w:t>
      </w:r>
      <w:r w:rsidRPr="005E741C">
        <w:rPr>
          <w:rFonts w:ascii="Tahoma" w:hAnsi="Tahoma" w:cs="Tahoma"/>
        </w:rPr>
        <w:t xml:space="preserve">the </w:t>
      </w:r>
      <w:r w:rsidRPr="005E741C">
        <w:rPr>
          <w:rFonts w:ascii="Tahoma" w:hAnsi="Tahoma" w:cs="Tahoma"/>
          <w:i/>
        </w:rPr>
        <w:t>Groundwater Withdrawal Reporting and Permitting Rule</w:t>
      </w:r>
      <w:r>
        <w:rPr>
          <w:rFonts w:ascii="Tahoma" w:hAnsi="Tahoma" w:cs="Tahoma"/>
        </w:rPr>
        <w:t>, Chapter 24, subchapter 24-411</w:t>
      </w:r>
      <w:r w:rsidR="00D34337">
        <w:rPr>
          <w:rFonts w:ascii="Tahoma" w:hAnsi="Tahoma" w:cs="Tahoma"/>
        </w:rPr>
        <w:t xml:space="preserve"> and that the Permit is being voluntarily revoked.</w:t>
      </w:r>
    </w:p>
    <w:p w:rsidR="003C0AA4" w:rsidRDefault="003C0AA4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Pr="003C0AA4" w:rsidRDefault="00C56518" w:rsidP="003C0AA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57FB6" wp14:editId="1591252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067425" cy="1263650"/>
                <wp:effectExtent l="0" t="0" r="28575" b="1270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47" w:rsidRDefault="00957E47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="00C565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notice</w:t>
                            </w: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sheet and related environmental information are available electronically at: 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http://dec.vermont.gov/water</w:t>
                            </w:r>
                          </w:p>
                          <w:p w:rsid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Drinking Water and Groundwater Protection Division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 National Life Drive, Main 2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Montpelier, VT  05620-3521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Phone: 802-828-1535</w:t>
                            </w:r>
                          </w:p>
                          <w:p w:rsidR="00957E47" w:rsidRPr="00592612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Fax: 802-828-1541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57FB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0;margin-top:.6pt;width:477.75pt;height:9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">
                <v:textbox>
                  <w:txbxContent>
                    <w:p w:rsidR="00957E47" w:rsidRDefault="00957E47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This </w:t>
                      </w:r>
                      <w:r w:rsidR="00C56518">
                        <w:rPr>
                          <w:rFonts w:ascii="Tahoma" w:hAnsi="Tahoma" w:cs="Tahoma"/>
                          <w:sz w:val="16"/>
                          <w:szCs w:val="16"/>
                        </w:rPr>
                        <w:t>notice</w:t>
                      </w: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sheet and related environmental information are available electronically at: 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http://dec.vermont.gov/water</w:t>
                      </w:r>
                    </w:p>
                    <w:p w:rsid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Drinking Water and Groundwater Protection Division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1 National Life Drive, Main 2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Montpelier, VT  05620-3521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Phone: 802-828-1535</w:t>
                      </w:r>
                    </w:p>
                    <w:p w:rsidR="00957E47" w:rsidRPr="00592612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Fax: 802-828-1541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ED5" w:rsidRPr="007A3EA7" w:rsidRDefault="00975ED5">
      <w:pPr>
        <w:rPr>
          <w:rFonts w:ascii="Tahoma" w:hAnsi="Tahoma" w:cs="Tahoma"/>
        </w:rPr>
      </w:pPr>
    </w:p>
    <w:sectPr w:rsidR="00975ED5" w:rsidRPr="007A3EA7" w:rsidSect="00DD0F00">
      <w:headerReference w:type="default" r:id="rId11"/>
      <w:type w:val="continuous"/>
      <w:pgSz w:w="12240" w:h="15840" w:code="1"/>
      <w:pgMar w:top="540" w:right="1008" w:bottom="965" w:left="1008" w:header="1008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47" w:rsidRDefault="00957E47">
      <w:r>
        <w:separator/>
      </w:r>
    </w:p>
  </w:endnote>
  <w:endnote w:type="continuationSeparator" w:id="0">
    <w:p w:rsidR="00957E47" w:rsidRDefault="009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47" w:rsidRDefault="00B43618" w:rsidP="00154E2D">
    <w:pPr>
      <w:pStyle w:val="Footer"/>
    </w:pPr>
    <w:r>
      <w:t>7</w:t>
    </w:r>
    <w:r w:rsidR="009A3EC9">
      <w:t>/</w:t>
    </w:r>
    <w:r>
      <w:t>11</w:t>
    </w:r>
    <w:r w:rsidR="009A3EC9">
      <w:t>/201</w:t>
    </w:r>
    <w:r>
      <w:t>6</w:t>
    </w:r>
    <w:r w:rsidR="00957E47">
      <w:tab/>
    </w:r>
    <w:r w:rsidR="00957E47">
      <w:tab/>
    </w:r>
    <w:r w:rsidR="00957E47">
      <w:rPr>
        <w:rStyle w:val="PageNumber"/>
      </w:rPr>
      <w:fldChar w:fldCharType="begin"/>
    </w:r>
    <w:r w:rsidR="00957E47">
      <w:rPr>
        <w:rStyle w:val="PageNumber"/>
      </w:rPr>
      <w:instrText xml:space="preserve"> PAGE </w:instrText>
    </w:r>
    <w:r w:rsidR="00957E47">
      <w:rPr>
        <w:rStyle w:val="PageNumber"/>
      </w:rPr>
      <w:fldChar w:fldCharType="separate"/>
    </w:r>
    <w:r w:rsidR="004657DE">
      <w:rPr>
        <w:rStyle w:val="PageNumber"/>
        <w:noProof/>
      </w:rPr>
      <w:t>3</w:t>
    </w:r>
    <w:r w:rsidR="00957E47">
      <w:rPr>
        <w:rStyle w:val="PageNumber"/>
      </w:rPr>
      <w:fldChar w:fldCharType="end"/>
    </w:r>
    <w:r w:rsidR="000B5D1D">
      <w:rPr>
        <w:rStyle w:val="PageNumber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47" w:rsidRDefault="008946E1" w:rsidP="00092E28">
    <w:pPr>
      <w:pStyle w:val="Footer"/>
      <w:tabs>
        <w:tab w:val="clear" w:pos="4320"/>
        <w:tab w:val="clear" w:pos="8640"/>
      </w:tabs>
    </w:pPr>
    <w:r>
      <w:fldChar w:fldCharType="begin"/>
    </w:r>
    <w:r>
      <w:instrText xml:space="preserve"> DATE \@ "M/d/yyyy" </w:instrText>
    </w:r>
    <w:r>
      <w:fldChar w:fldCharType="separate"/>
    </w:r>
    <w:r w:rsidR="004657DE">
      <w:rPr>
        <w:noProof/>
      </w:rPr>
      <w:t>7/11</w:t>
    </w:r>
    <w:r w:rsidR="004657DE">
      <w:rPr>
        <w:noProof/>
      </w:rPr>
      <w:t>/2016</w:t>
    </w:r>
    <w:r>
      <w:rPr>
        <w:noProof/>
      </w:rPr>
      <w:fldChar w:fldCharType="end"/>
    </w:r>
    <w:r w:rsidR="00957E47">
      <w:tab/>
    </w:r>
    <w:r w:rsidR="00957E47">
      <w:tab/>
      <w:t xml:space="preserve">     </w:t>
    </w:r>
    <w:r w:rsidR="00957E47">
      <w:tab/>
    </w:r>
    <w:r w:rsidR="00957E47">
      <w:tab/>
    </w:r>
    <w:r w:rsidR="00957E47">
      <w:tab/>
    </w:r>
    <w:r w:rsidR="00957E47">
      <w:tab/>
    </w:r>
    <w:r w:rsidR="00957E47">
      <w:tab/>
    </w:r>
    <w:r w:rsidR="00957E47">
      <w:tab/>
      <w:t xml:space="preserve"> </w:t>
    </w:r>
    <w:r w:rsidR="00957E47">
      <w:tab/>
    </w:r>
    <w:r w:rsidR="00957E47">
      <w:tab/>
    </w:r>
    <w:r w:rsidR="00957E47">
      <w:tab/>
    </w:r>
    <w:r w:rsidR="00957E47">
      <w:tab/>
    </w:r>
    <w:r w:rsidR="00957E47">
      <w:tab/>
      <w:t xml:space="preserve">  </w:t>
    </w:r>
    <w:r w:rsidR="00C56518">
      <w:t xml:space="preserve">                                                                                                                                                                        </w:t>
    </w:r>
    <w:r w:rsidR="00957E47">
      <w:rPr>
        <w:rStyle w:val="PageNumber"/>
      </w:rPr>
      <w:fldChar w:fldCharType="begin"/>
    </w:r>
    <w:r w:rsidR="00957E47">
      <w:rPr>
        <w:rStyle w:val="PageNumber"/>
      </w:rPr>
      <w:instrText xml:space="preserve"> PAGE </w:instrText>
    </w:r>
    <w:r w:rsidR="00957E47">
      <w:rPr>
        <w:rStyle w:val="PageNumber"/>
      </w:rPr>
      <w:fldChar w:fldCharType="separate"/>
    </w:r>
    <w:r w:rsidR="004657DE">
      <w:rPr>
        <w:rStyle w:val="PageNumber"/>
        <w:noProof/>
      </w:rPr>
      <w:t>1</w:t>
    </w:r>
    <w:r w:rsidR="00957E47">
      <w:rPr>
        <w:rStyle w:val="PageNumber"/>
      </w:rPr>
      <w:fldChar w:fldCharType="end"/>
    </w:r>
    <w:r w:rsidR="000B5D1D">
      <w:rPr>
        <w:rStyle w:val="PageNumber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47" w:rsidRDefault="00957E47">
      <w:r>
        <w:separator/>
      </w:r>
    </w:p>
  </w:footnote>
  <w:footnote w:type="continuationSeparator" w:id="0">
    <w:p w:rsidR="00957E47" w:rsidRDefault="0095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47" w:rsidRPr="0055549C" w:rsidRDefault="00957E47" w:rsidP="00555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7CF"/>
    <w:multiLevelType w:val="hybridMultilevel"/>
    <w:tmpl w:val="C988E210"/>
    <w:lvl w:ilvl="0" w:tplc="41ACEACA">
      <w:start w:val="1"/>
      <w:numFmt w:val="lowerLetter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" w15:restartNumberingAfterBreak="0">
    <w:nsid w:val="2A4E256A"/>
    <w:multiLevelType w:val="hybridMultilevel"/>
    <w:tmpl w:val="F84E65C6"/>
    <w:lvl w:ilvl="0" w:tplc="6EA29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5124D"/>
    <w:multiLevelType w:val="hybridMultilevel"/>
    <w:tmpl w:val="BF2EE5F0"/>
    <w:lvl w:ilvl="0" w:tplc="799CFA9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C0B7F"/>
    <w:multiLevelType w:val="hybridMultilevel"/>
    <w:tmpl w:val="2900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40C5F"/>
    <w:multiLevelType w:val="hybridMultilevel"/>
    <w:tmpl w:val="1EFAE05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3481E"/>
    <w:multiLevelType w:val="hybridMultilevel"/>
    <w:tmpl w:val="0394C3F6"/>
    <w:lvl w:ilvl="0" w:tplc="7E0E5DF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7B14BF"/>
    <w:multiLevelType w:val="hybridMultilevel"/>
    <w:tmpl w:val="5276E844"/>
    <w:lvl w:ilvl="0" w:tplc="8544EB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028F1"/>
    <w:multiLevelType w:val="hybridMultilevel"/>
    <w:tmpl w:val="CD74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2046"/>
    <w:multiLevelType w:val="hybridMultilevel"/>
    <w:tmpl w:val="5276E844"/>
    <w:lvl w:ilvl="0" w:tplc="8544EB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121D2"/>
    <w:multiLevelType w:val="hybridMultilevel"/>
    <w:tmpl w:val="0CCAF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7"/>
    <w:rsid w:val="00011BBA"/>
    <w:rsid w:val="000130EF"/>
    <w:rsid w:val="0002208F"/>
    <w:rsid w:val="00023947"/>
    <w:rsid w:val="00050759"/>
    <w:rsid w:val="000513E6"/>
    <w:rsid w:val="00075BBB"/>
    <w:rsid w:val="00082902"/>
    <w:rsid w:val="0009289D"/>
    <w:rsid w:val="00092E28"/>
    <w:rsid w:val="000A28C7"/>
    <w:rsid w:val="000A4974"/>
    <w:rsid w:val="000A62BA"/>
    <w:rsid w:val="000B3A5B"/>
    <w:rsid w:val="000B5685"/>
    <w:rsid w:val="000B5D1D"/>
    <w:rsid w:val="000B7B22"/>
    <w:rsid w:val="000C16F6"/>
    <w:rsid w:val="000C17CB"/>
    <w:rsid w:val="000C2314"/>
    <w:rsid w:val="000E00E2"/>
    <w:rsid w:val="000E61D0"/>
    <w:rsid w:val="00117DDF"/>
    <w:rsid w:val="00122FDE"/>
    <w:rsid w:val="001245A3"/>
    <w:rsid w:val="0012598B"/>
    <w:rsid w:val="0013231D"/>
    <w:rsid w:val="00132BBB"/>
    <w:rsid w:val="00134237"/>
    <w:rsid w:val="00134302"/>
    <w:rsid w:val="00151CEB"/>
    <w:rsid w:val="00153575"/>
    <w:rsid w:val="00154E2D"/>
    <w:rsid w:val="001606D9"/>
    <w:rsid w:val="0016419E"/>
    <w:rsid w:val="00170C88"/>
    <w:rsid w:val="00181AF1"/>
    <w:rsid w:val="00191CD7"/>
    <w:rsid w:val="00193639"/>
    <w:rsid w:val="001A205C"/>
    <w:rsid w:val="001C34B9"/>
    <w:rsid w:val="001C6DF6"/>
    <w:rsid w:val="001C7B4F"/>
    <w:rsid w:val="001D5FCB"/>
    <w:rsid w:val="001E192F"/>
    <w:rsid w:val="00215998"/>
    <w:rsid w:val="00223C2E"/>
    <w:rsid w:val="00224CC3"/>
    <w:rsid w:val="00230BBB"/>
    <w:rsid w:val="00292001"/>
    <w:rsid w:val="00294662"/>
    <w:rsid w:val="002A5CF8"/>
    <w:rsid w:val="002B126B"/>
    <w:rsid w:val="002B3D15"/>
    <w:rsid w:val="002B6D59"/>
    <w:rsid w:val="002D1E2A"/>
    <w:rsid w:val="002D5934"/>
    <w:rsid w:val="002F2E56"/>
    <w:rsid w:val="003014BB"/>
    <w:rsid w:val="00304ECA"/>
    <w:rsid w:val="003233C1"/>
    <w:rsid w:val="0033777F"/>
    <w:rsid w:val="0034126C"/>
    <w:rsid w:val="00342D13"/>
    <w:rsid w:val="00343A03"/>
    <w:rsid w:val="00351409"/>
    <w:rsid w:val="00362379"/>
    <w:rsid w:val="00363B11"/>
    <w:rsid w:val="003670D6"/>
    <w:rsid w:val="003828D4"/>
    <w:rsid w:val="00382E86"/>
    <w:rsid w:val="003946C9"/>
    <w:rsid w:val="003A315C"/>
    <w:rsid w:val="003B06DE"/>
    <w:rsid w:val="003B1329"/>
    <w:rsid w:val="003B6179"/>
    <w:rsid w:val="003C08F6"/>
    <w:rsid w:val="003C0AA4"/>
    <w:rsid w:val="003D2C73"/>
    <w:rsid w:val="003E5354"/>
    <w:rsid w:val="003E5D75"/>
    <w:rsid w:val="003F1BF0"/>
    <w:rsid w:val="00405A8C"/>
    <w:rsid w:val="00406354"/>
    <w:rsid w:val="00413BD3"/>
    <w:rsid w:val="00420CB6"/>
    <w:rsid w:val="00432BC5"/>
    <w:rsid w:val="004356D3"/>
    <w:rsid w:val="00456CF1"/>
    <w:rsid w:val="004657DE"/>
    <w:rsid w:val="00470968"/>
    <w:rsid w:val="004742CB"/>
    <w:rsid w:val="00497DAA"/>
    <w:rsid w:val="004A5757"/>
    <w:rsid w:val="004A63BF"/>
    <w:rsid w:val="004C0230"/>
    <w:rsid w:val="004C061B"/>
    <w:rsid w:val="004D2D46"/>
    <w:rsid w:val="004D5CB5"/>
    <w:rsid w:val="004E0D1D"/>
    <w:rsid w:val="004E1B17"/>
    <w:rsid w:val="004E5D59"/>
    <w:rsid w:val="004F4AAE"/>
    <w:rsid w:val="00510AF4"/>
    <w:rsid w:val="00512379"/>
    <w:rsid w:val="00513F3A"/>
    <w:rsid w:val="005358D3"/>
    <w:rsid w:val="00543FA0"/>
    <w:rsid w:val="0055549C"/>
    <w:rsid w:val="0056157E"/>
    <w:rsid w:val="00567951"/>
    <w:rsid w:val="00567C73"/>
    <w:rsid w:val="00570D0F"/>
    <w:rsid w:val="005710D2"/>
    <w:rsid w:val="00574983"/>
    <w:rsid w:val="005A043B"/>
    <w:rsid w:val="005A1627"/>
    <w:rsid w:val="005B2786"/>
    <w:rsid w:val="005C08A3"/>
    <w:rsid w:val="005C26C9"/>
    <w:rsid w:val="005C28CB"/>
    <w:rsid w:val="005C654B"/>
    <w:rsid w:val="005D3A80"/>
    <w:rsid w:val="005D68C4"/>
    <w:rsid w:val="005E1686"/>
    <w:rsid w:val="005E1ED2"/>
    <w:rsid w:val="005E741C"/>
    <w:rsid w:val="005F18B0"/>
    <w:rsid w:val="005F79F0"/>
    <w:rsid w:val="00610A53"/>
    <w:rsid w:val="00611EF8"/>
    <w:rsid w:val="0061745D"/>
    <w:rsid w:val="00617474"/>
    <w:rsid w:val="00623CC3"/>
    <w:rsid w:val="00641351"/>
    <w:rsid w:val="00650D2C"/>
    <w:rsid w:val="00655483"/>
    <w:rsid w:val="00662108"/>
    <w:rsid w:val="00666AE3"/>
    <w:rsid w:val="00671334"/>
    <w:rsid w:val="00685E51"/>
    <w:rsid w:val="00695331"/>
    <w:rsid w:val="006A0DBD"/>
    <w:rsid w:val="006B4E5D"/>
    <w:rsid w:val="006D1D58"/>
    <w:rsid w:val="006E2E68"/>
    <w:rsid w:val="006E4951"/>
    <w:rsid w:val="006E62FE"/>
    <w:rsid w:val="006E78E9"/>
    <w:rsid w:val="00704540"/>
    <w:rsid w:val="0071267F"/>
    <w:rsid w:val="00714500"/>
    <w:rsid w:val="0071650C"/>
    <w:rsid w:val="00721521"/>
    <w:rsid w:val="007366E6"/>
    <w:rsid w:val="007436B8"/>
    <w:rsid w:val="007517E3"/>
    <w:rsid w:val="00767337"/>
    <w:rsid w:val="00773B01"/>
    <w:rsid w:val="00773C3C"/>
    <w:rsid w:val="00787F0D"/>
    <w:rsid w:val="00790DAE"/>
    <w:rsid w:val="00790DC8"/>
    <w:rsid w:val="00792BAE"/>
    <w:rsid w:val="00793B4E"/>
    <w:rsid w:val="00794B68"/>
    <w:rsid w:val="00794D5E"/>
    <w:rsid w:val="00796AC8"/>
    <w:rsid w:val="007A3EA7"/>
    <w:rsid w:val="007A4E7A"/>
    <w:rsid w:val="007C6AA0"/>
    <w:rsid w:val="007D2808"/>
    <w:rsid w:val="007D70C4"/>
    <w:rsid w:val="007D7942"/>
    <w:rsid w:val="007E0C5B"/>
    <w:rsid w:val="007E7278"/>
    <w:rsid w:val="007E7731"/>
    <w:rsid w:val="007F012E"/>
    <w:rsid w:val="007F4028"/>
    <w:rsid w:val="00800BC8"/>
    <w:rsid w:val="00802CE4"/>
    <w:rsid w:val="00804A00"/>
    <w:rsid w:val="0081504C"/>
    <w:rsid w:val="0082100E"/>
    <w:rsid w:val="0082369E"/>
    <w:rsid w:val="00833128"/>
    <w:rsid w:val="0083488E"/>
    <w:rsid w:val="00835BF1"/>
    <w:rsid w:val="00844459"/>
    <w:rsid w:val="00844557"/>
    <w:rsid w:val="008454A3"/>
    <w:rsid w:val="0084781A"/>
    <w:rsid w:val="00847F8E"/>
    <w:rsid w:val="00850D1D"/>
    <w:rsid w:val="00851569"/>
    <w:rsid w:val="00863C67"/>
    <w:rsid w:val="00865B79"/>
    <w:rsid w:val="00870336"/>
    <w:rsid w:val="0087301F"/>
    <w:rsid w:val="008804CA"/>
    <w:rsid w:val="008946E1"/>
    <w:rsid w:val="008A33B4"/>
    <w:rsid w:val="008B3E53"/>
    <w:rsid w:val="008C0522"/>
    <w:rsid w:val="008D2AE4"/>
    <w:rsid w:val="008D3D92"/>
    <w:rsid w:val="008E5EA8"/>
    <w:rsid w:val="008E63C3"/>
    <w:rsid w:val="00910583"/>
    <w:rsid w:val="00920A4B"/>
    <w:rsid w:val="009218C0"/>
    <w:rsid w:val="00926665"/>
    <w:rsid w:val="0094100F"/>
    <w:rsid w:val="00943883"/>
    <w:rsid w:val="00943A00"/>
    <w:rsid w:val="00943AA3"/>
    <w:rsid w:val="00957E47"/>
    <w:rsid w:val="00963A57"/>
    <w:rsid w:val="009722C3"/>
    <w:rsid w:val="00975ED5"/>
    <w:rsid w:val="00995C10"/>
    <w:rsid w:val="009A1313"/>
    <w:rsid w:val="009A3EC9"/>
    <w:rsid w:val="009B29B1"/>
    <w:rsid w:val="009C2D7D"/>
    <w:rsid w:val="009C44C7"/>
    <w:rsid w:val="009C46A8"/>
    <w:rsid w:val="009E2F10"/>
    <w:rsid w:val="009F0053"/>
    <w:rsid w:val="009F5750"/>
    <w:rsid w:val="009F69B8"/>
    <w:rsid w:val="00A02569"/>
    <w:rsid w:val="00A079BD"/>
    <w:rsid w:val="00A2334F"/>
    <w:rsid w:val="00A23D4B"/>
    <w:rsid w:val="00A2447A"/>
    <w:rsid w:val="00A4185A"/>
    <w:rsid w:val="00A46139"/>
    <w:rsid w:val="00A532AD"/>
    <w:rsid w:val="00A61155"/>
    <w:rsid w:val="00A64F68"/>
    <w:rsid w:val="00A73088"/>
    <w:rsid w:val="00A8391A"/>
    <w:rsid w:val="00AC203C"/>
    <w:rsid w:val="00AD4FF4"/>
    <w:rsid w:val="00AD6713"/>
    <w:rsid w:val="00AE1A13"/>
    <w:rsid w:val="00AE1FF8"/>
    <w:rsid w:val="00AF1C85"/>
    <w:rsid w:val="00B046EC"/>
    <w:rsid w:val="00B15D29"/>
    <w:rsid w:val="00B21243"/>
    <w:rsid w:val="00B26A2A"/>
    <w:rsid w:val="00B325EE"/>
    <w:rsid w:val="00B32DF6"/>
    <w:rsid w:val="00B36064"/>
    <w:rsid w:val="00B43618"/>
    <w:rsid w:val="00B43ABC"/>
    <w:rsid w:val="00B47EA9"/>
    <w:rsid w:val="00B52767"/>
    <w:rsid w:val="00B671C9"/>
    <w:rsid w:val="00B72207"/>
    <w:rsid w:val="00B74103"/>
    <w:rsid w:val="00B76D4B"/>
    <w:rsid w:val="00B814A2"/>
    <w:rsid w:val="00B95927"/>
    <w:rsid w:val="00BA48D6"/>
    <w:rsid w:val="00BA4D37"/>
    <w:rsid w:val="00BB23EA"/>
    <w:rsid w:val="00BB3FCC"/>
    <w:rsid w:val="00BD40D2"/>
    <w:rsid w:val="00BD423E"/>
    <w:rsid w:val="00BE7625"/>
    <w:rsid w:val="00BF59F7"/>
    <w:rsid w:val="00C01181"/>
    <w:rsid w:val="00C0180F"/>
    <w:rsid w:val="00C046CB"/>
    <w:rsid w:val="00C12343"/>
    <w:rsid w:val="00C1281B"/>
    <w:rsid w:val="00C141C6"/>
    <w:rsid w:val="00C149EE"/>
    <w:rsid w:val="00C21AB9"/>
    <w:rsid w:val="00C27308"/>
    <w:rsid w:val="00C300D9"/>
    <w:rsid w:val="00C31F33"/>
    <w:rsid w:val="00C4341C"/>
    <w:rsid w:val="00C544B2"/>
    <w:rsid w:val="00C54A9B"/>
    <w:rsid w:val="00C56518"/>
    <w:rsid w:val="00C61549"/>
    <w:rsid w:val="00C62BED"/>
    <w:rsid w:val="00C71109"/>
    <w:rsid w:val="00C71CFE"/>
    <w:rsid w:val="00C7320E"/>
    <w:rsid w:val="00C75003"/>
    <w:rsid w:val="00C76584"/>
    <w:rsid w:val="00C769E0"/>
    <w:rsid w:val="00C77A8B"/>
    <w:rsid w:val="00CA30F7"/>
    <w:rsid w:val="00CC72DA"/>
    <w:rsid w:val="00CC770A"/>
    <w:rsid w:val="00CD38C3"/>
    <w:rsid w:val="00CD5ED6"/>
    <w:rsid w:val="00CE0AB5"/>
    <w:rsid w:val="00CE4723"/>
    <w:rsid w:val="00CE535C"/>
    <w:rsid w:val="00CF4D7E"/>
    <w:rsid w:val="00D2372A"/>
    <w:rsid w:val="00D247E9"/>
    <w:rsid w:val="00D3092D"/>
    <w:rsid w:val="00D34337"/>
    <w:rsid w:val="00D34BF4"/>
    <w:rsid w:val="00D4508B"/>
    <w:rsid w:val="00D504E4"/>
    <w:rsid w:val="00D57D10"/>
    <w:rsid w:val="00D601B8"/>
    <w:rsid w:val="00D631E3"/>
    <w:rsid w:val="00D767D3"/>
    <w:rsid w:val="00D838D1"/>
    <w:rsid w:val="00DB4C31"/>
    <w:rsid w:val="00DB527E"/>
    <w:rsid w:val="00DB5548"/>
    <w:rsid w:val="00DB58CC"/>
    <w:rsid w:val="00DB6066"/>
    <w:rsid w:val="00DB618A"/>
    <w:rsid w:val="00DB6824"/>
    <w:rsid w:val="00DC621E"/>
    <w:rsid w:val="00DC7418"/>
    <w:rsid w:val="00DD0F00"/>
    <w:rsid w:val="00DD3AE6"/>
    <w:rsid w:val="00DD3C84"/>
    <w:rsid w:val="00DF5AF5"/>
    <w:rsid w:val="00DF750A"/>
    <w:rsid w:val="00E0444B"/>
    <w:rsid w:val="00E20BAB"/>
    <w:rsid w:val="00E21FCC"/>
    <w:rsid w:val="00E335D1"/>
    <w:rsid w:val="00E337F0"/>
    <w:rsid w:val="00E447DD"/>
    <w:rsid w:val="00E51ED2"/>
    <w:rsid w:val="00E7406E"/>
    <w:rsid w:val="00E86023"/>
    <w:rsid w:val="00EA0696"/>
    <w:rsid w:val="00EA1F37"/>
    <w:rsid w:val="00EB05B9"/>
    <w:rsid w:val="00EB7632"/>
    <w:rsid w:val="00EF1218"/>
    <w:rsid w:val="00EF725C"/>
    <w:rsid w:val="00F037C0"/>
    <w:rsid w:val="00F23213"/>
    <w:rsid w:val="00F43E2F"/>
    <w:rsid w:val="00F47638"/>
    <w:rsid w:val="00F56779"/>
    <w:rsid w:val="00F70320"/>
    <w:rsid w:val="00F71E65"/>
    <w:rsid w:val="00F808C7"/>
    <w:rsid w:val="00F923D6"/>
    <w:rsid w:val="00FA5411"/>
    <w:rsid w:val="00FC065B"/>
    <w:rsid w:val="00FC2E65"/>
    <w:rsid w:val="00FD17A9"/>
    <w:rsid w:val="00FD796C"/>
    <w:rsid w:val="00FE41C1"/>
    <w:rsid w:val="00FF73F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."/>
  <w:listSeparator w:val=","/>
  <w14:docId w14:val="1B0A87B3"/>
  <w15:docId w15:val="{5FE608F4-04C8-4F6A-B248-39A99A5E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rsid w:val="00DB6824"/>
    <w:pPr>
      <w:keepNext/>
      <w:jc w:val="center"/>
      <w:outlineLvl w:val="0"/>
    </w:pPr>
    <w:rPr>
      <w:rFonts w:ascii="Courier 10cpi" w:hAnsi="Courier 10cpi" w:cs="Courier 10cpi"/>
      <w:b/>
      <w:bCs/>
      <w:u w:val="single"/>
    </w:rPr>
  </w:style>
  <w:style w:type="paragraph" w:styleId="Heading2">
    <w:name w:val="heading 2"/>
    <w:basedOn w:val="Normal"/>
    <w:next w:val="Normal"/>
    <w:qFormat/>
    <w:rsid w:val="00DB682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DB6824"/>
    <w:pPr>
      <w:keepNext/>
      <w:jc w:val="center"/>
      <w:outlineLvl w:val="2"/>
    </w:pPr>
    <w:rPr>
      <w:rFonts w:ascii="Courier 10cpi" w:hAnsi="Courier 10cpi" w:cs="Courier 10cp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rsid w:val="00DB6824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G Times" w:hAnsi="CG Times" w:cs="CG Times"/>
      <w:sz w:val="24"/>
      <w:szCs w:val="24"/>
    </w:rPr>
  </w:style>
  <w:style w:type="paragraph" w:customStyle="1" w:styleId="2RightPar">
    <w:name w:val="2Right Par"/>
    <w:rsid w:val="00DB682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G Times" w:hAnsi="CG Times" w:cs="CG Times"/>
      <w:sz w:val="24"/>
      <w:szCs w:val="24"/>
    </w:rPr>
  </w:style>
  <w:style w:type="paragraph" w:customStyle="1" w:styleId="3RightPar">
    <w:name w:val="3Right Par"/>
    <w:rsid w:val="00DB682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G Times" w:hAnsi="CG Times" w:cs="CG Times"/>
      <w:sz w:val="24"/>
      <w:szCs w:val="24"/>
    </w:rPr>
  </w:style>
  <w:style w:type="paragraph" w:customStyle="1" w:styleId="4RightPar">
    <w:name w:val="4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G Times" w:hAnsi="CG Times" w:cs="CG Times"/>
      <w:sz w:val="24"/>
      <w:szCs w:val="24"/>
    </w:rPr>
  </w:style>
  <w:style w:type="paragraph" w:customStyle="1" w:styleId="5RightPar">
    <w:name w:val="5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G Times" w:hAnsi="CG Times" w:cs="CG Times"/>
      <w:sz w:val="24"/>
      <w:szCs w:val="24"/>
    </w:rPr>
  </w:style>
  <w:style w:type="paragraph" w:customStyle="1" w:styleId="6RightPar">
    <w:name w:val="6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G Times" w:hAnsi="CG Times" w:cs="CG Times"/>
      <w:sz w:val="24"/>
      <w:szCs w:val="24"/>
    </w:rPr>
  </w:style>
  <w:style w:type="paragraph" w:customStyle="1" w:styleId="7RightPar">
    <w:name w:val="7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G Times" w:hAnsi="CG Times" w:cs="CG Times"/>
      <w:sz w:val="24"/>
      <w:szCs w:val="24"/>
    </w:rPr>
  </w:style>
  <w:style w:type="paragraph" w:customStyle="1" w:styleId="8RightPar">
    <w:name w:val="8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G Times" w:hAnsi="CG Times" w:cs="CG Times"/>
      <w:sz w:val="24"/>
      <w:szCs w:val="24"/>
    </w:rPr>
  </w:style>
  <w:style w:type="paragraph" w:customStyle="1" w:styleId="1Technical">
    <w:name w:val="1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2Technical">
    <w:name w:val="2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Technical">
    <w:name w:val="3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Technical">
    <w:name w:val="4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5Technical">
    <w:name w:val="5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6Technical">
    <w:name w:val="6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7Technical">
    <w:name w:val="7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8Technical">
    <w:name w:val="8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1Document">
    <w:name w:val="1Document"/>
    <w:rsid w:val="00DB6824"/>
    <w:pPr>
      <w:keepNext/>
      <w:widowControl w:val="0"/>
      <w:autoSpaceDE w:val="0"/>
      <w:autoSpaceDN w:val="0"/>
      <w:adjustRightInd w:val="0"/>
      <w:jc w:val="center"/>
    </w:pPr>
    <w:rPr>
      <w:rFonts w:ascii="CG Times" w:hAnsi="CG Times" w:cs="CG Times"/>
      <w:sz w:val="24"/>
      <w:szCs w:val="24"/>
    </w:rPr>
  </w:style>
  <w:style w:type="paragraph" w:customStyle="1" w:styleId="2Document">
    <w:name w:val="2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Document">
    <w:name w:val="3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Document">
    <w:name w:val="4Document"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customStyle="1" w:styleId="5Document">
    <w:name w:val="5Document"/>
    <w:rsid w:val="00DB6824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 w:cs="CG Times"/>
      <w:sz w:val="24"/>
      <w:szCs w:val="24"/>
    </w:rPr>
  </w:style>
  <w:style w:type="paragraph" w:customStyle="1" w:styleId="6Document">
    <w:name w:val="6Document"/>
    <w:rsid w:val="00DB6824"/>
    <w:pPr>
      <w:widowControl w:val="0"/>
      <w:autoSpaceDE w:val="0"/>
      <w:autoSpaceDN w:val="0"/>
      <w:adjustRightInd w:val="0"/>
      <w:ind w:left="720" w:right="720"/>
      <w:jc w:val="both"/>
    </w:pPr>
    <w:rPr>
      <w:rFonts w:ascii="CG Times" w:hAnsi="CG Times" w:cs="CG Times"/>
      <w:sz w:val="24"/>
      <w:szCs w:val="24"/>
    </w:rPr>
  </w:style>
  <w:style w:type="paragraph" w:customStyle="1" w:styleId="7Document">
    <w:name w:val="7Document"/>
    <w:rsid w:val="00DB6824"/>
    <w:pPr>
      <w:widowControl w:val="0"/>
      <w:autoSpaceDE w:val="0"/>
      <w:autoSpaceDN w:val="0"/>
      <w:adjustRightInd w:val="0"/>
      <w:ind w:left="1440"/>
      <w:jc w:val="both"/>
    </w:pPr>
    <w:rPr>
      <w:rFonts w:ascii="CG Times" w:hAnsi="CG Times" w:cs="CG Times"/>
      <w:sz w:val="24"/>
      <w:szCs w:val="24"/>
    </w:rPr>
  </w:style>
  <w:style w:type="paragraph" w:customStyle="1" w:styleId="8Document">
    <w:name w:val="8Document"/>
    <w:rsid w:val="00DB6824"/>
    <w:pPr>
      <w:widowControl w:val="0"/>
      <w:autoSpaceDE w:val="0"/>
      <w:autoSpaceDN w:val="0"/>
      <w:adjustRightInd w:val="0"/>
      <w:ind w:left="1440" w:right="720"/>
      <w:jc w:val="both"/>
    </w:pPr>
    <w:rPr>
      <w:rFonts w:ascii="CG Times" w:hAnsi="CG Times" w:cs="CG Times"/>
      <w:sz w:val="24"/>
      <w:szCs w:val="24"/>
    </w:rPr>
  </w:style>
  <w:style w:type="character" w:customStyle="1" w:styleId="DocInit">
    <w:name w:val="Doc Init"/>
    <w:rsid w:val="00DB6824"/>
  </w:style>
  <w:style w:type="character" w:customStyle="1" w:styleId="Bibliogrphy">
    <w:name w:val="Bibliogrphy"/>
    <w:rsid w:val="00DB6824"/>
  </w:style>
  <w:style w:type="character" w:styleId="EndnoteReference">
    <w:name w:val="endnote reference"/>
    <w:basedOn w:val="DefaultParagraphFont"/>
    <w:semiHidden/>
    <w:rsid w:val="00DB6824"/>
    <w:rPr>
      <w:vertAlign w:val="superscript"/>
    </w:rPr>
  </w:style>
  <w:style w:type="character" w:styleId="FootnoteReference">
    <w:name w:val="footnote reference"/>
    <w:basedOn w:val="DefaultParagraphFont"/>
    <w:semiHidden/>
    <w:rsid w:val="00DB6824"/>
    <w:rPr>
      <w:vertAlign w:val="superscript"/>
    </w:rPr>
  </w:style>
  <w:style w:type="paragraph" w:styleId="BodyText">
    <w:name w:val="Body Text"/>
    <w:basedOn w:val="Normal"/>
    <w:rsid w:val="00DB6824"/>
    <w:rPr>
      <w:sz w:val="22"/>
      <w:szCs w:val="22"/>
    </w:rPr>
  </w:style>
  <w:style w:type="paragraph" w:styleId="Header">
    <w:name w:val="header"/>
    <w:basedOn w:val="Normal"/>
    <w:rsid w:val="00DB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8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6824"/>
    <w:pPr>
      <w:tabs>
        <w:tab w:val="left" w:pos="720"/>
      </w:tabs>
      <w:ind w:left="720" w:hanging="720"/>
    </w:pPr>
    <w:rPr>
      <w:rFonts w:ascii="Courier 10cpi" w:hAnsi="Courier 10cpi" w:cs="Courier 10cpi"/>
    </w:rPr>
  </w:style>
  <w:style w:type="paragraph" w:styleId="PlainText">
    <w:name w:val="Plain Text"/>
    <w:basedOn w:val="Normal"/>
    <w:rsid w:val="00DB682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61D0"/>
    <w:rPr>
      <w:color w:val="0000FF"/>
      <w:u w:val="single"/>
    </w:rPr>
  </w:style>
  <w:style w:type="paragraph" w:styleId="BalloonText">
    <w:name w:val="Balloon Text"/>
    <w:basedOn w:val="Normal"/>
    <w:semiHidden/>
    <w:rsid w:val="006621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4E2D"/>
  </w:style>
  <w:style w:type="table" w:styleId="TableGrid">
    <w:name w:val="Table Grid"/>
    <w:basedOn w:val="TableNormal"/>
    <w:rsid w:val="00716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812B-4C91-43FA-AB08-46AB60E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application</vt:lpstr>
    </vt:vector>
  </TitlesOfParts>
  <Company>VTDEC</Company>
  <LinksUpToDate>false</LinksUpToDate>
  <CharactersWithSpaces>5740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application</dc:title>
  <dc:creator>DEC Staff</dc:creator>
  <cp:lastModifiedBy>Admin</cp:lastModifiedBy>
  <cp:revision>2</cp:revision>
  <cp:lastPrinted>2011-02-18T18:52:00Z</cp:lastPrinted>
  <dcterms:created xsi:type="dcterms:W3CDTF">2016-07-12T15:47:00Z</dcterms:created>
  <dcterms:modified xsi:type="dcterms:W3CDTF">2016-07-12T15:47:00Z</dcterms:modified>
</cp:coreProperties>
</file>