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B725" w14:textId="77777777" w:rsidR="004214E7" w:rsidRDefault="004214E7"/>
    <w:p w14:paraId="7365C321" w14:textId="77777777" w:rsidR="004214E7" w:rsidRDefault="004214E7" w:rsidP="004214E7"/>
    <w:p w14:paraId="21FBCE23" w14:textId="77777777" w:rsidR="004214E7" w:rsidRDefault="004214E7" w:rsidP="004214E7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Arial"/>
          <w:b/>
          <w:sz w:val="32"/>
        </w:rPr>
        <w:t>Risk Assessment Rubric</w:t>
      </w:r>
    </w:p>
    <w:p w14:paraId="541FE603" w14:textId="77777777" w:rsidR="004214E7" w:rsidRDefault="004214E7" w:rsidP="004214E7">
      <w:pPr>
        <w:spacing w:before="7"/>
        <w:rPr>
          <w:rFonts w:ascii="Calibri" w:eastAsia="Calibri" w:hAnsi="Calibri" w:cs="Calibri"/>
          <w:sz w:val="14"/>
          <w:szCs w:val="14"/>
        </w:rPr>
      </w:pPr>
    </w:p>
    <w:p w14:paraId="66C7DE00" w14:textId="77777777" w:rsidR="004214E7" w:rsidRPr="00FD6023" w:rsidRDefault="004214E7" w:rsidP="004214E7">
      <w:pPr>
        <w:pStyle w:val="BodyText"/>
        <w:spacing w:before="72"/>
        <w:ind w:left="0"/>
        <w:jc w:val="both"/>
        <w:rPr>
          <w:color w:val="1F4E79" w:themeColor="accent5" w:themeShade="80"/>
          <w:spacing w:val="-1"/>
        </w:rPr>
      </w:pPr>
      <w:r w:rsidRPr="004D7A7A">
        <w:rPr>
          <w:spacing w:val="-1"/>
        </w:rPr>
        <w:t xml:space="preserve">The </w:t>
      </w:r>
      <w:r>
        <w:rPr>
          <w:spacing w:val="-1"/>
        </w:rPr>
        <w:t>purpose</w:t>
      </w:r>
      <w:r w:rsidRPr="004D7A7A">
        <w:rPr>
          <w:spacing w:val="-1"/>
        </w:rPr>
        <w:t xml:space="preserve"> of the </w:t>
      </w:r>
      <w:r w:rsidR="005C0A1E">
        <w:rPr>
          <w:spacing w:val="-1"/>
        </w:rPr>
        <w:t>r</w:t>
      </w:r>
      <w:r w:rsidRPr="004D7A7A">
        <w:rPr>
          <w:spacing w:val="-1"/>
        </w:rPr>
        <w:t xml:space="preserve">isk </w:t>
      </w:r>
      <w:r>
        <w:rPr>
          <w:spacing w:val="-1"/>
        </w:rPr>
        <w:t>assessment</w:t>
      </w:r>
      <w:r w:rsidRPr="004D7A7A">
        <w:rPr>
          <w:spacing w:val="-1"/>
        </w:rPr>
        <w:t xml:space="preserve"> </w:t>
      </w:r>
      <w:r>
        <w:rPr>
          <w:spacing w:val="-1"/>
        </w:rPr>
        <w:t>rubric is</w:t>
      </w:r>
      <w:r w:rsidRPr="004D7A7A">
        <w:rPr>
          <w:spacing w:val="-1"/>
        </w:rPr>
        <w:t xml:space="preserve"> to </w:t>
      </w:r>
      <w:r w:rsidR="00ED5BA4">
        <w:rPr>
          <w:spacing w:val="-1"/>
        </w:rPr>
        <w:t xml:space="preserve">help </w:t>
      </w:r>
      <w:r>
        <w:rPr>
          <w:spacing w:val="-1"/>
        </w:rPr>
        <w:t>standardize</w:t>
      </w:r>
      <w:r w:rsidRPr="004D7A7A">
        <w:rPr>
          <w:spacing w:val="-1"/>
        </w:rPr>
        <w:t xml:space="preserve"> </w:t>
      </w:r>
      <w:r>
        <w:rPr>
          <w:spacing w:val="-1"/>
        </w:rPr>
        <w:t>the score given to</w:t>
      </w:r>
      <w:r w:rsidRPr="004D7A7A">
        <w:rPr>
          <w:spacing w:val="-1"/>
        </w:rPr>
        <w:t xml:space="preserve"> a </w:t>
      </w:r>
      <w:r>
        <w:rPr>
          <w:spacing w:val="-1"/>
        </w:rPr>
        <w:t>potential</w:t>
      </w:r>
      <w:r w:rsidRPr="004D7A7A">
        <w:rPr>
          <w:spacing w:val="-1"/>
        </w:rPr>
        <w:t xml:space="preserve"> grantee </w:t>
      </w:r>
      <w:r w:rsidR="00ED5BA4">
        <w:rPr>
          <w:spacing w:val="-1"/>
        </w:rPr>
        <w:t>on</w:t>
      </w:r>
      <w:r>
        <w:rPr>
          <w:spacing w:val="-1"/>
        </w:rPr>
        <w:t xml:space="preserve"> risk assessment questions.</w:t>
      </w:r>
      <w:r w:rsidR="005C0A1E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="005C0A1E">
        <w:rPr>
          <w:spacing w:val="-1"/>
        </w:rPr>
        <w:t>r</w:t>
      </w:r>
      <w:r>
        <w:rPr>
          <w:spacing w:val="-1"/>
        </w:rPr>
        <w:t xml:space="preserve">isk </w:t>
      </w:r>
      <w:r w:rsidR="005C0A1E">
        <w:rPr>
          <w:spacing w:val="-1"/>
        </w:rPr>
        <w:t>a</w:t>
      </w:r>
      <w:r>
        <w:rPr>
          <w:spacing w:val="-1"/>
        </w:rPr>
        <w:t xml:space="preserve">ssessment </w:t>
      </w:r>
      <w:r w:rsidR="005C0A1E">
        <w:rPr>
          <w:spacing w:val="-1"/>
        </w:rPr>
        <w:t>r</w:t>
      </w:r>
      <w:r>
        <w:rPr>
          <w:spacing w:val="-1"/>
        </w:rPr>
        <w:t xml:space="preserve">ubric is comprised </w:t>
      </w:r>
      <w:r w:rsidR="005C0A1E">
        <w:rPr>
          <w:spacing w:val="-1"/>
        </w:rPr>
        <w:t>of reasons varying scores were</w:t>
      </w:r>
      <w:r>
        <w:rPr>
          <w:spacing w:val="-1"/>
        </w:rPr>
        <w:t xml:space="preserve"> given </w:t>
      </w:r>
      <w:r w:rsidR="005C0A1E">
        <w:rPr>
          <w:spacing w:val="-1"/>
        </w:rPr>
        <w:t>to an entity, to help the scorer best determine the points to issue</w:t>
      </w:r>
      <w:r>
        <w:rPr>
          <w:spacing w:val="-1"/>
        </w:rPr>
        <w:t>.</w:t>
      </w:r>
      <w:r w:rsidR="005C0A1E">
        <w:rPr>
          <w:spacing w:val="-1"/>
        </w:rPr>
        <w:t xml:space="preserve"> </w:t>
      </w:r>
      <w:r>
        <w:rPr>
          <w:spacing w:val="-1"/>
        </w:rPr>
        <w:t>Please</w:t>
      </w:r>
      <w:r w:rsidRPr="004D7A7A">
        <w:rPr>
          <w:spacing w:val="-1"/>
        </w:rPr>
        <w:t xml:space="preserve"> </w:t>
      </w:r>
      <w:r>
        <w:rPr>
          <w:spacing w:val="-1"/>
        </w:rPr>
        <w:t xml:space="preserve">use this rubric as a reference when scoring the Organizational Risk Assessment or Project Risk Assessment. </w:t>
      </w:r>
    </w:p>
    <w:p w14:paraId="1C9C88D5" w14:textId="77777777" w:rsidR="004214E7" w:rsidRDefault="004214E7"/>
    <w:p w14:paraId="3C3A1D42" w14:textId="77777777" w:rsidR="004214E7" w:rsidRDefault="004214E7"/>
    <w:p w14:paraId="1C814A91" w14:textId="77777777" w:rsidR="004214E7" w:rsidRPr="003B1053" w:rsidRDefault="003B1053">
      <w:pPr>
        <w:rPr>
          <w:b/>
          <w:bCs/>
          <w:sz w:val="28"/>
          <w:szCs w:val="28"/>
        </w:rPr>
      </w:pPr>
      <w:r w:rsidRPr="003B1053">
        <w:rPr>
          <w:b/>
          <w:bCs/>
          <w:sz w:val="28"/>
          <w:szCs w:val="28"/>
        </w:rPr>
        <w:t>Organization Risk Assessment</w:t>
      </w:r>
    </w:p>
    <w:p w14:paraId="27164B22" w14:textId="77777777" w:rsidR="004214E7" w:rsidRDefault="004214E7"/>
    <w:p w14:paraId="1D4D2282" w14:textId="77777777" w:rsidR="004214E7" w:rsidRDefault="004214E7"/>
    <w:tbl>
      <w:tblPr>
        <w:tblW w:w="9350" w:type="dxa"/>
        <w:tblLook w:val="04A0" w:firstRow="1" w:lastRow="0" w:firstColumn="1" w:lastColumn="0" w:noHBand="0" w:noVBand="1"/>
      </w:tblPr>
      <w:tblGrid>
        <w:gridCol w:w="3266"/>
        <w:gridCol w:w="273"/>
        <w:gridCol w:w="1359"/>
        <w:gridCol w:w="987"/>
        <w:gridCol w:w="2475"/>
        <w:gridCol w:w="990"/>
      </w:tblGrid>
      <w:tr w:rsidR="00A63586" w:rsidRPr="003B1053" w14:paraId="1EE687C2" w14:textId="77777777" w:rsidTr="00D4364C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18FD2" w14:textId="77777777" w:rsidR="003B1053" w:rsidRPr="003B1053" w:rsidRDefault="003B1053" w:rsidP="003B1053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26777634"/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Accounting System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6746C8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Automated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1311D2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Manual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9F4A61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Combination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541B5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3B1053" w:rsidRPr="003B1053" w14:paraId="2133B11A" w14:textId="77777777" w:rsidTr="00D4364C">
        <w:trPr>
          <w:trHeight w:val="51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F2F080" w14:textId="77777777" w:rsidR="003B1053" w:rsidRPr="003B1053" w:rsidRDefault="003B1053" w:rsidP="003B1053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Rank the organization based on the type of accounting system they use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011BDD" w14:textId="77777777" w:rsidR="003B1053" w:rsidRPr="003B1053" w:rsidRDefault="003B1053" w:rsidP="003B1053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896E46C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FC5D5BB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3A54040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E9E82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0"/>
      <w:tr w:rsidR="003B1053" w:rsidRPr="003B1053" w14:paraId="2AB27FF7" w14:textId="77777777" w:rsidTr="00D4364C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71DFE0C" w14:textId="77777777" w:rsidR="003B1053" w:rsidRPr="003B1053" w:rsidRDefault="003B1053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4A7F6C4" w14:textId="77777777" w:rsidR="003B1053" w:rsidRPr="003B1053" w:rsidRDefault="003B1053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3B1053" w:rsidRPr="003B1053" w14:paraId="4C43EE07" w14:textId="77777777" w:rsidTr="00D4364C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1CE3FA81" w14:textId="77777777" w:rsidR="003B1053" w:rsidRPr="003B1053" w:rsidRDefault="003B1053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710DDD2F" w14:textId="77777777" w:rsidR="003B1053" w:rsidRPr="003B1053" w:rsidRDefault="003B1053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EB485D" w14:textId="77777777" w:rsidR="003B1053" w:rsidRPr="003B1053" w:rsidRDefault="003B1053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50F5F01" w14:textId="77777777" w:rsidR="004214E7" w:rsidRDefault="004214E7"/>
    <w:p w14:paraId="19BC88C0" w14:textId="77777777" w:rsidR="003B1053" w:rsidRDefault="003B1053"/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6793"/>
        <w:gridCol w:w="869"/>
        <w:gridCol w:w="698"/>
        <w:gridCol w:w="990"/>
      </w:tblGrid>
      <w:tr w:rsidR="003B1053" w:rsidRPr="003B1053" w14:paraId="5E6C3CFB" w14:textId="77777777" w:rsidTr="00A63586">
        <w:trPr>
          <w:trHeight w:val="330"/>
        </w:trPr>
        <w:tc>
          <w:tcPr>
            <w:tcW w:w="6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6E9FD" w14:textId="77777777" w:rsidR="003B1053" w:rsidRPr="003B1053" w:rsidRDefault="003B1053" w:rsidP="003B1053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Does the organization have an accounting system that will allow them to completely and accurately track the receipt and disbursements of funds related to the award?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909C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79AB3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67967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Points</w:t>
            </w:r>
          </w:p>
        </w:tc>
      </w:tr>
      <w:tr w:rsidR="003B1053" w:rsidRPr="003B1053" w14:paraId="095B9EDA" w14:textId="77777777" w:rsidTr="00A63586">
        <w:trPr>
          <w:trHeight w:val="510"/>
        </w:trPr>
        <w:tc>
          <w:tcPr>
            <w:tcW w:w="6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C5DD8" w14:textId="77777777" w:rsidR="003B1053" w:rsidRPr="003B1053" w:rsidRDefault="003B1053" w:rsidP="003B1053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D59208D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42AF71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634E" w14:textId="77777777" w:rsidR="003B1053" w:rsidRPr="003B1053" w:rsidRDefault="003B1053" w:rsidP="003B1053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B1053" w:rsidRPr="003B1053" w14:paraId="1E4B63AB" w14:textId="77777777" w:rsidTr="00A63586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AE9B9E2" w14:textId="77777777" w:rsidR="003B1053" w:rsidRPr="003B1053" w:rsidRDefault="003B1053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38CDEC8" w14:textId="77777777" w:rsidR="003B1053" w:rsidRPr="003B1053" w:rsidRDefault="003B1053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3B1053" w:rsidRPr="003B1053" w14:paraId="3E22E6F3" w14:textId="77777777" w:rsidTr="00A63586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4D3B55C3" w14:textId="77777777" w:rsidR="003B1053" w:rsidRPr="003B1053" w:rsidRDefault="003B1053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7855EDFB" w14:textId="77777777" w:rsidR="003B1053" w:rsidRPr="003B1053" w:rsidRDefault="003B1053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97B5B7" w14:textId="77777777" w:rsidR="003B1053" w:rsidRPr="003B1053" w:rsidRDefault="003B1053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C02DE54" w14:textId="77777777" w:rsidR="00315BF9" w:rsidRDefault="00315BF9"/>
    <w:p w14:paraId="7518257D" w14:textId="77777777" w:rsidR="00315BF9" w:rsidRDefault="00315BF9"/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2257"/>
        <w:gridCol w:w="2268"/>
        <w:gridCol w:w="2268"/>
        <w:gridCol w:w="810"/>
        <w:gridCol w:w="757"/>
        <w:gridCol w:w="990"/>
      </w:tblGrid>
      <w:tr w:rsidR="00315BF9" w:rsidRPr="00315BF9" w14:paraId="6CFDC655" w14:textId="77777777" w:rsidTr="00A63586">
        <w:trPr>
          <w:trHeight w:val="330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3189B" w14:textId="77777777" w:rsidR="00315BF9" w:rsidRPr="00315BF9" w:rsidRDefault="00315BF9" w:rsidP="00315BF9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Organization Risk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3D73E" w14:textId="77777777" w:rsidR="00315BF9" w:rsidRPr="00315BF9" w:rsidRDefault="00315BF9" w:rsidP="00315BF9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50C56" w14:textId="77777777" w:rsidR="00315BF9" w:rsidRPr="00315BF9" w:rsidRDefault="00315BF9" w:rsidP="00315B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1C88" w14:textId="77777777" w:rsidR="00315BF9" w:rsidRPr="00315BF9" w:rsidRDefault="00315BF9" w:rsidP="00315B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465A" w14:textId="77777777" w:rsidR="00315BF9" w:rsidRPr="00315BF9" w:rsidRDefault="00315BF9" w:rsidP="00315B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315BF9" w:rsidRPr="00315BF9" w14:paraId="4EEC6A12" w14:textId="77777777" w:rsidTr="00A63586">
        <w:trPr>
          <w:trHeight w:val="835"/>
        </w:trPr>
        <w:tc>
          <w:tcPr>
            <w:tcW w:w="6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E8A56" w14:textId="77777777" w:rsidR="00315BF9" w:rsidRPr="00315BF9" w:rsidRDefault="00315BF9" w:rsidP="00315BF9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the organization receiving an award for the first time?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FDEEF7" w14:textId="77777777" w:rsidR="00315BF9" w:rsidRPr="00315BF9" w:rsidRDefault="00315BF9" w:rsidP="00315BF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0C55EE2" w14:textId="77777777" w:rsidR="00315BF9" w:rsidRPr="00315BF9" w:rsidRDefault="00315BF9" w:rsidP="00315BF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E62E" w14:textId="77777777" w:rsidR="00315BF9" w:rsidRPr="00315BF9" w:rsidRDefault="00315BF9" w:rsidP="00315BF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5BF9" w:rsidRPr="003B1053" w14:paraId="4443523E" w14:textId="77777777" w:rsidTr="00A63586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EAE1BF0" w14:textId="77777777" w:rsidR="00315BF9" w:rsidRPr="003B1053" w:rsidRDefault="00315BF9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872B980" w14:textId="77777777" w:rsidR="00315BF9" w:rsidRPr="003B1053" w:rsidRDefault="00315BF9" w:rsidP="00315B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315BF9" w:rsidRPr="00315BF9" w14:paraId="20921BAD" w14:textId="77777777" w:rsidTr="00A63586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4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65B70032" w14:textId="77777777" w:rsidR="00315BF9" w:rsidRPr="003B1053" w:rsidRDefault="00315BF9" w:rsidP="00315BF9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388F58AE" w14:textId="77777777" w:rsidR="00315BF9" w:rsidRPr="003B1053" w:rsidRDefault="00315BF9" w:rsidP="00315BF9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E49CEDE" w14:textId="77777777" w:rsidR="00315BF9" w:rsidRPr="003B1053" w:rsidRDefault="00315BF9" w:rsidP="00315BF9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203C8D99" w14:textId="77777777" w:rsidR="00315BF9" w:rsidRDefault="00315BF9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4E10E093" w14:textId="77777777" w:rsidR="00315BF9" w:rsidRDefault="00315BF9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88457DE" w14:textId="77777777" w:rsidR="00315BF9" w:rsidRDefault="00315BF9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082BD225" w14:textId="77777777" w:rsidR="00315BF9" w:rsidRDefault="00315BF9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14297789" w14:textId="77777777" w:rsidR="00315BF9" w:rsidRDefault="00315BF9" w:rsidP="00315BF9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15DB8F0D" w14:textId="77777777" w:rsidR="00315BF9" w:rsidRDefault="00315BF9" w:rsidP="00315BF9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tbl>
      <w:tblPr>
        <w:tblW w:w="9336" w:type="dxa"/>
        <w:tblLook w:val="04A0" w:firstRow="1" w:lastRow="0" w:firstColumn="1" w:lastColumn="0" w:noHBand="0" w:noVBand="1"/>
      </w:tblPr>
      <w:tblGrid>
        <w:gridCol w:w="6830"/>
        <w:gridCol w:w="810"/>
        <w:gridCol w:w="806"/>
        <w:gridCol w:w="890"/>
      </w:tblGrid>
      <w:tr w:rsidR="00F542A5" w:rsidRPr="00315BF9" w14:paraId="3E69335C" w14:textId="77777777" w:rsidTr="00D4364C">
        <w:trPr>
          <w:trHeight w:val="457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30B95C1" w14:textId="77777777" w:rsidR="00F542A5" w:rsidRPr="00F542A5" w:rsidRDefault="00F542A5" w:rsidP="00F542A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7CD127" w14:textId="77777777" w:rsidR="00F542A5" w:rsidRPr="00315BF9" w:rsidRDefault="00F542A5" w:rsidP="00F542A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075F2" w14:textId="77777777" w:rsidR="00F542A5" w:rsidRPr="00315BF9" w:rsidRDefault="00F542A5" w:rsidP="00F542A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9A845" w14:textId="77777777" w:rsidR="00F542A5" w:rsidRPr="00315BF9" w:rsidRDefault="00F542A5" w:rsidP="00F542A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F542A5" w:rsidRPr="00315BF9" w14:paraId="12B0ACB6" w14:textId="77777777" w:rsidTr="00D4364C">
        <w:trPr>
          <w:trHeight w:val="930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43785" w14:textId="77777777" w:rsidR="00F542A5" w:rsidRPr="00315BF9" w:rsidRDefault="00F542A5" w:rsidP="00F542A5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If no, has it been more than 5 years since the organization has been a recipient of an award?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232E720" w14:textId="77777777" w:rsidR="00F542A5" w:rsidRPr="00315BF9" w:rsidRDefault="00F542A5" w:rsidP="00F542A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D96921" w14:textId="77777777" w:rsidR="00F542A5" w:rsidRPr="00315BF9" w:rsidRDefault="00F542A5" w:rsidP="00F542A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DACC" w14:textId="77777777" w:rsidR="00F542A5" w:rsidRPr="00315BF9" w:rsidRDefault="00F542A5" w:rsidP="00F542A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2A5" w:rsidRPr="003B1053" w14:paraId="4C08E14A" w14:textId="77777777" w:rsidTr="00D4364C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EDE8B79" w14:textId="77777777" w:rsidR="00F542A5" w:rsidRPr="003B1053" w:rsidRDefault="00F542A5" w:rsidP="00F542A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A997420" w14:textId="77777777" w:rsidR="00F542A5" w:rsidRPr="003B1053" w:rsidRDefault="00F542A5" w:rsidP="00F542A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F542A5" w:rsidRPr="003B1053" w14:paraId="0ABB3132" w14:textId="77777777" w:rsidTr="00D4364C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0BB7C2C8" w14:textId="77777777" w:rsidR="00F542A5" w:rsidRPr="003B1053" w:rsidRDefault="00F542A5" w:rsidP="00F542A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23B81F8A" w14:textId="77777777" w:rsidR="00F542A5" w:rsidRPr="003B1053" w:rsidRDefault="00F542A5" w:rsidP="00F542A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9EC367" w14:textId="77777777" w:rsidR="00F542A5" w:rsidRPr="003B1053" w:rsidRDefault="00F542A5" w:rsidP="00F542A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A5AF86C" w14:textId="77777777" w:rsidR="00F542A5" w:rsidRPr="00315BF9" w:rsidRDefault="00F542A5" w:rsidP="00F542A5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tbl>
      <w:tblPr>
        <w:tblW w:w="9336" w:type="dxa"/>
        <w:tblLook w:val="04A0" w:firstRow="1" w:lastRow="0" w:firstColumn="1" w:lastColumn="0" w:noHBand="0" w:noVBand="1"/>
      </w:tblPr>
      <w:tblGrid>
        <w:gridCol w:w="6830"/>
        <w:gridCol w:w="810"/>
        <w:gridCol w:w="806"/>
        <w:gridCol w:w="890"/>
      </w:tblGrid>
      <w:tr w:rsidR="00F542A5" w:rsidRPr="00315BF9" w14:paraId="44EA7199" w14:textId="77777777" w:rsidTr="004D7A7A">
        <w:trPr>
          <w:trHeight w:val="457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915FD" w14:textId="77777777" w:rsidR="00F542A5" w:rsidRPr="00F542A5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CD3AB7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253F9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C5AF6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F542A5" w:rsidRPr="00315BF9" w14:paraId="61ABF67B" w14:textId="77777777" w:rsidTr="004D7A7A">
        <w:trPr>
          <w:trHeight w:val="930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4D970" w14:textId="77777777" w:rsidR="00F542A5" w:rsidRPr="00315BF9" w:rsidRDefault="00F542A5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2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Has this organization ever had an award that was terminated due to non-compliance with terms and conditions?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E69C3E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04C86B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99F2A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2A5" w:rsidRPr="003B1053" w14:paraId="7DB37304" w14:textId="77777777" w:rsidTr="004D7A7A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D1BBFED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C9EA882" w14:textId="77777777" w:rsidR="00F542A5" w:rsidRPr="003B1053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F542A5" w:rsidRPr="003B1053" w14:paraId="313209BC" w14:textId="77777777" w:rsidTr="004D7A7A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685060F4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6EA45E42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2C10037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67AC3D46" w14:textId="77777777" w:rsidR="00F542A5" w:rsidRPr="00315BF9" w:rsidRDefault="00F542A5" w:rsidP="00F542A5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55B78750" w14:textId="77777777" w:rsidR="00315BF9" w:rsidRDefault="00315BF9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tbl>
      <w:tblPr>
        <w:tblW w:w="9336" w:type="dxa"/>
        <w:tblLook w:val="04A0" w:firstRow="1" w:lastRow="0" w:firstColumn="1" w:lastColumn="0" w:noHBand="0" w:noVBand="1"/>
      </w:tblPr>
      <w:tblGrid>
        <w:gridCol w:w="6830"/>
        <w:gridCol w:w="810"/>
        <w:gridCol w:w="806"/>
        <w:gridCol w:w="890"/>
      </w:tblGrid>
      <w:tr w:rsidR="00F542A5" w:rsidRPr="00315BF9" w14:paraId="32295BFB" w14:textId="77777777" w:rsidTr="004D7A7A">
        <w:trPr>
          <w:trHeight w:val="457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CEDC94" w14:textId="77777777" w:rsidR="00F542A5" w:rsidRPr="00F542A5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115C6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DD1816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BE97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F542A5" w:rsidRPr="00315BF9" w14:paraId="309BC3AB" w14:textId="77777777" w:rsidTr="004D7A7A">
        <w:trPr>
          <w:trHeight w:val="930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A7DB4" w14:textId="77777777" w:rsidR="00F542A5" w:rsidRPr="00315BF9" w:rsidRDefault="00F542A5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542A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Does the organization have procurement and internal control policies including fraud prevention and procedures for assuring compliance with the terms of the award?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8756B36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B9EC42B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7F62" w14:textId="77777777" w:rsidR="00F542A5" w:rsidRPr="00315BF9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42A5" w:rsidRPr="003B1053" w14:paraId="41C26A8E" w14:textId="77777777" w:rsidTr="004D7A7A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2AE54B4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4F47892" w14:textId="77777777" w:rsidR="00F542A5" w:rsidRPr="003B1053" w:rsidRDefault="00F542A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F542A5" w:rsidRPr="003B1053" w14:paraId="127C57FF" w14:textId="77777777" w:rsidTr="004D7A7A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5A7EAA8B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486171FC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5EA211" w14:textId="77777777" w:rsidR="00F542A5" w:rsidRPr="003B1053" w:rsidRDefault="00F542A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74881BE" w14:textId="77777777" w:rsidR="00164BB6" w:rsidRPr="00315BF9" w:rsidRDefault="00164BB6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tbl>
      <w:tblPr>
        <w:tblW w:w="9336" w:type="dxa"/>
        <w:tblLook w:val="04A0" w:firstRow="1" w:lastRow="0" w:firstColumn="1" w:lastColumn="0" w:noHBand="0" w:noVBand="1"/>
      </w:tblPr>
      <w:tblGrid>
        <w:gridCol w:w="6830"/>
        <w:gridCol w:w="810"/>
        <w:gridCol w:w="806"/>
        <w:gridCol w:w="890"/>
      </w:tblGrid>
      <w:tr w:rsidR="00164BB6" w:rsidRPr="00315BF9" w14:paraId="39FCBA10" w14:textId="77777777" w:rsidTr="004D7A7A">
        <w:trPr>
          <w:trHeight w:val="457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62107" w14:textId="77777777" w:rsidR="00164BB6" w:rsidRPr="00F542A5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4DDC90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13640A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1CAC5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164BB6" w:rsidRPr="00315BF9" w14:paraId="4FEDC587" w14:textId="77777777" w:rsidTr="004D7A7A">
        <w:trPr>
          <w:trHeight w:val="930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AD121" w14:textId="77777777" w:rsidR="00164BB6" w:rsidRPr="00315BF9" w:rsidRDefault="00164BB6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64B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Did the organization have one or more audit findings in their last single audit regarding program non-compliance?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B5A63F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4B78EC2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9A71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BB6" w:rsidRPr="003B1053" w14:paraId="2E147EEC" w14:textId="77777777" w:rsidTr="004D7A7A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FBFBC22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9A15A5E" w14:textId="77777777" w:rsidR="00164BB6" w:rsidRPr="003B1053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164BB6" w:rsidRPr="003B1053" w14:paraId="646FA08F" w14:textId="77777777" w:rsidTr="004D7A7A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6355F51B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73A8F0AF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266EA6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296F6804" w14:textId="77777777" w:rsidR="00E01634" w:rsidRDefault="00164BB6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p w14:paraId="31F621AB" w14:textId="77777777" w:rsidR="00164BB6" w:rsidRPr="00315BF9" w:rsidRDefault="00164BB6" w:rsidP="00315BF9">
      <w:pPr>
        <w:widowControl/>
        <w:ind w:firstLineChars="100" w:firstLine="241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tbl>
      <w:tblPr>
        <w:tblW w:w="9336" w:type="dxa"/>
        <w:tblLook w:val="04A0" w:firstRow="1" w:lastRow="0" w:firstColumn="1" w:lastColumn="0" w:noHBand="0" w:noVBand="1"/>
      </w:tblPr>
      <w:tblGrid>
        <w:gridCol w:w="6830"/>
        <w:gridCol w:w="810"/>
        <w:gridCol w:w="806"/>
        <w:gridCol w:w="890"/>
      </w:tblGrid>
      <w:tr w:rsidR="00164BB6" w:rsidRPr="00315BF9" w14:paraId="11388B70" w14:textId="77777777" w:rsidTr="004D7A7A">
        <w:trPr>
          <w:trHeight w:val="457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A766A26" w14:textId="77777777" w:rsidR="00164BB6" w:rsidRPr="00F542A5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30328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2CD6B8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2BBC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164BB6" w:rsidRPr="00315BF9" w14:paraId="07D8E580" w14:textId="77777777" w:rsidTr="004D7A7A">
        <w:trPr>
          <w:trHeight w:val="930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A0DBF" w14:textId="77777777" w:rsidR="00164BB6" w:rsidRPr="00315BF9" w:rsidRDefault="00164BB6" w:rsidP="004D7A7A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64BB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Did the organization have one or more audit findings from their last single audit regarding significant internal control deficiency?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0FE2BDB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E557BC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A5B6" w14:textId="77777777" w:rsidR="00164BB6" w:rsidRPr="00315BF9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15BF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BB6" w:rsidRPr="003B1053" w14:paraId="0FB342C9" w14:textId="77777777" w:rsidTr="004D7A7A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6E923B0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90AD5A7" w14:textId="77777777" w:rsidR="00164BB6" w:rsidRPr="003B1053" w:rsidRDefault="00164BB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164BB6" w:rsidRPr="003B1053" w14:paraId="22FC24D9" w14:textId="77777777" w:rsidTr="004D7A7A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6B15C7B3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3D9AFE16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E1266BC" w14:textId="77777777" w:rsidR="00164BB6" w:rsidRPr="003B1053" w:rsidRDefault="00164BB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3E1E57B3" w14:textId="77777777" w:rsidR="00A63586" w:rsidRDefault="00A63586" w:rsidP="00B43915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6651"/>
        <w:gridCol w:w="38"/>
        <w:gridCol w:w="1602"/>
        <w:gridCol w:w="1049"/>
      </w:tblGrid>
      <w:tr w:rsidR="00A63586" w:rsidRPr="003B1053" w14:paraId="46CF0FF7" w14:textId="77777777" w:rsidTr="004D7A7A">
        <w:trPr>
          <w:trHeight w:val="330"/>
        </w:trPr>
        <w:tc>
          <w:tcPr>
            <w:tcW w:w="82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730B7" w14:textId="77777777" w:rsidR="00A63586" w:rsidRPr="003B1053" w:rsidRDefault="00A63586" w:rsidP="004D7A7A">
            <w:pPr>
              <w:widowControl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35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Other issues that may indicate high risk of non-compliance?  Explain: 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4A948" w14:textId="77777777" w:rsidR="00A63586" w:rsidRPr="003B1053" w:rsidRDefault="00A6358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A63586" w:rsidRPr="003B1053" w14:paraId="2BC77D33" w14:textId="77777777" w:rsidTr="004D7A7A">
        <w:trPr>
          <w:trHeight w:val="518"/>
        </w:trPr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A44449" w14:textId="77777777" w:rsidR="00A63586" w:rsidRPr="003B1053" w:rsidRDefault="00A63586" w:rsidP="004D7A7A">
            <w:pPr>
              <w:widowControl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35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Point value should be based on evaluator’s judgement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DC57ED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C371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3586" w:rsidRPr="003B1053" w14:paraId="27E46D2D" w14:textId="77777777" w:rsidTr="004D7A7A">
        <w:trPr>
          <w:trHeight w:val="330"/>
        </w:trPr>
        <w:tc>
          <w:tcPr>
            <w:tcW w:w="82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F1ADB61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45EE783" w14:textId="77777777" w:rsidR="00A63586" w:rsidRPr="003B1053" w:rsidRDefault="00A6358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A63586" w:rsidRPr="003B1053" w14:paraId="404DF337" w14:textId="77777777" w:rsidTr="004D7A7A">
        <w:trPr>
          <w:trHeight w:val="518"/>
        </w:trPr>
        <w:tc>
          <w:tcPr>
            <w:tcW w:w="6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013D0FFF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1E9B6967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275E00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0978529C" w14:textId="77777777" w:rsidR="00B43915" w:rsidRPr="003B1053" w:rsidRDefault="00B43915" w:rsidP="00B43915">
      <w:pPr>
        <w:rPr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>
        <w:rPr>
          <w:b/>
          <w:bCs/>
          <w:sz w:val="28"/>
          <w:szCs w:val="28"/>
        </w:rPr>
        <w:t>Project</w:t>
      </w:r>
      <w:r w:rsidRPr="003B1053">
        <w:rPr>
          <w:b/>
          <w:bCs/>
          <w:sz w:val="28"/>
          <w:szCs w:val="28"/>
        </w:rPr>
        <w:t xml:space="preserve"> Risk Assessment</w:t>
      </w:r>
    </w:p>
    <w:p w14:paraId="6805E50A" w14:textId="77777777" w:rsidR="00B43915" w:rsidRPr="00315BF9" w:rsidRDefault="00B43915" w:rsidP="00B43915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8"/>
        <w:gridCol w:w="512"/>
        <w:gridCol w:w="1128"/>
        <w:gridCol w:w="565"/>
        <w:gridCol w:w="565"/>
        <w:gridCol w:w="1249"/>
        <w:gridCol w:w="1123"/>
      </w:tblGrid>
      <w:tr w:rsidR="00B43915" w:rsidRPr="00B43915" w14:paraId="549B4573" w14:textId="77777777" w:rsidTr="00B43915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309D94" w14:textId="77777777" w:rsidR="00B43915" w:rsidRPr="00B43915" w:rsidRDefault="00B43915" w:rsidP="00B4391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A14A6" w14:textId="77777777" w:rsidR="00B43915" w:rsidRPr="00B43915" w:rsidRDefault="00B43915" w:rsidP="00B4391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971500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0D5BAC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Medium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829194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7A82C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B43915" w:rsidRPr="00B43915" w14:paraId="09486FAC" w14:textId="77777777" w:rsidTr="00B4391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C41FB9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1D8F7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ED76FD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Small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FA9A1C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$25,000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F6E19E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A1BC8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Awarded</w:t>
            </w:r>
          </w:p>
        </w:tc>
      </w:tr>
      <w:tr w:rsidR="00B43915" w:rsidRPr="00B43915" w14:paraId="21836BF6" w14:textId="77777777" w:rsidTr="00B4391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F0CCD0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E0B4C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34443E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&lt;$25,000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2ACC01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$250,000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E0EECC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&gt;$250,000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5D6EE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3915" w:rsidRPr="00B43915" w14:paraId="17CAB220" w14:textId="77777777" w:rsidTr="00B43915">
        <w:trPr>
          <w:trHeight w:val="10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D18DD0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sz w:val="24"/>
                <w:szCs w:val="24"/>
              </w:rPr>
              <w:t>Rank the organization based on the amount of the award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3A4F6A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30549BB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CEA7BED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AA109A4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AA8C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1" w:name="RANGE!L14"/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bookmarkEnd w:id="1"/>
          </w:p>
        </w:tc>
      </w:tr>
      <w:tr w:rsidR="00B43915" w:rsidRPr="003B1053" w14:paraId="51C81933" w14:textId="77777777" w:rsidTr="00B43915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4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6203371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C624A46" w14:textId="77777777" w:rsidR="00B43915" w:rsidRPr="003B1053" w:rsidRDefault="00B4391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B43915" w:rsidRPr="003B1053" w14:paraId="220DC11A" w14:textId="77777777" w:rsidTr="00B43915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047B9518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14136BD9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1D2B2A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04B5C9EE" w14:textId="77777777" w:rsidR="00B43915" w:rsidRPr="00315BF9" w:rsidRDefault="00B43915" w:rsidP="00B43915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1"/>
        <w:gridCol w:w="619"/>
        <w:gridCol w:w="91"/>
        <w:gridCol w:w="719"/>
        <w:gridCol w:w="810"/>
        <w:gridCol w:w="1160"/>
      </w:tblGrid>
      <w:tr w:rsidR="00B43915" w:rsidRPr="00B43915" w14:paraId="37A1F589" w14:textId="77777777" w:rsidTr="00B43915">
        <w:trPr>
          <w:trHeight w:val="660"/>
        </w:trPr>
        <w:tc>
          <w:tcPr>
            <w:tcW w:w="5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106DE0" w14:textId="77777777" w:rsidR="00B43915" w:rsidRPr="00B43915" w:rsidRDefault="00B43915" w:rsidP="00B4391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Organization Risk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540FFB" w14:textId="77777777" w:rsidR="00B43915" w:rsidRPr="00B43915" w:rsidRDefault="00B43915" w:rsidP="00B4391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5CF59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067E4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7882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B43915" w:rsidRPr="00B43915" w14:paraId="3011520B" w14:textId="77777777" w:rsidTr="00B43915">
        <w:trPr>
          <w:trHeight w:val="975"/>
        </w:trPr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55483C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 there documentation of previous issues in working with this organization over the past five years?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C0F9DD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33E8BD9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7C159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43915" w:rsidRPr="003B1053" w14:paraId="4C727AA4" w14:textId="77777777" w:rsidTr="00B43915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1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853A41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9188350" w14:textId="77777777" w:rsidR="00B43915" w:rsidRPr="003B1053" w:rsidRDefault="00B4391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B43915" w:rsidRPr="003B1053" w14:paraId="5326FE04" w14:textId="77777777" w:rsidTr="00B43915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5ED7B29A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13EBB3A9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581B95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9EBC5F5" w14:textId="77777777" w:rsidR="00B43915" w:rsidRPr="00315BF9" w:rsidRDefault="00B43915" w:rsidP="00B43915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2"/>
        <w:gridCol w:w="510"/>
        <w:gridCol w:w="510"/>
        <w:gridCol w:w="659"/>
        <w:gridCol w:w="659"/>
        <w:gridCol w:w="703"/>
        <w:gridCol w:w="703"/>
        <w:gridCol w:w="1772"/>
        <w:gridCol w:w="111"/>
        <w:gridCol w:w="111"/>
        <w:gridCol w:w="1380"/>
        <w:gridCol w:w="111"/>
        <w:gridCol w:w="111"/>
        <w:gridCol w:w="938"/>
      </w:tblGrid>
      <w:tr w:rsidR="00B43915" w:rsidRPr="00B43915" w14:paraId="6E4DAD8F" w14:textId="77777777" w:rsidTr="00B43915">
        <w:trPr>
          <w:trHeight w:val="79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0E11" w14:textId="77777777" w:rsidR="00B43915" w:rsidRPr="00B43915" w:rsidRDefault="00B43915" w:rsidP="00B43915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Program Complexity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64F49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Not Complex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6455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Slightly Complex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1EF4A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Moderately Complex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5BEA1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Highly Complex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EAAD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B43915" w:rsidRPr="00B43915" w14:paraId="661DECDD" w14:textId="77777777" w:rsidTr="00B43915">
        <w:trPr>
          <w:trHeight w:val="100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8486E" w14:textId="77777777" w:rsidR="00B43915" w:rsidRPr="00B43915" w:rsidRDefault="00B43915" w:rsidP="00B43915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Rank the complexity of the program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9CF69B9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51795CE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DAD122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95E243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072C" w14:textId="77777777" w:rsidR="00B43915" w:rsidRPr="00B43915" w:rsidRDefault="00B43915" w:rsidP="00B4391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2" w:name="RANGE!L21"/>
            <w:r w:rsidRPr="00B4391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bookmarkEnd w:id="2"/>
          </w:p>
        </w:tc>
      </w:tr>
      <w:tr w:rsidR="00B43915" w:rsidRPr="00B43915" w14:paraId="26DEBAD5" w14:textId="77777777" w:rsidTr="00B43915">
        <w:trPr>
          <w:trHeight w:val="300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14B7DF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Programs with complex compliance requirements have a higher risk of non-compliance.  In your determination of complexity consider whether the program has complex grant requirements.  Following are some examples of reasons a program would be considered more complex:</w:t>
            </w:r>
          </w:p>
        </w:tc>
      </w:tr>
      <w:tr w:rsidR="00B43915" w:rsidRPr="00B43915" w14:paraId="57956A5D" w14:textId="77777777" w:rsidTr="00B43915">
        <w:trPr>
          <w:trHeight w:val="300"/>
        </w:trPr>
        <w:tc>
          <w:tcPr>
            <w:tcW w:w="0" w:type="auto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B24888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39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►</w:t>
            </w:r>
            <w:r w:rsidRPr="00B439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  Matching funds or Maintenance of Effort are required                                         </w:t>
            </w:r>
            <w:r w:rsidRPr="00B439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►</w:t>
            </w:r>
            <w:r w:rsidRPr="00B439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  Various types of program reports are required</w:t>
            </w:r>
          </w:p>
        </w:tc>
      </w:tr>
      <w:tr w:rsidR="00B43915" w:rsidRPr="00B43915" w14:paraId="178747F4" w14:textId="77777777" w:rsidTr="00B43915">
        <w:trPr>
          <w:trHeight w:val="225"/>
        </w:trPr>
        <w:tc>
          <w:tcPr>
            <w:tcW w:w="0" w:type="auto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1E4D46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39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►</w:t>
            </w:r>
            <w:r w:rsidRPr="00B439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  Program has complex requirements and/or must adhere to regulations            </w:t>
            </w:r>
            <w:r w:rsidRPr="00B439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►</w:t>
            </w:r>
            <w:r w:rsidRPr="00B439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  The organization further subcontracts out the program</w:t>
            </w:r>
          </w:p>
        </w:tc>
      </w:tr>
      <w:tr w:rsidR="00B43915" w:rsidRPr="00B43915" w14:paraId="39DD6E65" w14:textId="77777777" w:rsidTr="00B43915">
        <w:trPr>
          <w:trHeight w:val="20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BE02718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89A30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FEE70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3813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2EE45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9DD7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3139A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D443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D598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1E74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23A43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E1C207" w14:textId="77777777" w:rsidR="00B43915" w:rsidRPr="00B43915" w:rsidRDefault="00B43915" w:rsidP="00B43915">
            <w:pPr>
              <w:widowControl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39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3915" w:rsidRPr="003B1053" w14:paraId="5C51436E" w14:textId="77777777" w:rsidTr="004D7A7A">
        <w:tblPrEx>
          <w:shd w:val="clear" w:color="auto" w:fill="B4C6E7" w:themeFill="accent1" w:themeFillTint="66"/>
        </w:tblPrEx>
        <w:trPr>
          <w:trHeight w:val="330"/>
        </w:trPr>
        <w:tc>
          <w:tcPr>
            <w:tcW w:w="818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EE0E916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55AED60" w14:textId="77777777" w:rsidR="00B43915" w:rsidRPr="003B1053" w:rsidRDefault="00B43915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B43915" w:rsidRPr="003B1053" w14:paraId="214AA411" w14:textId="77777777" w:rsidTr="004D7A7A">
        <w:tblPrEx>
          <w:shd w:val="clear" w:color="auto" w:fill="B4C6E7" w:themeFill="accent1" w:themeFillTint="66"/>
        </w:tblPrEx>
        <w:trPr>
          <w:trHeight w:val="518"/>
        </w:trPr>
        <w:tc>
          <w:tcPr>
            <w:tcW w:w="66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3494BEB5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4965073C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D36EB3" w14:textId="77777777" w:rsidR="00B43915" w:rsidRPr="003B1053" w:rsidRDefault="00B43915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784EE40" w14:textId="77777777" w:rsidR="00A63586" w:rsidRPr="00315BF9" w:rsidRDefault="00A63586" w:rsidP="00B43915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</w:p>
    <w:tbl>
      <w:tblPr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6651"/>
        <w:gridCol w:w="38"/>
        <w:gridCol w:w="1602"/>
        <w:gridCol w:w="1049"/>
      </w:tblGrid>
      <w:tr w:rsidR="00A63586" w:rsidRPr="003B1053" w14:paraId="5A980DD8" w14:textId="77777777" w:rsidTr="00A63586">
        <w:trPr>
          <w:trHeight w:val="330"/>
        </w:trPr>
        <w:tc>
          <w:tcPr>
            <w:tcW w:w="82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4F16E" w14:textId="77777777" w:rsidR="00A63586" w:rsidRPr="003B1053" w:rsidRDefault="00A63586" w:rsidP="00A63586">
            <w:pPr>
              <w:widowControl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358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Other issues that may indicate high risk of non-compliance?  Explain: 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EDD2F" w14:textId="77777777" w:rsidR="00A63586" w:rsidRPr="003B1053" w:rsidRDefault="00A6358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A63586" w:rsidRPr="003B1053" w14:paraId="5E62DECE" w14:textId="77777777" w:rsidTr="00A63586">
        <w:trPr>
          <w:trHeight w:val="518"/>
        </w:trPr>
        <w:tc>
          <w:tcPr>
            <w:tcW w:w="6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57F309" w14:textId="77777777" w:rsidR="00A63586" w:rsidRPr="003B1053" w:rsidRDefault="00A63586" w:rsidP="004D7A7A">
            <w:pPr>
              <w:widowControl/>
              <w:ind w:firstLineChars="100" w:firstLine="18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358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Point value should be based on evaluator’s judgement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135265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DA63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3586" w:rsidRPr="003B1053" w14:paraId="2F620C84" w14:textId="77777777" w:rsidTr="00A63586">
        <w:trPr>
          <w:trHeight w:val="330"/>
        </w:trPr>
        <w:tc>
          <w:tcPr>
            <w:tcW w:w="82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20A72AF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Reasoning</w:t>
            </w:r>
            <w:bookmarkStart w:id="3" w:name="_GoBack"/>
            <w:bookmarkEnd w:id="3"/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5DE61FE" w14:textId="77777777" w:rsidR="00A63586" w:rsidRPr="003B1053" w:rsidRDefault="00A63586" w:rsidP="004D7A7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Points </w:t>
            </w:r>
          </w:p>
        </w:tc>
      </w:tr>
      <w:tr w:rsidR="00A63586" w:rsidRPr="003B1053" w14:paraId="46484061" w14:textId="77777777" w:rsidTr="00A63586">
        <w:trPr>
          <w:trHeight w:val="518"/>
        </w:trPr>
        <w:tc>
          <w:tcPr>
            <w:tcW w:w="6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4C6E7" w:themeFill="accent1" w:themeFillTint="66"/>
            <w:vAlign w:val="bottom"/>
            <w:hideMark/>
          </w:tcPr>
          <w:p w14:paraId="5F86E31E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4C6E7" w:themeFill="accent1" w:themeFillTint="66"/>
            <w:hideMark/>
          </w:tcPr>
          <w:p w14:paraId="54C3D475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BA6F2E" w14:textId="77777777" w:rsidR="00A63586" w:rsidRPr="003B1053" w:rsidRDefault="00A63586" w:rsidP="004D7A7A">
            <w:pPr>
              <w:widowControl/>
              <w:ind w:firstLineChars="100" w:firstLine="241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B10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CDAAF10" w14:textId="77777777" w:rsidR="00F542A5" w:rsidRPr="00315BF9" w:rsidRDefault="00F542A5" w:rsidP="00B43915">
      <w:pPr>
        <w:widowControl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sectPr w:rsidR="00F542A5" w:rsidRPr="00315B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6F8E" w14:textId="77777777" w:rsidR="004214E7" w:rsidRDefault="004214E7" w:rsidP="004214E7">
      <w:r>
        <w:separator/>
      </w:r>
    </w:p>
  </w:endnote>
  <w:endnote w:type="continuationSeparator" w:id="0">
    <w:p w14:paraId="17FECDBF" w14:textId="77777777" w:rsidR="004214E7" w:rsidRDefault="004214E7" w:rsidP="0042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A183" w14:textId="77777777" w:rsidR="004214E7" w:rsidRDefault="004214E7" w:rsidP="004214E7">
    <w:pPr>
      <w:pStyle w:val="Footer"/>
      <w:ind w:right="-864"/>
      <w:jc w:val="right"/>
    </w:pPr>
    <w:r>
      <w:rPr>
        <w:rFonts w:ascii="Times New Roman"/>
        <w:spacing w:val="-1"/>
        <w:sz w:val="20"/>
      </w:rPr>
      <w:tab/>
      <w:t xml:space="preserve">Vermont DEC </w:t>
    </w:r>
    <w:r>
      <w:rPr>
        <w:rFonts w:ascii="Times New Roman"/>
        <w:spacing w:val="-1"/>
        <w:sz w:val="20"/>
      </w:rPr>
      <w:t>–</w:t>
    </w:r>
    <w:r>
      <w:rPr>
        <w:rFonts w:ascii="Times New Roman"/>
        <w:spacing w:val="-1"/>
        <w:sz w:val="20"/>
      </w:rPr>
      <w:t xml:space="preserve"> Risk Assessment Rubric - Revised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z w:val="20"/>
      </w:rPr>
      <w:t>December 2019</w:t>
    </w:r>
  </w:p>
  <w:p w14:paraId="1B13CB06" w14:textId="77777777" w:rsidR="004214E7" w:rsidRDefault="00421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F33F" w14:textId="77777777" w:rsidR="004214E7" w:rsidRDefault="004214E7" w:rsidP="004214E7">
      <w:r>
        <w:separator/>
      </w:r>
    </w:p>
  </w:footnote>
  <w:footnote w:type="continuationSeparator" w:id="0">
    <w:p w14:paraId="5F082B6F" w14:textId="77777777" w:rsidR="004214E7" w:rsidRDefault="004214E7" w:rsidP="0042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8319E"/>
    <w:multiLevelType w:val="hybridMultilevel"/>
    <w:tmpl w:val="368CEB88"/>
    <w:lvl w:ilvl="0" w:tplc="3DECDCC8">
      <w:start w:val="1"/>
      <w:numFmt w:val="decimal"/>
      <w:lvlText w:val="%1."/>
      <w:lvlJc w:val="left"/>
      <w:pPr>
        <w:ind w:left="82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E7"/>
    <w:rsid w:val="00164BB6"/>
    <w:rsid w:val="00315BF9"/>
    <w:rsid w:val="003B1053"/>
    <w:rsid w:val="004214E7"/>
    <w:rsid w:val="00494FB4"/>
    <w:rsid w:val="00585466"/>
    <w:rsid w:val="005C0A1E"/>
    <w:rsid w:val="00A63586"/>
    <w:rsid w:val="00B43915"/>
    <w:rsid w:val="00CC7612"/>
    <w:rsid w:val="00D4364C"/>
    <w:rsid w:val="00E01634"/>
    <w:rsid w:val="00ED5BA4"/>
    <w:rsid w:val="00F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890E5"/>
  <w15:chartTrackingRefBased/>
  <w15:docId w15:val="{239A1BF3-EBEC-4CEA-B5E6-34FB59E6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14E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14E7"/>
  </w:style>
  <w:style w:type="paragraph" w:styleId="BodyText">
    <w:name w:val="Body Text"/>
    <w:basedOn w:val="Normal"/>
    <w:link w:val="BodyTextChar"/>
    <w:uiPriority w:val="1"/>
    <w:qFormat/>
    <w:rsid w:val="004214E7"/>
    <w:pPr>
      <w:ind w:left="11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214E7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421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E7"/>
  </w:style>
  <w:style w:type="paragraph" w:styleId="Footer">
    <w:name w:val="footer"/>
    <w:basedOn w:val="Normal"/>
    <w:link w:val="FooterChar"/>
    <w:uiPriority w:val="99"/>
    <w:unhideWhenUsed/>
    <w:rsid w:val="00421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5EFB-8906-4C75-9BC7-BF91DF12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Kaitlyn</dc:creator>
  <cp:keywords/>
  <dc:description/>
  <cp:lastModifiedBy>Jones, Kaitlyn</cp:lastModifiedBy>
  <cp:revision>18</cp:revision>
  <dcterms:created xsi:type="dcterms:W3CDTF">2019-12-09T14:35:00Z</dcterms:created>
  <dcterms:modified xsi:type="dcterms:W3CDTF">2019-12-12T21:10:00Z</dcterms:modified>
</cp:coreProperties>
</file>