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4B5FC" w14:textId="77777777" w:rsidR="00016F62" w:rsidRPr="00EC70FB" w:rsidRDefault="00016F62" w:rsidP="00CA670F">
      <w:pPr>
        <w:spacing w:line="240" w:lineRule="auto"/>
        <w:jc w:val="center"/>
        <w:rPr>
          <w:b/>
          <w:bCs/>
          <w:sz w:val="40"/>
          <w:szCs w:val="32"/>
        </w:rPr>
      </w:pPr>
      <w:bookmarkStart w:id="0" w:name="_GoBack"/>
      <w:bookmarkEnd w:id="0"/>
      <w:r w:rsidRPr="00EC70FB">
        <w:rPr>
          <w:b/>
          <w:bCs/>
          <w:sz w:val="40"/>
          <w:szCs w:val="32"/>
        </w:rPr>
        <w:t>Lake Iroquois Association</w:t>
      </w:r>
    </w:p>
    <w:p w14:paraId="209DA80E" w14:textId="074ADD8C" w:rsidR="00570278" w:rsidRPr="00EC70FB" w:rsidRDefault="00016F62" w:rsidP="006D5DED">
      <w:pPr>
        <w:spacing w:line="240" w:lineRule="auto"/>
        <w:jc w:val="center"/>
        <w:rPr>
          <w:b/>
          <w:bCs/>
          <w:sz w:val="40"/>
          <w:szCs w:val="32"/>
        </w:rPr>
      </w:pPr>
      <w:r w:rsidRPr="00EC70FB">
        <w:rPr>
          <w:b/>
          <w:bCs/>
          <w:sz w:val="40"/>
          <w:szCs w:val="32"/>
        </w:rPr>
        <w:t>Tributary Water Quality Monitoring</w:t>
      </w:r>
    </w:p>
    <w:p w14:paraId="5B44F335" w14:textId="0AFBEBD1" w:rsidR="00570278" w:rsidRPr="00EC70FB" w:rsidRDefault="001306E7" w:rsidP="00570278">
      <w:pPr>
        <w:jc w:val="center"/>
        <w:rPr>
          <w:b/>
          <w:sz w:val="32"/>
        </w:rPr>
      </w:pPr>
      <w:r w:rsidRPr="00EC70FB">
        <w:rPr>
          <w:b/>
          <w:sz w:val="40"/>
        </w:rPr>
        <w:t>2018</w:t>
      </w:r>
    </w:p>
    <w:p w14:paraId="7F331516" w14:textId="570A0D3C" w:rsidR="00570278" w:rsidRPr="00EC70FB" w:rsidRDefault="005A4DA8" w:rsidP="00570278">
      <w:pPr>
        <w:jc w:val="center"/>
      </w:pPr>
      <w:r w:rsidRPr="00EC70FB">
        <w:rPr>
          <w:noProof/>
        </w:rPr>
        <w:drawing>
          <wp:inline distT="0" distB="0" distL="0" distR="0" wp14:anchorId="6D6D07D6" wp14:editId="0E3DD77C">
            <wp:extent cx="4201160" cy="2981307"/>
            <wp:effectExtent l="63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205233" cy="2984198"/>
                    </a:xfrm>
                    <a:prstGeom prst="rect">
                      <a:avLst/>
                    </a:prstGeom>
                    <a:noFill/>
                    <a:ln>
                      <a:noFill/>
                    </a:ln>
                  </pic:spPr>
                </pic:pic>
              </a:graphicData>
            </a:graphic>
          </wp:inline>
        </w:drawing>
      </w:r>
      <w:r w:rsidR="00A6394A" w:rsidRPr="00EC70FB">
        <w:rPr>
          <w:noProof/>
        </w:rPr>
        <w:drawing>
          <wp:inline distT="0" distB="0" distL="0" distR="0" wp14:anchorId="147BC0B6" wp14:editId="783C5459">
            <wp:extent cx="4203065" cy="2942899"/>
            <wp:effectExtent l="1588" t="0" r="8572" b="857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209857" cy="2947654"/>
                    </a:xfrm>
                    <a:prstGeom prst="rect">
                      <a:avLst/>
                    </a:prstGeom>
                    <a:noFill/>
                    <a:ln>
                      <a:noFill/>
                    </a:ln>
                  </pic:spPr>
                </pic:pic>
              </a:graphicData>
            </a:graphic>
          </wp:inline>
        </w:drawing>
      </w:r>
    </w:p>
    <w:p w14:paraId="0A592E6C" w14:textId="7E17A0FE" w:rsidR="004379C2" w:rsidRPr="00EC70FB" w:rsidRDefault="00FA60A4" w:rsidP="004379C2">
      <w:pPr>
        <w:jc w:val="center"/>
        <w:rPr>
          <w:i/>
        </w:rPr>
      </w:pPr>
      <w:r w:rsidRPr="00EC70FB">
        <w:rPr>
          <w:i/>
        </w:rPr>
        <w:t>Ecosystem Restoration Program</w:t>
      </w:r>
      <w:r w:rsidR="00795131" w:rsidRPr="00EC70FB">
        <w:rPr>
          <w:i/>
        </w:rPr>
        <w:t xml:space="preserve"> </w:t>
      </w:r>
      <w:r w:rsidRPr="00EC70FB">
        <w:rPr>
          <w:i/>
        </w:rPr>
        <w:t>-</w:t>
      </w:r>
      <w:r w:rsidR="00795131" w:rsidRPr="00EC70FB">
        <w:rPr>
          <w:i/>
        </w:rPr>
        <w:t xml:space="preserve"> </w:t>
      </w:r>
      <w:r w:rsidR="004379C2" w:rsidRPr="00EC70FB">
        <w:rPr>
          <w:i/>
        </w:rPr>
        <w:t>Culvert &amp; Stream Re</w:t>
      </w:r>
      <w:r w:rsidR="00795131" w:rsidRPr="00EC70FB">
        <w:rPr>
          <w:i/>
        </w:rPr>
        <w:t>storation</w:t>
      </w:r>
      <w:r w:rsidR="001C4511" w:rsidRPr="00EC70FB">
        <w:rPr>
          <w:i/>
        </w:rPr>
        <w:t xml:space="preserve"> Project</w:t>
      </w:r>
      <w:r w:rsidR="00795131" w:rsidRPr="00EC70FB">
        <w:rPr>
          <w:i/>
        </w:rPr>
        <w:t xml:space="preserve"> - </w:t>
      </w:r>
      <w:r w:rsidR="004379C2" w:rsidRPr="00EC70FB">
        <w:rPr>
          <w:i/>
        </w:rPr>
        <w:t>Pine Shore Road</w:t>
      </w:r>
      <w:r w:rsidR="001B4634" w:rsidRPr="00EC70FB">
        <w:rPr>
          <w:i/>
        </w:rPr>
        <w:t>, Hinesburg, V</w:t>
      </w:r>
      <w:r w:rsidR="00795131" w:rsidRPr="00EC70FB">
        <w:rPr>
          <w:i/>
        </w:rPr>
        <w:t>T</w:t>
      </w:r>
    </w:p>
    <w:p w14:paraId="5BD069E3" w14:textId="1123D1E7" w:rsidR="00570278" w:rsidRPr="00EC70FB" w:rsidRDefault="004379C2" w:rsidP="00FA60A4">
      <w:pPr>
        <w:spacing w:after="0" w:line="240" w:lineRule="auto"/>
        <w:jc w:val="center"/>
        <w:rPr>
          <w:i/>
        </w:rPr>
      </w:pPr>
      <w:r w:rsidRPr="00EC70FB">
        <w:rPr>
          <w:i/>
        </w:rPr>
        <w:t>-Photo</w:t>
      </w:r>
      <w:r w:rsidR="00B44C91" w:rsidRPr="00EC70FB">
        <w:rPr>
          <w:i/>
        </w:rPr>
        <w:t>s</w:t>
      </w:r>
      <w:r w:rsidRPr="00EC70FB">
        <w:rPr>
          <w:i/>
        </w:rPr>
        <w:t xml:space="preserve"> by Shannon Kelly</w:t>
      </w:r>
    </w:p>
    <w:p w14:paraId="50E4EDAA" w14:textId="77777777" w:rsidR="0048329C" w:rsidRPr="00EC70FB" w:rsidRDefault="0048329C" w:rsidP="0048329C">
      <w:pPr>
        <w:spacing w:after="0" w:line="240" w:lineRule="auto"/>
        <w:ind w:left="1440"/>
        <w:rPr>
          <w:b/>
          <w:sz w:val="24"/>
        </w:rPr>
      </w:pPr>
    </w:p>
    <w:p w14:paraId="657B0181" w14:textId="1E4ED242" w:rsidR="00570278" w:rsidRPr="00EC70FB" w:rsidRDefault="00570278" w:rsidP="0048329C">
      <w:pPr>
        <w:spacing w:after="0" w:line="240" w:lineRule="auto"/>
        <w:rPr>
          <w:b/>
          <w:sz w:val="24"/>
        </w:rPr>
      </w:pPr>
      <w:r w:rsidRPr="00EC70FB">
        <w:rPr>
          <w:b/>
          <w:sz w:val="24"/>
        </w:rPr>
        <w:t>Prepared by:</w:t>
      </w:r>
    </w:p>
    <w:p w14:paraId="3AF59C1D" w14:textId="245A7301" w:rsidR="00570278" w:rsidRPr="00EC70FB" w:rsidRDefault="00016F62" w:rsidP="0048329C">
      <w:pPr>
        <w:spacing w:after="0" w:line="240" w:lineRule="auto"/>
        <w:rPr>
          <w:sz w:val="24"/>
        </w:rPr>
      </w:pPr>
      <w:r w:rsidRPr="00EC70FB">
        <w:rPr>
          <w:sz w:val="24"/>
        </w:rPr>
        <w:t>Shannon Kelly</w:t>
      </w:r>
    </w:p>
    <w:p w14:paraId="7B72CDBD" w14:textId="4DC59757" w:rsidR="00570278" w:rsidRPr="00EC70FB" w:rsidRDefault="00016F62" w:rsidP="0048329C">
      <w:pPr>
        <w:spacing w:after="0" w:line="240" w:lineRule="auto"/>
        <w:rPr>
          <w:sz w:val="24"/>
        </w:rPr>
      </w:pPr>
      <w:r w:rsidRPr="00EC70FB">
        <w:rPr>
          <w:sz w:val="24"/>
        </w:rPr>
        <w:t>Lake Iroquois Association</w:t>
      </w:r>
    </w:p>
    <w:p w14:paraId="39C23286" w14:textId="58F864FC" w:rsidR="00570278" w:rsidRPr="00EC70FB" w:rsidRDefault="00016F62" w:rsidP="0048329C">
      <w:pPr>
        <w:spacing w:after="0" w:line="240" w:lineRule="auto"/>
        <w:rPr>
          <w:sz w:val="24"/>
        </w:rPr>
      </w:pPr>
      <w:r w:rsidRPr="00EC70FB">
        <w:rPr>
          <w:sz w:val="24"/>
        </w:rPr>
        <w:t>Hinesburg</w:t>
      </w:r>
      <w:r w:rsidR="00FD47F3" w:rsidRPr="00EC70FB">
        <w:rPr>
          <w:sz w:val="24"/>
        </w:rPr>
        <w:t>/Williston/Richmond</w:t>
      </w:r>
      <w:r w:rsidR="00570278" w:rsidRPr="00EC70FB">
        <w:rPr>
          <w:sz w:val="24"/>
        </w:rPr>
        <w:t>, VT</w:t>
      </w:r>
    </w:p>
    <w:p w14:paraId="21503D5D" w14:textId="77777777" w:rsidR="0048329C" w:rsidRPr="00EC70FB" w:rsidRDefault="0048329C" w:rsidP="0048329C">
      <w:pPr>
        <w:spacing w:after="0" w:line="240" w:lineRule="auto"/>
        <w:rPr>
          <w:b/>
          <w:sz w:val="24"/>
        </w:rPr>
      </w:pPr>
    </w:p>
    <w:p w14:paraId="6A190689" w14:textId="71F00DD9" w:rsidR="00570278" w:rsidRPr="00EC70FB" w:rsidRDefault="00016F62" w:rsidP="0048329C">
      <w:pPr>
        <w:spacing w:after="0" w:line="240" w:lineRule="auto"/>
        <w:rPr>
          <w:b/>
          <w:sz w:val="24"/>
        </w:rPr>
      </w:pPr>
      <w:r w:rsidRPr="00EC70FB">
        <w:rPr>
          <w:b/>
          <w:sz w:val="24"/>
        </w:rPr>
        <w:t>Grant support provided by</w:t>
      </w:r>
      <w:r w:rsidR="00570278" w:rsidRPr="00EC70FB">
        <w:rPr>
          <w:b/>
          <w:sz w:val="24"/>
        </w:rPr>
        <w:t>:</w:t>
      </w:r>
    </w:p>
    <w:p w14:paraId="5D1C9706" w14:textId="11756B7D" w:rsidR="00570278" w:rsidRPr="00EC70FB" w:rsidRDefault="00570278" w:rsidP="0048329C">
      <w:pPr>
        <w:spacing w:after="0" w:line="276" w:lineRule="auto"/>
        <w:rPr>
          <w:sz w:val="24"/>
        </w:rPr>
      </w:pPr>
      <w:r w:rsidRPr="00EC70FB">
        <w:rPr>
          <w:sz w:val="24"/>
        </w:rPr>
        <w:t>V</w:t>
      </w:r>
      <w:r w:rsidR="00016F62" w:rsidRPr="00EC70FB">
        <w:rPr>
          <w:sz w:val="24"/>
        </w:rPr>
        <w:t>ermont Department of Environmental Conservation</w:t>
      </w:r>
    </w:p>
    <w:p w14:paraId="2CDAB88B" w14:textId="60A95BAC" w:rsidR="00570278" w:rsidRPr="00EC70FB" w:rsidRDefault="00570278" w:rsidP="0048329C">
      <w:pPr>
        <w:spacing w:after="0" w:line="276" w:lineRule="auto"/>
        <w:rPr>
          <w:sz w:val="24"/>
        </w:rPr>
      </w:pPr>
      <w:r w:rsidRPr="00EC70FB">
        <w:rPr>
          <w:sz w:val="24"/>
        </w:rPr>
        <w:t>Watershed Management Division</w:t>
      </w:r>
    </w:p>
    <w:p w14:paraId="7D63DD82" w14:textId="2638382D" w:rsidR="00570278" w:rsidRPr="00EC70FB" w:rsidRDefault="00053ECA" w:rsidP="00B44C91">
      <w:pPr>
        <w:spacing w:after="0" w:line="276" w:lineRule="auto"/>
        <w:rPr>
          <w:sz w:val="24"/>
        </w:rPr>
      </w:pPr>
      <w:r w:rsidRPr="00EC70FB">
        <w:rPr>
          <w:sz w:val="24"/>
        </w:rPr>
        <w:t xml:space="preserve">LaRosa Volunteer Water Quality Monitoring Analytical Services Partnerships </w:t>
      </w:r>
      <w:r w:rsidR="00016F62" w:rsidRPr="00EC70FB">
        <w:rPr>
          <w:sz w:val="24"/>
        </w:rPr>
        <w:t>Montpelier</w:t>
      </w:r>
      <w:r w:rsidR="00570278" w:rsidRPr="00EC70FB">
        <w:rPr>
          <w:sz w:val="24"/>
        </w:rPr>
        <w:t>, VT</w:t>
      </w:r>
    </w:p>
    <w:p w14:paraId="7B35CC5E" w14:textId="77777777" w:rsidR="00884987" w:rsidRPr="00EC70FB" w:rsidRDefault="00884987">
      <w:pPr>
        <w:sectPr w:rsidR="00884987" w:rsidRPr="00EC70FB">
          <w:footerReference w:type="default" r:id="rId10"/>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1016739930"/>
        <w:docPartObj>
          <w:docPartGallery w:val="Table of Contents"/>
          <w:docPartUnique/>
        </w:docPartObj>
      </w:sdtPr>
      <w:sdtEndPr>
        <w:rPr>
          <w:noProof/>
        </w:rPr>
      </w:sdtEndPr>
      <w:sdtContent>
        <w:p w14:paraId="59EE33FF" w14:textId="77777777" w:rsidR="0039536A" w:rsidRPr="00EC70FB" w:rsidRDefault="0039536A">
          <w:pPr>
            <w:pStyle w:val="TOCHeading"/>
            <w:rPr>
              <w:rFonts w:asciiTheme="minorHAnsi" w:hAnsiTheme="minorHAnsi"/>
            </w:rPr>
          </w:pPr>
          <w:r w:rsidRPr="00EC70FB">
            <w:rPr>
              <w:rFonts w:asciiTheme="minorHAnsi" w:hAnsiTheme="minorHAnsi"/>
            </w:rPr>
            <w:t>Table of Contents</w:t>
          </w:r>
        </w:p>
        <w:p w14:paraId="78D8F4E7" w14:textId="34921CB2" w:rsidR="00F9785E" w:rsidRPr="00F9785E" w:rsidRDefault="0039536A" w:rsidP="00F9785E">
          <w:pPr>
            <w:pStyle w:val="TOC1"/>
            <w:rPr>
              <w:rFonts w:eastAsiaTheme="minorEastAsia"/>
              <w:noProof/>
            </w:rPr>
          </w:pPr>
          <w:r w:rsidRPr="00F9785E">
            <w:rPr>
              <w:sz w:val="24"/>
            </w:rPr>
            <w:fldChar w:fldCharType="begin"/>
          </w:r>
          <w:r w:rsidRPr="00F9785E">
            <w:rPr>
              <w:sz w:val="24"/>
            </w:rPr>
            <w:instrText xml:space="preserve"> TOC \o "1-3" \h \z \u </w:instrText>
          </w:r>
          <w:r w:rsidRPr="00F9785E">
            <w:rPr>
              <w:sz w:val="24"/>
            </w:rPr>
            <w:fldChar w:fldCharType="separate"/>
          </w:r>
          <w:hyperlink w:anchor="_Toc529701019" w:history="1">
            <w:r w:rsidR="00F9785E" w:rsidRPr="00F9785E">
              <w:rPr>
                <w:rStyle w:val="Hyperlink"/>
                <w:noProof/>
              </w:rPr>
              <w:t>Acknowledgements</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_Toc529701019 \h </w:instrText>
            </w:r>
            <w:r w:rsidR="00F9785E" w:rsidRPr="00F9785E">
              <w:rPr>
                <w:noProof/>
                <w:webHidden/>
              </w:rPr>
            </w:r>
            <w:r w:rsidR="00F9785E" w:rsidRPr="00F9785E">
              <w:rPr>
                <w:noProof/>
                <w:webHidden/>
              </w:rPr>
              <w:fldChar w:fldCharType="separate"/>
            </w:r>
            <w:r w:rsidR="00F9785E" w:rsidRPr="00F9785E">
              <w:rPr>
                <w:noProof/>
                <w:webHidden/>
              </w:rPr>
              <w:t>iii</w:t>
            </w:r>
            <w:r w:rsidR="00F9785E" w:rsidRPr="00F9785E">
              <w:rPr>
                <w:noProof/>
                <w:webHidden/>
              </w:rPr>
              <w:fldChar w:fldCharType="end"/>
            </w:r>
          </w:hyperlink>
        </w:p>
        <w:p w14:paraId="36384CB0" w14:textId="644C97C6" w:rsidR="00F9785E" w:rsidRPr="00F9785E" w:rsidRDefault="00C55633" w:rsidP="00F9785E">
          <w:pPr>
            <w:pStyle w:val="TOC1"/>
            <w:rPr>
              <w:rFonts w:eastAsiaTheme="minorEastAsia"/>
              <w:noProof/>
            </w:rPr>
          </w:pPr>
          <w:hyperlink w:anchor="_Toc529701020" w:history="1">
            <w:r w:rsidR="00F9785E" w:rsidRPr="00F9785E">
              <w:rPr>
                <w:rStyle w:val="Hyperlink"/>
                <w:noProof/>
              </w:rPr>
              <w:t>Executive Summary</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_Toc529701020 \h </w:instrText>
            </w:r>
            <w:r w:rsidR="00F9785E" w:rsidRPr="00F9785E">
              <w:rPr>
                <w:noProof/>
                <w:webHidden/>
              </w:rPr>
            </w:r>
            <w:r w:rsidR="00F9785E" w:rsidRPr="00F9785E">
              <w:rPr>
                <w:noProof/>
                <w:webHidden/>
              </w:rPr>
              <w:fldChar w:fldCharType="separate"/>
            </w:r>
            <w:r w:rsidR="00F9785E" w:rsidRPr="00F9785E">
              <w:rPr>
                <w:noProof/>
                <w:webHidden/>
              </w:rPr>
              <w:t>iv</w:t>
            </w:r>
            <w:r w:rsidR="00F9785E" w:rsidRPr="00F9785E">
              <w:rPr>
                <w:noProof/>
                <w:webHidden/>
              </w:rPr>
              <w:fldChar w:fldCharType="end"/>
            </w:r>
          </w:hyperlink>
        </w:p>
        <w:p w14:paraId="28E2BEB3" w14:textId="446C08C1" w:rsidR="00F9785E" w:rsidRPr="00F9785E" w:rsidRDefault="00C55633" w:rsidP="00F9785E">
          <w:pPr>
            <w:pStyle w:val="TOC1"/>
            <w:rPr>
              <w:rFonts w:eastAsiaTheme="minorEastAsia"/>
              <w:noProof/>
            </w:rPr>
          </w:pPr>
          <w:hyperlink w:anchor="_Toc529701021" w:history="1">
            <w:r w:rsidR="00F9785E" w:rsidRPr="00F9785E">
              <w:rPr>
                <w:rStyle w:val="Hyperlink"/>
                <w:noProof/>
              </w:rPr>
              <w:t>1.0</w:t>
            </w:r>
            <w:r w:rsidR="00F9785E" w:rsidRPr="00F9785E">
              <w:rPr>
                <w:rFonts w:eastAsiaTheme="minorEastAsia"/>
                <w:noProof/>
              </w:rPr>
              <w:tab/>
            </w:r>
            <w:r w:rsidR="00F9785E" w:rsidRPr="00F9785E">
              <w:rPr>
                <w:rStyle w:val="Hyperlink"/>
                <w:noProof/>
              </w:rPr>
              <w:t>Introduction</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_Toc529701021 \h </w:instrText>
            </w:r>
            <w:r w:rsidR="00F9785E" w:rsidRPr="00F9785E">
              <w:rPr>
                <w:noProof/>
                <w:webHidden/>
              </w:rPr>
            </w:r>
            <w:r w:rsidR="00F9785E" w:rsidRPr="00F9785E">
              <w:rPr>
                <w:noProof/>
                <w:webHidden/>
              </w:rPr>
              <w:fldChar w:fldCharType="separate"/>
            </w:r>
            <w:r w:rsidR="00F9785E" w:rsidRPr="00F9785E">
              <w:rPr>
                <w:noProof/>
                <w:webHidden/>
              </w:rPr>
              <w:t>6</w:t>
            </w:r>
            <w:r w:rsidR="00F9785E" w:rsidRPr="00F9785E">
              <w:rPr>
                <w:noProof/>
                <w:webHidden/>
              </w:rPr>
              <w:fldChar w:fldCharType="end"/>
            </w:r>
          </w:hyperlink>
        </w:p>
        <w:p w14:paraId="1DBAACCD" w14:textId="67C55339" w:rsidR="00F9785E" w:rsidRPr="00F9785E" w:rsidRDefault="00C55633" w:rsidP="00F9785E">
          <w:pPr>
            <w:pStyle w:val="TOC1"/>
            <w:rPr>
              <w:rFonts w:eastAsiaTheme="minorEastAsia"/>
              <w:noProof/>
            </w:rPr>
          </w:pPr>
          <w:hyperlink w:anchor="_Toc529701022" w:history="1">
            <w:r w:rsidR="00F9785E" w:rsidRPr="00F9785E">
              <w:rPr>
                <w:rStyle w:val="Hyperlink"/>
                <w:noProof/>
              </w:rPr>
              <w:t>2.0</w:t>
            </w:r>
            <w:r w:rsidR="00F9785E" w:rsidRPr="00F9785E">
              <w:rPr>
                <w:rFonts w:eastAsiaTheme="minorEastAsia"/>
                <w:noProof/>
              </w:rPr>
              <w:tab/>
            </w:r>
            <w:r w:rsidR="00F9785E" w:rsidRPr="00F9785E">
              <w:rPr>
                <w:rStyle w:val="Hyperlink"/>
                <w:noProof/>
              </w:rPr>
              <w:t>Background</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_Toc529701022 \h </w:instrText>
            </w:r>
            <w:r w:rsidR="00F9785E" w:rsidRPr="00F9785E">
              <w:rPr>
                <w:noProof/>
                <w:webHidden/>
              </w:rPr>
            </w:r>
            <w:r w:rsidR="00F9785E" w:rsidRPr="00F9785E">
              <w:rPr>
                <w:noProof/>
                <w:webHidden/>
              </w:rPr>
              <w:fldChar w:fldCharType="separate"/>
            </w:r>
            <w:r w:rsidR="00F9785E" w:rsidRPr="00F9785E">
              <w:rPr>
                <w:noProof/>
                <w:webHidden/>
              </w:rPr>
              <w:t>6</w:t>
            </w:r>
            <w:r w:rsidR="00F9785E" w:rsidRPr="00F9785E">
              <w:rPr>
                <w:noProof/>
                <w:webHidden/>
              </w:rPr>
              <w:fldChar w:fldCharType="end"/>
            </w:r>
          </w:hyperlink>
        </w:p>
        <w:p w14:paraId="1D83EACC" w14:textId="053E0AA2" w:rsidR="00F9785E" w:rsidRPr="00F9785E" w:rsidRDefault="00C55633">
          <w:pPr>
            <w:pStyle w:val="TOC2"/>
            <w:tabs>
              <w:tab w:val="left" w:pos="880"/>
              <w:tab w:val="right" w:leader="dot" w:pos="9350"/>
            </w:tabs>
            <w:rPr>
              <w:rFonts w:eastAsiaTheme="minorEastAsia"/>
              <w:noProof/>
            </w:rPr>
          </w:pPr>
          <w:hyperlink w:anchor="_Toc529701023" w:history="1">
            <w:r w:rsidR="00F9785E" w:rsidRPr="00F9785E">
              <w:rPr>
                <w:rStyle w:val="Hyperlink"/>
                <w:noProof/>
              </w:rPr>
              <w:t>2.1</w:t>
            </w:r>
            <w:r w:rsidR="00F9785E" w:rsidRPr="00F9785E">
              <w:rPr>
                <w:rFonts w:eastAsiaTheme="minorEastAsia"/>
                <w:noProof/>
              </w:rPr>
              <w:tab/>
            </w:r>
            <w:r w:rsidR="00F9785E" w:rsidRPr="00F9785E">
              <w:rPr>
                <w:rStyle w:val="Hyperlink"/>
                <w:noProof/>
              </w:rPr>
              <w:t>Description of Watershed</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_Toc529701023 \h </w:instrText>
            </w:r>
            <w:r w:rsidR="00F9785E" w:rsidRPr="00F9785E">
              <w:rPr>
                <w:noProof/>
                <w:webHidden/>
              </w:rPr>
            </w:r>
            <w:r w:rsidR="00F9785E" w:rsidRPr="00F9785E">
              <w:rPr>
                <w:noProof/>
                <w:webHidden/>
              </w:rPr>
              <w:fldChar w:fldCharType="separate"/>
            </w:r>
            <w:r w:rsidR="00F9785E" w:rsidRPr="00F9785E">
              <w:rPr>
                <w:noProof/>
                <w:webHidden/>
              </w:rPr>
              <w:t>6</w:t>
            </w:r>
            <w:r w:rsidR="00F9785E" w:rsidRPr="00F9785E">
              <w:rPr>
                <w:noProof/>
                <w:webHidden/>
              </w:rPr>
              <w:fldChar w:fldCharType="end"/>
            </w:r>
          </w:hyperlink>
        </w:p>
        <w:p w14:paraId="68D36208" w14:textId="35B22876" w:rsidR="00F9785E" w:rsidRPr="00F9785E" w:rsidRDefault="00C55633">
          <w:pPr>
            <w:pStyle w:val="TOC2"/>
            <w:tabs>
              <w:tab w:val="left" w:pos="880"/>
              <w:tab w:val="right" w:leader="dot" w:pos="9350"/>
            </w:tabs>
            <w:rPr>
              <w:rFonts w:eastAsiaTheme="minorEastAsia"/>
              <w:noProof/>
            </w:rPr>
          </w:pPr>
          <w:hyperlink w:anchor="_Toc529701024" w:history="1">
            <w:r w:rsidR="00F9785E" w:rsidRPr="00F9785E">
              <w:rPr>
                <w:rStyle w:val="Hyperlink"/>
                <w:noProof/>
              </w:rPr>
              <w:t>2.2</w:t>
            </w:r>
            <w:r w:rsidR="00F9785E" w:rsidRPr="00F9785E">
              <w:rPr>
                <w:rFonts w:eastAsiaTheme="minorEastAsia"/>
                <w:noProof/>
              </w:rPr>
              <w:tab/>
            </w:r>
            <w:r w:rsidR="00F9785E" w:rsidRPr="00F9785E">
              <w:rPr>
                <w:rStyle w:val="Hyperlink"/>
                <w:noProof/>
              </w:rPr>
              <w:t>Description of Lake Iroquois Tributary and Patrick Brook Sampling Locations</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_Toc529701024 \h </w:instrText>
            </w:r>
            <w:r w:rsidR="00F9785E" w:rsidRPr="00F9785E">
              <w:rPr>
                <w:noProof/>
                <w:webHidden/>
              </w:rPr>
            </w:r>
            <w:r w:rsidR="00F9785E" w:rsidRPr="00F9785E">
              <w:rPr>
                <w:noProof/>
                <w:webHidden/>
              </w:rPr>
              <w:fldChar w:fldCharType="separate"/>
            </w:r>
            <w:r w:rsidR="00F9785E" w:rsidRPr="00F9785E">
              <w:rPr>
                <w:noProof/>
                <w:webHidden/>
              </w:rPr>
              <w:t>8</w:t>
            </w:r>
            <w:r w:rsidR="00F9785E" w:rsidRPr="00F9785E">
              <w:rPr>
                <w:noProof/>
                <w:webHidden/>
              </w:rPr>
              <w:fldChar w:fldCharType="end"/>
            </w:r>
          </w:hyperlink>
        </w:p>
        <w:p w14:paraId="1064C984" w14:textId="2971B583" w:rsidR="00F9785E" w:rsidRPr="00F9785E" w:rsidRDefault="00C55633">
          <w:pPr>
            <w:pStyle w:val="TOC2"/>
            <w:tabs>
              <w:tab w:val="left" w:pos="880"/>
              <w:tab w:val="right" w:leader="dot" w:pos="9350"/>
            </w:tabs>
            <w:rPr>
              <w:rFonts w:eastAsiaTheme="minorEastAsia"/>
              <w:noProof/>
            </w:rPr>
          </w:pPr>
          <w:hyperlink w:anchor="_Toc529701025" w:history="1">
            <w:r w:rsidR="00F9785E" w:rsidRPr="00F9785E">
              <w:rPr>
                <w:rStyle w:val="Hyperlink"/>
                <w:noProof/>
              </w:rPr>
              <w:t>2.3</w:t>
            </w:r>
            <w:r w:rsidR="00F9785E" w:rsidRPr="00F9785E">
              <w:rPr>
                <w:rFonts w:eastAsiaTheme="minorEastAsia"/>
                <w:noProof/>
              </w:rPr>
              <w:tab/>
            </w:r>
            <w:r w:rsidR="00F9785E" w:rsidRPr="00F9785E">
              <w:rPr>
                <w:rStyle w:val="Hyperlink"/>
                <w:noProof/>
              </w:rPr>
              <w:t>Discharge Measurement</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_Toc529701025 \h </w:instrText>
            </w:r>
            <w:r w:rsidR="00F9785E" w:rsidRPr="00F9785E">
              <w:rPr>
                <w:noProof/>
                <w:webHidden/>
              </w:rPr>
            </w:r>
            <w:r w:rsidR="00F9785E" w:rsidRPr="00F9785E">
              <w:rPr>
                <w:noProof/>
                <w:webHidden/>
              </w:rPr>
              <w:fldChar w:fldCharType="separate"/>
            </w:r>
            <w:r w:rsidR="00F9785E" w:rsidRPr="00F9785E">
              <w:rPr>
                <w:noProof/>
                <w:webHidden/>
              </w:rPr>
              <w:t>15</w:t>
            </w:r>
            <w:r w:rsidR="00F9785E" w:rsidRPr="00F9785E">
              <w:rPr>
                <w:noProof/>
                <w:webHidden/>
              </w:rPr>
              <w:fldChar w:fldCharType="end"/>
            </w:r>
          </w:hyperlink>
        </w:p>
        <w:p w14:paraId="0593830E" w14:textId="4904A930" w:rsidR="00F9785E" w:rsidRPr="00F9785E" w:rsidRDefault="00C55633">
          <w:pPr>
            <w:pStyle w:val="TOC2"/>
            <w:tabs>
              <w:tab w:val="left" w:pos="880"/>
              <w:tab w:val="right" w:leader="dot" w:pos="9350"/>
            </w:tabs>
            <w:rPr>
              <w:rFonts w:eastAsiaTheme="minorEastAsia"/>
              <w:noProof/>
            </w:rPr>
          </w:pPr>
          <w:hyperlink w:anchor="_Toc529701026" w:history="1">
            <w:r w:rsidR="00F9785E" w:rsidRPr="00F9785E">
              <w:rPr>
                <w:rStyle w:val="Hyperlink"/>
                <w:noProof/>
              </w:rPr>
              <w:t>2.4</w:t>
            </w:r>
            <w:r w:rsidR="00F9785E" w:rsidRPr="00F9785E">
              <w:rPr>
                <w:rFonts w:eastAsiaTheme="minorEastAsia"/>
                <w:noProof/>
              </w:rPr>
              <w:tab/>
            </w:r>
            <w:r w:rsidR="00F9785E" w:rsidRPr="00F9785E">
              <w:rPr>
                <w:rStyle w:val="Hyperlink"/>
                <w:noProof/>
              </w:rPr>
              <w:t>History of Water Quality Monitoring</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_Toc529701026 \h </w:instrText>
            </w:r>
            <w:r w:rsidR="00F9785E" w:rsidRPr="00F9785E">
              <w:rPr>
                <w:noProof/>
                <w:webHidden/>
              </w:rPr>
            </w:r>
            <w:r w:rsidR="00F9785E" w:rsidRPr="00F9785E">
              <w:rPr>
                <w:noProof/>
                <w:webHidden/>
              </w:rPr>
              <w:fldChar w:fldCharType="separate"/>
            </w:r>
            <w:r w:rsidR="00F9785E" w:rsidRPr="00F9785E">
              <w:rPr>
                <w:noProof/>
                <w:webHidden/>
              </w:rPr>
              <w:t>15</w:t>
            </w:r>
            <w:r w:rsidR="00F9785E" w:rsidRPr="00F9785E">
              <w:rPr>
                <w:noProof/>
                <w:webHidden/>
              </w:rPr>
              <w:fldChar w:fldCharType="end"/>
            </w:r>
          </w:hyperlink>
        </w:p>
        <w:p w14:paraId="0717691C" w14:textId="7416DE2C" w:rsidR="00F9785E" w:rsidRPr="00F9785E" w:rsidRDefault="00C55633" w:rsidP="00F9785E">
          <w:pPr>
            <w:pStyle w:val="TOC1"/>
            <w:rPr>
              <w:rFonts w:eastAsiaTheme="minorEastAsia"/>
              <w:noProof/>
            </w:rPr>
          </w:pPr>
          <w:hyperlink w:anchor="_Toc529701027" w:history="1">
            <w:r w:rsidR="00F9785E" w:rsidRPr="00F9785E">
              <w:rPr>
                <w:rStyle w:val="Hyperlink"/>
                <w:noProof/>
              </w:rPr>
              <w:t>3.0</w:t>
            </w:r>
            <w:r w:rsidR="00F9785E" w:rsidRPr="00F9785E">
              <w:rPr>
                <w:rFonts w:eastAsiaTheme="minorEastAsia"/>
                <w:noProof/>
              </w:rPr>
              <w:tab/>
            </w:r>
            <w:r w:rsidR="00F9785E" w:rsidRPr="00F9785E">
              <w:rPr>
                <w:rStyle w:val="Hyperlink"/>
                <w:noProof/>
              </w:rPr>
              <w:t>Methods</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_Toc529701027 \h </w:instrText>
            </w:r>
            <w:r w:rsidR="00F9785E" w:rsidRPr="00F9785E">
              <w:rPr>
                <w:noProof/>
                <w:webHidden/>
              </w:rPr>
            </w:r>
            <w:r w:rsidR="00F9785E" w:rsidRPr="00F9785E">
              <w:rPr>
                <w:noProof/>
                <w:webHidden/>
              </w:rPr>
              <w:fldChar w:fldCharType="separate"/>
            </w:r>
            <w:r w:rsidR="00F9785E" w:rsidRPr="00F9785E">
              <w:rPr>
                <w:noProof/>
                <w:webHidden/>
              </w:rPr>
              <w:t>16</w:t>
            </w:r>
            <w:r w:rsidR="00F9785E" w:rsidRPr="00F9785E">
              <w:rPr>
                <w:noProof/>
                <w:webHidden/>
              </w:rPr>
              <w:fldChar w:fldCharType="end"/>
            </w:r>
          </w:hyperlink>
        </w:p>
        <w:p w14:paraId="2828136A" w14:textId="5AEDA1E4" w:rsidR="00F9785E" w:rsidRPr="00F9785E" w:rsidRDefault="00C55633" w:rsidP="00F9785E">
          <w:pPr>
            <w:pStyle w:val="TOC1"/>
            <w:rPr>
              <w:rFonts w:eastAsiaTheme="minorEastAsia"/>
              <w:noProof/>
            </w:rPr>
          </w:pPr>
          <w:hyperlink w:anchor="_Toc529701028" w:history="1">
            <w:r w:rsidR="00F9785E" w:rsidRPr="00F9785E">
              <w:rPr>
                <w:rStyle w:val="Hyperlink"/>
                <w:noProof/>
              </w:rPr>
              <w:t>4.0</w:t>
            </w:r>
            <w:r w:rsidR="00F9785E" w:rsidRPr="00F9785E">
              <w:rPr>
                <w:rFonts w:eastAsiaTheme="minorEastAsia"/>
                <w:noProof/>
              </w:rPr>
              <w:tab/>
            </w:r>
            <w:r w:rsidR="00F9785E" w:rsidRPr="00F9785E">
              <w:rPr>
                <w:rStyle w:val="Hyperlink"/>
                <w:noProof/>
              </w:rPr>
              <w:t>Results and Discussion</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_Toc529701028 \h </w:instrText>
            </w:r>
            <w:r w:rsidR="00F9785E" w:rsidRPr="00F9785E">
              <w:rPr>
                <w:noProof/>
                <w:webHidden/>
              </w:rPr>
            </w:r>
            <w:r w:rsidR="00F9785E" w:rsidRPr="00F9785E">
              <w:rPr>
                <w:noProof/>
                <w:webHidden/>
              </w:rPr>
              <w:fldChar w:fldCharType="separate"/>
            </w:r>
            <w:r w:rsidR="00F9785E" w:rsidRPr="00F9785E">
              <w:rPr>
                <w:noProof/>
                <w:webHidden/>
              </w:rPr>
              <w:t>21</w:t>
            </w:r>
            <w:r w:rsidR="00F9785E" w:rsidRPr="00F9785E">
              <w:rPr>
                <w:noProof/>
                <w:webHidden/>
              </w:rPr>
              <w:fldChar w:fldCharType="end"/>
            </w:r>
          </w:hyperlink>
        </w:p>
        <w:p w14:paraId="247DA4D9" w14:textId="1312D1AE" w:rsidR="00F9785E" w:rsidRPr="00F9785E" w:rsidRDefault="00C55633" w:rsidP="00F9785E">
          <w:pPr>
            <w:pStyle w:val="TOC1"/>
            <w:rPr>
              <w:rFonts w:eastAsiaTheme="minorEastAsia"/>
              <w:noProof/>
            </w:rPr>
          </w:pPr>
          <w:hyperlink w:anchor="_Toc529701029" w:history="1">
            <w:r w:rsidR="00F9785E" w:rsidRPr="00F9785E">
              <w:rPr>
                <w:rStyle w:val="Hyperlink"/>
                <w:noProof/>
              </w:rPr>
              <w:t>5.0</w:t>
            </w:r>
            <w:r w:rsidR="00F9785E" w:rsidRPr="00F9785E">
              <w:rPr>
                <w:rFonts w:eastAsiaTheme="minorEastAsia"/>
                <w:noProof/>
              </w:rPr>
              <w:tab/>
            </w:r>
            <w:r w:rsidR="00F9785E" w:rsidRPr="00F9785E">
              <w:rPr>
                <w:rStyle w:val="Hyperlink"/>
                <w:noProof/>
              </w:rPr>
              <w:t>Conclusion</w:t>
            </w:r>
            <w:r w:rsidR="00F9785E" w:rsidRPr="00F9785E">
              <w:rPr>
                <w:noProof/>
                <w:webHidden/>
              </w:rPr>
              <w:tab/>
            </w:r>
            <w:r w:rsidR="00F9785E" w:rsidRPr="00F9785E">
              <w:rPr>
                <w:noProof/>
                <w:webHidden/>
              </w:rPr>
              <w:fldChar w:fldCharType="begin"/>
            </w:r>
            <w:r w:rsidR="00F9785E" w:rsidRPr="00F9785E">
              <w:rPr>
                <w:noProof/>
                <w:webHidden/>
              </w:rPr>
              <w:instrText xml:space="preserve"> PAGEREF _Toc529701029 \h </w:instrText>
            </w:r>
            <w:r w:rsidR="00F9785E" w:rsidRPr="00F9785E">
              <w:rPr>
                <w:noProof/>
                <w:webHidden/>
              </w:rPr>
            </w:r>
            <w:r w:rsidR="00F9785E" w:rsidRPr="00F9785E">
              <w:rPr>
                <w:noProof/>
                <w:webHidden/>
              </w:rPr>
              <w:fldChar w:fldCharType="separate"/>
            </w:r>
            <w:r w:rsidR="00F9785E" w:rsidRPr="00F9785E">
              <w:rPr>
                <w:noProof/>
                <w:webHidden/>
              </w:rPr>
              <w:t>27</w:t>
            </w:r>
            <w:r w:rsidR="00F9785E" w:rsidRPr="00F9785E">
              <w:rPr>
                <w:noProof/>
                <w:webHidden/>
              </w:rPr>
              <w:fldChar w:fldCharType="end"/>
            </w:r>
          </w:hyperlink>
        </w:p>
        <w:p w14:paraId="7B277128" w14:textId="1B99DDA6" w:rsidR="00CC7CBC" w:rsidRPr="00EC70FB" w:rsidRDefault="0039536A">
          <w:pPr>
            <w:sectPr w:rsidR="00CC7CBC" w:rsidRPr="00EC70FB">
              <w:footerReference w:type="default" r:id="rId11"/>
              <w:pgSz w:w="12240" w:h="15840"/>
              <w:pgMar w:top="1440" w:right="1440" w:bottom="1440" w:left="1440" w:header="720" w:footer="720" w:gutter="0"/>
              <w:cols w:space="720"/>
              <w:docGrid w:linePitch="360"/>
            </w:sectPr>
          </w:pPr>
          <w:r w:rsidRPr="00F9785E">
            <w:rPr>
              <w:b/>
              <w:bCs/>
              <w:noProof/>
              <w:sz w:val="24"/>
            </w:rPr>
            <w:fldChar w:fldCharType="end"/>
          </w:r>
        </w:p>
      </w:sdtContent>
    </w:sdt>
    <w:p w14:paraId="6130C82A" w14:textId="60DB636B" w:rsidR="001B230D" w:rsidRPr="00EC70FB" w:rsidRDefault="00532595" w:rsidP="00D93D5A">
      <w:pPr>
        <w:pStyle w:val="Heading1"/>
        <w:rPr>
          <w:rFonts w:asciiTheme="minorHAnsi" w:hAnsiTheme="minorHAnsi"/>
        </w:rPr>
      </w:pPr>
      <w:bookmarkStart w:id="1" w:name="_Toc491962234"/>
      <w:bookmarkStart w:id="2" w:name="_Toc529701019"/>
      <w:r w:rsidRPr="00EC70FB">
        <w:rPr>
          <w:rFonts w:asciiTheme="minorHAnsi" w:hAnsiTheme="minorHAnsi"/>
        </w:rPr>
        <w:lastRenderedPageBreak/>
        <w:t>Acknowledgements</w:t>
      </w:r>
      <w:bookmarkEnd w:id="1"/>
      <w:bookmarkEnd w:id="2"/>
    </w:p>
    <w:p w14:paraId="1B7D4BB5" w14:textId="77777777" w:rsidR="008A2BB4" w:rsidRPr="00EC70FB" w:rsidRDefault="008A2BB4" w:rsidP="00532595">
      <w:pPr>
        <w:spacing w:line="276" w:lineRule="auto"/>
        <w:rPr>
          <w:b/>
          <w:sz w:val="24"/>
          <w:u w:val="single"/>
        </w:rPr>
      </w:pPr>
    </w:p>
    <w:p w14:paraId="053C0B88" w14:textId="5C9356FF" w:rsidR="00104DDB" w:rsidRPr="00C8292D" w:rsidRDefault="00104DDB" w:rsidP="00532595">
      <w:pPr>
        <w:spacing w:line="276" w:lineRule="auto"/>
        <w:rPr>
          <w:b/>
          <w:sz w:val="24"/>
          <w:szCs w:val="24"/>
          <w:u w:val="single"/>
        </w:rPr>
      </w:pPr>
      <w:r w:rsidRPr="00C8292D">
        <w:rPr>
          <w:b/>
          <w:sz w:val="24"/>
          <w:szCs w:val="24"/>
          <w:u w:val="single"/>
        </w:rPr>
        <w:t>Template</w:t>
      </w:r>
    </w:p>
    <w:p w14:paraId="2CD15BA5" w14:textId="38E98EE0" w:rsidR="000F0CEF" w:rsidRPr="00C8292D" w:rsidRDefault="00532595" w:rsidP="000F0CEF">
      <w:pPr>
        <w:spacing w:line="276" w:lineRule="auto"/>
        <w:rPr>
          <w:sz w:val="24"/>
          <w:szCs w:val="24"/>
        </w:rPr>
      </w:pPr>
      <w:r w:rsidRPr="00C8292D">
        <w:rPr>
          <w:sz w:val="24"/>
          <w:szCs w:val="24"/>
        </w:rPr>
        <w:t>This document is one of five templates or guidance documents generated by the VT Department of Environmental Conservation (VT</w:t>
      </w:r>
      <w:r w:rsidR="00292059" w:rsidRPr="00C8292D">
        <w:rPr>
          <w:sz w:val="24"/>
          <w:szCs w:val="24"/>
        </w:rPr>
        <w:t xml:space="preserve"> </w:t>
      </w:r>
      <w:r w:rsidRPr="00C8292D">
        <w:rPr>
          <w:sz w:val="24"/>
          <w:szCs w:val="24"/>
        </w:rPr>
        <w:t xml:space="preserve">DEC) to support watershed groups engaged in ambient water quality monitoring under the LaRosa Partnership Program.  These templates provide examples of data reduction and visualization, as well as statistical analysis, that enable more effective communication of the data – to constituents of Partnership groups; to local, state and federal partners in project implementation; and to the VT Agency of Natural Resources for meeting a variety of needs (e.g., listing / delisting of waters, basin planning, prioritization of resources to groups for project implementation).  This template has been prepared by South Mountain Research &amp; Consulting of Bristol, VT, under contract to VTDEC.  </w:t>
      </w:r>
      <w:r w:rsidRPr="00C8292D">
        <w:rPr>
          <w:sz w:val="24"/>
          <w:szCs w:val="24"/>
        </w:rPr>
        <w:br/>
      </w:r>
      <w:r w:rsidRPr="00C8292D">
        <w:rPr>
          <w:sz w:val="24"/>
          <w:szCs w:val="24"/>
        </w:rPr>
        <w:br/>
        <w:t>This template relies on water quality data from the Lewis Creek watershed, where sampling is carried out by a network of trained volunteers operating under the Addison County River Watch Collaborative (fiscal agent, Lewis Creek Association), with logistical and technical support provided by the VTDEC Monitoring, Assessment and Planning Program, the Addison County Regional Planning Commission and South Mountain Research &amp; Consulting.  Analytical services are provided by the Vermont Agricultural &amp; Environmental Laboratory (</w:t>
      </w:r>
      <w:hyperlink r:id="rId12" w:history="1">
        <w:r w:rsidRPr="00C8292D">
          <w:rPr>
            <w:rStyle w:val="Hyperlink"/>
            <w:sz w:val="24"/>
            <w:szCs w:val="24"/>
          </w:rPr>
          <w:t>http://agriculture.vermont.gov/vael</w:t>
        </w:r>
      </w:hyperlink>
      <w:r w:rsidRPr="00C8292D">
        <w:rPr>
          <w:sz w:val="24"/>
          <w:szCs w:val="24"/>
        </w:rPr>
        <w:t>) in Burlington, VT, through an analytical services partnership grant.</w:t>
      </w:r>
    </w:p>
    <w:p w14:paraId="7F081F8F" w14:textId="79C8F0F8" w:rsidR="000F0CEF" w:rsidRPr="00C8292D" w:rsidRDefault="000F0CEF" w:rsidP="000F0CEF">
      <w:pPr>
        <w:spacing w:line="276" w:lineRule="auto"/>
        <w:rPr>
          <w:b/>
          <w:sz w:val="24"/>
          <w:szCs w:val="24"/>
          <w:u w:val="single"/>
        </w:rPr>
      </w:pPr>
      <w:r w:rsidRPr="00C8292D">
        <w:rPr>
          <w:b/>
          <w:sz w:val="24"/>
          <w:szCs w:val="24"/>
          <w:u w:val="single"/>
        </w:rPr>
        <w:t>LaRosa Partnership</w:t>
      </w:r>
    </w:p>
    <w:p w14:paraId="4C519C53" w14:textId="60BCF7BE" w:rsidR="005044E7" w:rsidRPr="00C8292D" w:rsidRDefault="000F0CEF" w:rsidP="000F0CEF">
      <w:pPr>
        <w:spacing w:line="276" w:lineRule="auto"/>
        <w:rPr>
          <w:sz w:val="24"/>
          <w:szCs w:val="24"/>
        </w:rPr>
      </w:pPr>
      <w:r w:rsidRPr="00C8292D">
        <w:rPr>
          <w:sz w:val="24"/>
          <w:szCs w:val="24"/>
        </w:rPr>
        <w:t>Since 2003, this monitoring effort and others are made possible through</w:t>
      </w:r>
      <w:r w:rsidR="0066661B" w:rsidRPr="00C8292D">
        <w:rPr>
          <w:sz w:val="24"/>
          <w:szCs w:val="24"/>
        </w:rPr>
        <w:t xml:space="preserve"> grants provided by</w:t>
      </w:r>
      <w:r w:rsidRPr="00C8292D">
        <w:rPr>
          <w:sz w:val="24"/>
          <w:szCs w:val="24"/>
        </w:rPr>
        <w:t xml:space="preserve"> the </w:t>
      </w:r>
      <w:r w:rsidR="0066661B" w:rsidRPr="00C8292D">
        <w:rPr>
          <w:sz w:val="24"/>
          <w:szCs w:val="24"/>
        </w:rPr>
        <w:t>LaRosa Partnership Program (LPP).  The Program funding has permitted</w:t>
      </w:r>
      <w:r w:rsidR="0011600D" w:rsidRPr="00C8292D">
        <w:rPr>
          <w:sz w:val="24"/>
          <w:szCs w:val="24"/>
        </w:rPr>
        <w:t xml:space="preserve"> non-profit</w:t>
      </w:r>
      <w:r w:rsidR="0066661B" w:rsidRPr="00C8292D">
        <w:rPr>
          <w:sz w:val="24"/>
          <w:szCs w:val="24"/>
        </w:rPr>
        <w:t xml:space="preserve"> organizations</w:t>
      </w:r>
      <w:r w:rsidR="0011600D" w:rsidRPr="00C8292D">
        <w:rPr>
          <w:sz w:val="24"/>
          <w:szCs w:val="24"/>
        </w:rPr>
        <w:t xml:space="preserve"> </w:t>
      </w:r>
      <w:r w:rsidR="00787347" w:rsidRPr="00C8292D">
        <w:rPr>
          <w:sz w:val="24"/>
          <w:szCs w:val="24"/>
        </w:rPr>
        <w:t>with</w:t>
      </w:r>
      <w:r w:rsidR="0066661B" w:rsidRPr="00C8292D">
        <w:rPr>
          <w:sz w:val="24"/>
          <w:szCs w:val="24"/>
        </w:rPr>
        <w:t xml:space="preserve"> </w:t>
      </w:r>
      <w:r w:rsidR="0011600D" w:rsidRPr="00C8292D">
        <w:rPr>
          <w:sz w:val="24"/>
          <w:szCs w:val="24"/>
        </w:rPr>
        <w:t>implement</w:t>
      </w:r>
      <w:r w:rsidR="00787347" w:rsidRPr="00C8292D">
        <w:rPr>
          <w:sz w:val="24"/>
          <w:szCs w:val="24"/>
        </w:rPr>
        <w:t>ation of</w:t>
      </w:r>
      <w:r w:rsidR="0011600D" w:rsidRPr="00C8292D">
        <w:rPr>
          <w:sz w:val="24"/>
          <w:szCs w:val="24"/>
        </w:rPr>
        <w:t xml:space="preserve"> recurring and non-recurring</w:t>
      </w:r>
      <w:r w:rsidR="0066661B" w:rsidRPr="00C8292D">
        <w:rPr>
          <w:sz w:val="24"/>
          <w:szCs w:val="24"/>
        </w:rPr>
        <w:t xml:space="preserve"> water quality projects </w:t>
      </w:r>
      <w:r w:rsidR="0011600D" w:rsidRPr="00C8292D">
        <w:rPr>
          <w:sz w:val="24"/>
          <w:szCs w:val="24"/>
        </w:rPr>
        <w:t>critical to characterizing the</w:t>
      </w:r>
      <w:r w:rsidR="00125F48" w:rsidRPr="00C8292D">
        <w:rPr>
          <w:sz w:val="24"/>
          <w:szCs w:val="24"/>
        </w:rPr>
        <w:t xml:space="preserve"> many watersheds throughout the state of Vermont.  The Lake Iroquois Association</w:t>
      </w:r>
      <w:r w:rsidR="00720D44" w:rsidRPr="00C8292D">
        <w:rPr>
          <w:sz w:val="24"/>
          <w:szCs w:val="24"/>
        </w:rPr>
        <w:t xml:space="preserve"> (LIA)</w:t>
      </w:r>
      <w:r w:rsidR="00125F48" w:rsidRPr="00C8292D">
        <w:rPr>
          <w:sz w:val="24"/>
          <w:szCs w:val="24"/>
        </w:rPr>
        <w:t xml:space="preserve"> is grateful for the continued support this </w:t>
      </w:r>
      <w:r w:rsidR="00293E8B" w:rsidRPr="00C8292D">
        <w:rPr>
          <w:sz w:val="24"/>
          <w:szCs w:val="24"/>
        </w:rPr>
        <w:t>grant provides.</w:t>
      </w:r>
    </w:p>
    <w:p w14:paraId="3BDA6F3E" w14:textId="77777777" w:rsidR="005044E7" w:rsidRPr="00C8292D" w:rsidRDefault="0011600D" w:rsidP="005044E7">
      <w:pPr>
        <w:spacing w:line="276" w:lineRule="auto"/>
        <w:rPr>
          <w:b/>
          <w:sz w:val="24"/>
          <w:szCs w:val="24"/>
          <w:u w:val="single"/>
        </w:rPr>
      </w:pPr>
      <w:r w:rsidRPr="00C8292D">
        <w:rPr>
          <w:sz w:val="24"/>
          <w:szCs w:val="24"/>
        </w:rPr>
        <w:t xml:space="preserve"> </w:t>
      </w:r>
      <w:r w:rsidR="005044E7" w:rsidRPr="00C8292D">
        <w:rPr>
          <w:b/>
          <w:sz w:val="24"/>
          <w:szCs w:val="24"/>
          <w:u w:val="single"/>
        </w:rPr>
        <w:t>Volunteer Support</w:t>
      </w:r>
    </w:p>
    <w:p w14:paraId="49ECCA46" w14:textId="424715E7" w:rsidR="000F0CEF" w:rsidRPr="00C8292D" w:rsidRDefault="00657CA7" w:rsidP="000F0CEF">
      <w:pPr>
        <w:spacing w:line="276" w:lineRule="auto"/>
        <w:rPr>
          <w:rStyle w:val="Heading1Char"/>
          <w:rFonts w:asciiTheme="minorHAnsi" w:eastAsiaTheme="minorHAnsi" w:hAnsiTheme="minorHAnsi" w:cstheme="minorBidi"/>
          <w:color w:val="auto"/>
          <w:sz w:val="24"/>
          <w:szCs w:val="24"/>
        </w:rPr>
      </w:pPr>
      <w:r w:rsidRPr="00C8292D">
        <w:rPr>
          <w:sz w:val="24"/>
          <w:szCs w:val="24"/>
        </w:rPr>
        <w:t>The Lake Iroquois Association would also like to express its gratitude to Grace Washburn, who graciously volunteered her time</w:t>
      </w:r>
      <w:r w:rsidR="000F5AC2" w:rsidRPr="00C8292D">
        <w:rPr>
          <w:sz w:val="24"/>
          <w:szCs w:val="24"/>
        </w:rPr>
        <w:t xml:space="preserve"> over the summer months</w:t>
      </w:r>
      <w:r w:rsidRPr="00C8292D">
        <w:rPr>
          <w:sz w:val="24"/>
          <w:szCs w:val="24"/>
        </w:rPr>
        <w:t xml:space="preserve"> </w:t>
      </w:r>
      <w:r w:rsidR="000D7BE7" w:rsidRPr="00C8292D">
        <w:rPr>
          <w:sz w:val="24"/>
          <w:szCs w:val="24"/>
        </w:rPr>
        <w:t>in support of</w:t>
      </w:r>
      <w:r w:rsidR="0068420B" w:rsidRPr="00C8292D">
        <w:rPr>
          <w:sz w:val="24"/>
          <w:szCs w:val="24"/>
        </w:rPr>
        <w:t xml:space="preserve"> LIA’s tributary monitoring project.  Her time </w:t>
      </w:r>
      <w:r w:rsidR="00036B6C" w:rsidRPr="00C8292D">
        <w:rPr>
          <w:sz w:val="24"/>
          <w:szCs w:val="24"/>
        </w:rPr>
        <w:t xml:space="preserve">was invaluable </w:t>
      </w:r>
      <w:r w:rsidR="00C30F71" w:rsidRPr="00C8292D">
        <w:rPr>
          <w:sz w:val="24"/>
          <w:szCs w:val="24"/>
        </w:rPr>
        <w:t xml:space="preserve">and allowed the Project Lead to focus energy and effort on other project proposals </w:t>
      </w:r>
      <w:r w:rsidR="00AF234B" w:rsidRPr="00C8292D">
        <w:rPr>
          <w:sz w:val="24"/>
          <w:szCs w:val="24"/>
        </w:rPr>
        <w:t>important for improving the</w:t>
      </w:r>
      <w:r w:rsidR="000F5AC2" w:rsidRPr="00C8292D">
        <w:rPr>
          <w:sz w:val="24"/>
          <w:szCs w:val="24"/>
        </w:rPr>
        <w:t xml:space="preserve"> state of</w:t>
      </w:r>
      <w:r w:rsidR="00AF234B" w:rsidRPr="00C8292D">
        <w:rPr>
          <w:sz w:val="24"/>
          <w:szCs w:val="24"/>
        </w:rPr>
        <w:t xml:space="preserve"> Lake</w:t>
      </w:r>
      <w:r w:rsidR="000F5AC2" w:rsidRPr="00C8292D">
        <w:rPr>
          <w:sz w:val="24"/>
          <w:szCs w:val="24"/>
        </w:rPr>
        <w:t xml:space="preserve"> Iroquois.</w:t>
      </w:r>
      <w:r w:rsidR="00650CAB" w:rsidRPr="00C8292D">
        <w:rPr>
          <w:sz w:val="24"/>
          <w:szCs w:val="24"/>
        </w:rPr>
        <w:t xml:space="preserve">  Grace’s status as</w:t>
      </w:r>
      <w:r w:rsidR="00183DBF" w:rsidRPr="00C8292D">
        <w:rPr>
          <w:sz w:val="24"/>
          <w:szCs w:val="24"/>
        </w:rPr>
        <w:t xml:space="preserve"> a full time Lake resident made her assistance even more meaningful and noteworthy.</w:t>
      </w:r>
    </w:p>
    <w:p w14:paraId="1CDBA33B" w14:textId="020F2925" w:rsidR="008C014F" w:rsidRPr="00EC70FB" w:rsidRDefault="008C014F" w:rsidP="00D365DA">
      <w:pPr>
        <w:pStyle w:val="Heading1"/>
        <w:spacing w:before="0" w:line="240" w:lineRule="auto"/>
        <w:rPr>
          <w:rFonts w:asciiTheme="minorHAnsi" w:hAnsiTheme="minorHAnsi"/>
        </w:rPr>
      </w:pPr>
      <w:bookmarkStart w:id="3" w:name="_Toc529701020"/>
      <w:r w:rsidRPr="00EC70FB">
        <w:rPr>
          <w:rFonts w:asciiTheme="minorHAnsi" w:hAnsiTheme="minorHAnsi"/>
        </w:rPr>
        <w:lastRenderedPageBreak/>
        <w:t>Executive Summary</w:t>
      </w:r>
      <w:bookmarkEnd w:id="3"/>
    </w:p>
    <w:p w14:paraId="1AAA2951" w14:textId="77777777" w:rsidR="00D365DA" w:rsidRPr="00EC70FB" w:rsidRDefault="00D365DA" w:rsidP="00D365DA">
      <w:pPr>
        <w:spacing w:after="0" w:line="240" w:lineRule="auto"/>
      </w:pPr>
    </w:p>
    <w:p w14:paraId="3111D099" w14:textId="65FD780A" w:rsidR="008C014F" w:rsidRPr="00C8292D" w:rsidRDefault="00D365DA" w:rsidP="008C014F">
      <w:pPr>
        <w:spacing w:line="276" w:lineRule="auto"/>
        <w:rPr>
          <w:rFonts w:cs="Tahoma"/>
          <w:b/>
          <w:sz w:val="24"/>
          <w:szCs w:val="24"/>
          <w:u w:val="single"/>
        </w:rPr>
      </w:pPr>
      <w:r w:rsidRPr="00C8292D">
        <w:rPr>
          <w:rFonts w:cs="Tahoma"/>
          <w:b/>
          <w:sz w:val="24"/>
          <w:szCs w:val="24"/>
          <w:u w:val="single"/>
        </w:rPr>
        <w:t>Sampling Approach</w:t>
      </w:r>
    </w:p>
    <w:p w14:paraId="2AA974BF" w14:textId="77777777" w:rsidR="00DF4153" w:rsidRDefault="004964AE" w:rsidP="008C014F">
      <w:pPr>
        <w:spacing w:line="276" w:lineRule="auto"/>
        <w:rPr>
          <w:rFonts w:cs="Tahoma"/>
          <w:sz w:val="24"/>
          <w:szCs w:val="24"/>
        </w:rPr>
      </w:pPr>
      <w:r w:rsidRPr="00C8292D">
        <w:rPr>
          <w:rFonts w:cs="Tahoma"/>
          <w:sz w:val="24"/>
          <w:szCs w:val="24"/>
        </w:rPr>
        <w:t>From</w:t>
      </w:r>
      <w:r w:rsidR="00577F57" w:rsidRPr="00C8292D">
        <w:rPr>
          <w:rFonts w:cs="Tahoma"/>
          <w:sz w:val="24"/>
          <w:szCs w:val="24"/>
        </w:rPr>
        <w:t xml:space="preserve"> May to October 2018, </w:t>
      </w:r>
      <w:r w:rsidR="00652D63" w:rsidRPr="00C8292D">
        <w:rPr>
          <w:rFonts w:cs="Tahoma"/>
          <w:sz w:val="24"/>
          <w:szCs w:val="24"/>
        </w:rPr>
        <w:t xml:space="preserve">a total of 180 individual </w:t>
      </w:r>
      <w:r w:rsidR="00577F57" w:rsidRPr="00C8292D">
        <w:rPr>
          <w:rFonts w:cs="Tahoma"/>
          <w:sz w:val="24"/>
          <w:szCs w:val="24"/>
        </w:rPr>
        <w:t>w</w:t>
      </w:r>
      <w:r w:rsidR="00756E35" w:rsidRPr="00C8292D">
        <w:rPr>
          <w:rFonts w:cs="Tahoma"/>
          <w:sz w:val="24"/>
          <w:szCs w:val="24"/>
        </w:rPr>
        <w:t>ater quality sampl</w:t>
      </w:r>
      <w:r w:rsidR="00577F57" w:rsidRPr="00C8292D">
        <w:rPr>
          <w:rFonts w:cs="Tahoma"/>
          <w:sz w:val="24"/>
          <w:szCs w:val="24"/>
        </w:rPr>
        <w:t>es were collected</w:t>
      </w:r>
      <w:r w:rsidR="00FF51AB" w:rsidRPr="00C8292D">
        <w:rPr>
          <w:rFonts w:cs="Tahoma"/>
          <w:sz w:val="24"/>
          <w:szCs w:val="24"/>
        </w:rPr>
        <w:t xml:space="preserve"> at</w:t>
      </w:r>
      <w:r w:rsidR="002951AD" w:rsidRPr="00C8292D">
        <w:rPr>
          <w:rFonts w:cs="Tahoma"/>
          <w:sz w:val="24"/>
          <w:szCs w:val="24"/>
        </w:rPr>
        <w:t xml:space="preserve"> 24 sites</w:t>
      </w:r>
      <w:r w:rsidR="00577F57" w:rsidRPr="00C8292D">
        <w:rPr>
          <w:rFonts w:cs="Tahoma"/>
          <w:sz w:val="24"/>
          <w:szCs w:val="24"/>
        </w:rPr>
        <w:t xml:space="preserve"> </w:t>
      </w:r>
      <w:r w:rsidR="002951AD" w:rsidRPr="00C8292D">
        <w:rPr>
          <w:rFonts w:cs="Tahoma"/>
          <w:sz w:val="24"/>
          <w:szCs w:val="24"/>
        </w:rPr>
        <w:t>(</w:t>
      </w:r>
      <w:r w:rsidR="00756E35" w:rsidRPr="00C8292D">
        <w:rPr>
          <w:rFonts w:cs="Tahoma"/>
          <w:sz w:val="24"/>
          <w:szCs w:val="24"/>
        </w:rPr>
        <w:t xml:space="preserve">16 tributaries </w:t>
      </w:r>
      <w:r w:rsidR="00577F57" w:rsidRPr="00C8292D">
        <w:rPr>
          <w:rFonts w:cs="Tahoma"/>
          <w:sz w:val="24"/>
          <w:szCs w:val="24"/>
        </w:rPr>
        <w:t>leading to</w:t>
      </w:r>
      <w:r w:rsidR="00756E35" w:rsidRPr="00C8292D">
        <w:rPr>
          <w:rFonts w:cs="Tahoma"/>
          <w:sz w:val="24"/>
          <w:szCs w:val="24"/>
        </w:rPr>
        <w:t xml:space="preserve"> Lake Iroquois and </w:t>
      </w:r>
      <w:r w:rsidR="00577F57" w:rsidRPr="00C8292D">
        <w:rPr>
          <w:rFonts w:cs="Tahoma"/>
          <w:sz w:val="24"/>
          <w:szCs w:val="24"/>
        </w:rPr>
        <w:t>8</w:t>
      </w:r>
      <w:r w:rsidR="00756E35" w:rsidRPr="00C8292D">
        <w:rPr>
          <w:rFonts w:cs="Tahoma"/>
          <w:sz w:val="24"/>
          <w:szCs w:val="24"/>
        </w:rPr>
        <w:t xml:space="preserve"> </w:t>
      </w:r>
      <w:r w:rsidR="00577F57" w:rsidRPr="00C8292D">
        <w:rPr>
          <w:rFonts w:cs="Tahoma"/>
          <w:sz w:val="24"/>
          <w:szCs w:val="24"/>
        </w:rPr>
        <w:t>sites along</w:t>
      </w:r>
      <w:r w:rsidR="00756E35" w:rsidRPr="00C8292D">
        <w:rPr>
          <w:rFonts w:cs="Tahoma"/>
          <w:sz w:val="24"/>
          <w:szCs w:val="24"/>
        </w:rPr>
        <w:t xml:space="preserve"> Patrick Brook</w:t>
      </w:r>
      <w:r w:rsidR="00577F57" w:rsidRPr="00C8292D">
        <w:rPr>
          <w:rFonts w:cs="Tahoma"/>
          <w:sz w:val="24"/>
          <w:szCs w:val="24"/>
        </w:rPr>
        <w:t>, Patrick Brook Canal, and a single tributary to Patrick Brook on Partridge Hill Road</w:t>
      </w:r>
      <w:r w:rsidR="004D2491" w:rsidRPr="00C8292D">
        <w:rPr>
          <w:rFonts w:cs="Tahoma"/>
          <w:sz w:val="24"/>
          <w:szCs w:val="24"/>
        </w:rPr>
        <w:t xml:space="preserve"> (hereafter referred to as the Patrick Brook sites)</w:t>
      </w:r>
      <w:r w:rsidR="00577F57" w:rsidRPr="00C8292D">
        <w:rPr>
          <w:rFonts w:cs="Tahoma"/>
          <w:sz w:val="24"/>
          <w:szCs w:val="24"/>
        </w:rPr>
        <w:t>.</w:t>
      </w:r>
      <w:r w:rsidR="00652D63" w:rsidRPr="00C8292D">
        <w:rPr>
          <w:rFonts w:cs="Tahoma"/>
          <w:sz w:val="24"/>
          <w:szCs w:val="24"/>
        </w:rPr>
        <w:t xml:space="preserve">  The </w:t>
      </w:r>
      <w:r w:rsidR="002951AD" w:rsidRPr="00C8292D">
        <w:rPr>
          <w:rFonts w:cs="Tahoma"/>
          <w:sz w:val="24"/>
          <w:szCs w:val="24"/>
        </w:rPr>
        <w:t xml:space="preserve">LaRosa grant submittal </w:t>
      </w:r>
      <w:r w:rsidR="00652D63" w:rsidRPr="00C8292D">
        <w:rPr>
          <w:rFonts w:cs="Tahoma"/>
          <w:sz w:val="24"/>
          <w:szCs w:val="24"/>
        </w:rPr>
        <w:t>propos</w:t>
      </w:r>
      <w:r w:rsidR="002951AD" w:rsidRPr="00C8292D">
        <w:rPr>
          <w:rFonts w:cs="Tahoma"/>
          <w:sz w:val="24"/>
          <w:szCs w:val="24"/>
        </w:rPr>
        <w:t>ed</w:t>
      </w:r>
      <w:r w:rsidR="00652D63" w:rsidRPr="00C8292D">
        <w:rPr>
          <w:rFonts w:cs="Tahoma"/>
          <w:sz w:val="24"/>
          <w:szCs w:val="24"/>
        </w:rPr>
        <w:t xml:space="preserve"> to collect 288 individual water quality samples</w:t>
      </w:r>
      <w:r w:rsidR="002951AD" w:rsidRPr="00C8292D">
        <w:rPr>
          <w:rFonts w:cs="Tahoma"/>
          <w:sz w:val="24"/>
          <w:szCs w:val="24"/>
        </w:rPr>
        <w:t xml:space="preserve"> but</w:t>
      </w:r>
      <w:r w:rsidR="00652D63" w:rsidRPr="00C8292D">
        <w:rPr>
          <w:rFonts w:cs="Tahoma"/>
          <w:sz w:val="24"/>
          <w:szCs w:val="24"/>
        </w:rPr>
        <w:t xml:space="preserve"> was not</w:t>
      </w:r>
      <w:r w:rsidR="002951AD" w:rsidRPr="00C8292D">
        <w:rPr>
          <w:rFonts w:cs="Tahoma"/>
          <w:sz w:val="24"/>
          <w:szCs w:val="24"/>
        </w:rPr>
        <w:t xml:space="preserve"> fully</w:t>
      </w:r>
      <w:r w:rsidR="00652D63" w:rsidRPr="00C8292D">
        <w:rPr>
          <w:rFonts w:cs="Tahoma"/>
          <w:sz w:val="24"/>
          <w:szCs w:val="24"/>
        </w:rPr>
        <w:t xml:space="preserve"> realized due to the dry season and lack of flow at some sites during the sampling season.</w:t>
      </w:r>
      <w:r w:rsidR="00577F57" w:rsidRPr="00C8292D">
        <w:rPr>
          <w:rFonts w:cs="Tahoma"/>
          <w:sz w:val="24"/>
          <w:szCs w:val="24"/>
        </w:rPr>
        <w:t xml:space="preserve">  Collection periodicity averaged every 10-14 days for a total of</w:t>
      </w:r>
      <w:r w:rsidR="00722913" w:rsidRPr="00C8292D">
        <w:rPr>
          <w:rFonts w:cs="Tahoma"/>
          <w:sz w:val="24"/>
          <w:szCs w:val="24"/>
        </w:rPr>
        <w:t xml:space="preserve"> 12 site visits</w:t>
      </w:r>
      <w:r w:rsidR="00756E35" w:rsidRPr="00C8292D">
        <w:rPr>
          <w:rFonts w:cs="Tahoma"/>
          <w:sz w:val="24"/>
          <w:szCs w:val="24"/>
        </w:rPr>
        <w:t>.</w:t>
      </w:r>
      <w:r w:rsidR="00502017" w:rsidRPr="00C8292D">
        <w:rPr>
          <w:rFonts w:cs="Tahoma"/>
          <w:sz w:val="24"/>
          <w:szCs w:val="24"/>
        </w:rPr>
        <w:t xml:space="preserve">  Method of collection</w:t>
      </w:r>
      <w:r w:rsidR="00EE4E27" w:rsidRPr="00C8292D">
        <w:rPr>
          <w:rFonts w:cs="Tahoma"/>
          <w:sz w:val="24"/>
          <w:szCs w:val="24"/>
        </w:rPr>
        <w:t xml:space="preserve"> at each site</w:t>
      </w:r>
      <w:r w:rsidR="00502017" w:rsidRPr="00C8292D">
        <w:rPr>
          <w:rFonts w:cs="Tahoma"/>
          <w:sz w:val="24"/>
          <w:szCs w:val="24"/>
        </w:rPr>
        <w:t xml:space="preserve"> was a grab</w:t>
      </w:r>
      <w:r w:rsidR="000609CE" w:rsidRPr="00C8292D">
        <w:rPr>
          <w:rFonts w:cs="Tahoma"/>
          <w:sz w:val="24"/>
          <w:szCs w:val="24"/>
        </w:rPr>
        <w:t xml:space="preserve"> sample</w:t>
      </w:r>
      <w:r w:rsidR="00502017" w:rsidRPr="00C8292D">
        <w:rPr>
          <w:rFonts w:cs="Tahoma"/>
          <w:sz w:val="24"/>
          <w:szCs w:val="24"/>
        </w:rPr>
        <w:t xml:space="preserve"> taken from</w:t>
      </w:r>
      <w:r w:rsidR="000609CE" w:rsidRPr="00C8292D">
        <w:rPr>
          <w:rFonts w:cs="Tahoma"/>
          <w:sz w:val="24"/>
          <w:szCs w:val="24"/>
        </w:rPr>
        <w:t xml:space="preserve"> the centroid of the stream in the middle of the water column.</w:t>
      </w:r>
      <w:r w:rsidR="0044028F" w:rsidRPr="00C8292D">
        <w:rPr>
          <w:rFonts w:cs="Tahoma"/>
          <w:sz w:val="24"/>
          <w:szCs w:val="24"/>
        </w:rPr>
        <w:t xml:space="preserve">  </w:t>
      </w:r>
      <w:r w:rsidR="00C5570D" w:rsidRPr="00C8292D">
        <w:rPr>
          <w:rFonts w:cs="Tahoma"/>
          <w:sz w:val="24"/>
          <w:szCs w:val="24"/>
        </w:rPr>
        <w:t xml:space="preserve">Grab sampling is a straightforward technique that involves a single sample </w:t>
      </w:r>
      <w:r w:rsidR="0044028F" w:rsidRPr="00C8292D">
        <w:rPr>
          <w:rFonts w:cs="Tahoma"/>
          <w:sz w:val="24"/>
          <w:szCs w:val="24"/>
        </w:rPr>
        <w:t>collected immediately</w:t>
      </w:r>
      <w:r w:rsidR="00C5570D" w:rsidRPr="00C8292D">
        <w:rPr>
          <w:rFonts w:cs="Tahoma"/>
          <w:sz w:val="24"/>
          <w:szCs w:val="24"/>
        </w:rPr>
        <w:t xml:space="preserve"> at a specific time</w:t>
      </w:r>
      <w:r w:rsidR="0044028F" w:rsidRPr="00C8292D">
        <w:rPr>
          <w:rFonts w:cs="Tahoma"/>
          <w:sz w:val="24"/>
          <w:szCs w:val="24"/>
        </w:rPr>
        <w:t>.  With the exception of the digested phosphorous samples, each sample collection bottle was rinsed three times with native water before final</w:t>
      </w:r>
      <w:r w:rsidR="0006148E" w:rsidRPr="00C8292D">
        <w:rPr>
          <w:rFonts w:cs="Tahoma"/>
          <w:sz w:val="24"/>
          <w:szCs w:val="24"/>
        </w:rPr>
        <w:t xml:space="preserve"> sample</w:t>
      </w:r>
      <w:r w:rsidR="0044028F" w:rsidRPr="00C8292D">
        <w:rPr>
          <w:rFonts w:cs="Tahoma"/>
          <w:sz w:val="24"/>
          <w:szCs w:val="24"/>
        </w:rPr>
        <w:t xml:space="preserve"> collectio</w:t>
      </w:r>
      <w:r w:rsidR="0006148E" w:rsidRPr="00C8292D">
        <w:rPr>
          <w:rFonts w:cs="Tahoma"/>
          <w:sz w:val="24"/>
          <w:szCs w:val="24"/>
        </w:rPr>
        <w:t>n</w:t>
      </w:r>
      <w:r w:rsidR="0044028F" w:rsidRPr="00C8292D">
        <w:rPr>
          <w:rFonts w:cs="Tahoma"/>
          <w:sz w:val="24"/>
          <w:szCs w:val="24"/>
        </w:rPr>
        <w:t>.</w:t>
      </w:r>
      <w:r w:rsidR="002B44D2" w:rsidRPr="00C8292D">
        <w:rPr>
          <w:rFonts w:cs="Tahoma"/>
          <w:sz w:val="24"/>
          <w:szCs w:val="24"/>
        </w:rPr>
        <w:t xml:space="preserve">  Samples were </w:t>
      </w:r>
      <w:r w:rsidR="00746EA5" w:rsidRPr="00C8292D">
        <w:rPr>
          <w:rFonts w:cs="Tahoma"/>
          <w:sz w:val="24"/>
          <w:szCs w:val="24"/>
        </w:rPr>
        <w:t>delivered</w:t>
      </w:r>
      <w:r w:rsidR="002B44D2" w:rsidRPr="00C8292D">
        <w:rPr>
          <w:rFonts w:cs="Tahoma"/>
          <w:sz w:val="24"/>
          <w:szCs w:val="24"/>
        </w:rPr>
        <w:t xml:space="preserve"> to the Vermont Agriculture and Environmental Laboratory (VAEL) currently located in the Hills Building at the University of Vermont.</w:t>
      </w:r>
      <w:r w:rsidR="0044028F" w:rsidRPr="00C8292D">
        <w:rPr>
          <w:rFonts w:cs="Tahoma"/>
          <w:sz w:val="24"/>
          <w:szCs w:val="24"/>
        </w:rPr>
        <w:t xml:space="preserve">  </w:t>
      </w:r>
      <w:r w:rsidR="00756E35" w:rsidRPr="00C8292D">
        <w:rPr>
          <w:rFonts w:cs="Tahoma"/>
          <w:sz w:val="24"/>
          <w:szCs w:val="24"/>
        </w:rPr>
        <w:t>The Lake Iroquois Association performed basic data analysis of the results includ</w:t>
      </w:r>
      <w:r w:rsidR="00722913" w:rsidRPr="00C8292D">
        <w:rPr>
          <w:rFonts w:cs="Tahoma"/>
          <w:sz w:val="24"/>
          <w:szCs w:val="24"/>
        </w:rPr>
        <w:t>ing</w:t>
      </w:r>
      <w:r w:rsidR="00756E35" w:rsidRPr="00C8292D">
        <w:rPr>
          <w:rFonts w:cs="Tahoma"/>
          <w:sz w:val="24"/>
          <w:szCs w:val="24"/>
        </w:rPr>
        <w:t xml:space="preserve"> average</w:t>
      </w:r>
      <w:r w:rsidR="00722913" w:rsidRPr="00C8292D">
        <w:rPr>
          <w:rFonts w:cs="Tahoma"/>
          <w:sz w:val="24"/>
          <w:szCs w:val="24"/>
        </w:rPr>
        <w:t xml:space="preserve"> and</w:t>
      </w:r>
      <w:r w:rsidR="00756E35" w:rsidRPr="00C8292D">
        <w:rPr>
          <w:rFonts w:cs="Tahoma"/>
          <w:sz w:val="24"/>
          <w:szCs w:val="24"/>
        </w:rPr>
        <w:t xml:space="preserve"> standard deviation</w:t>
      </w:r>
      <w:r w:rsidR="00722913" w:rsidRPr="00C8292D">
        <w:rPr>
          <w:rFonts w:cs="Tahoma"/>
          <w:sz w:val="24"/>
          <w:szCs w:val="24"/>
        </w:rPr>
        <w:t>.</w:t>
      </w:r>
      <w:r w:rsidR="00FD0A55" w:rsidRPr="00C8292D">
        <w:rPr>
          <w:rFonts w:cs="Tahoma"/>
          <w:sz w:val="24"/>
          <w:szCs w:val="24"/>
        </w:rPr>
        <w:t xml:space="preserve">  This report summarizes these data in the sections below and concludes with a discussion of future action in Section 5.</w:t>
      </w:r>
      <w:r w:rsidR="00DF4153">
        <w:rPr>
          <w:rFonts w:cs="Tahoma"/>
          <w:sz w:val="24"/>
          <w:szCs w:val="24"/>
        </w:rPr>
        <w:t xml:space="preserve">  </w:t>
      </w:r>
      <w:r w:rsidR="008F59D1" w:rsidRPr="00C8292D">
        <w:rPr>
          <w:rFonts w:cs="Tahoma"/>
          <w:sz w:val="24"/>
          <w:szCs w:val="24"/>
        </w:rPr>
        <w:t xml:space="preserve"> </w:t>
      </w:r>
      <w:r w:rsidR="006337D5" w:rsidRPr="00C8292D">
        <w:rPr>
          <w:rFonts w:cs="Tahoma"/>
          <w:sz w:val="24"/>
          <w:szCs w:val="24"/>
        </w:rPr>
        <w:t xml:space="preserve"> </w:t>
      </w:r>
    </w:p>
    <w:p w14:paraId="4FFF8A65" w14:textId="65B15153" w:rsidR="006337D5" w:rsidRPr="00C8292D" w:rsidRDefault="001E6643" w:rsidP="008C014F">
      <w:pPr>
        <w:spacing w:line="276" w:lineRule="auto"/>
        <w:rPr>
          <w:sz w:val="24"/>
          <w:szCs w:val="24"/>
        </w:rPr>
      </w:pPr>
      <w:r w:rsidRPr="00C8292D">
        <w:rPr>
          <w:rFonts w:cs="Tahoma"/>
          <w:sz w:val="24"/>
          <w:szCs w:val="24"/>
        </w:rPr>
        <w:t>It is</w:t>
      </w:r>
      <w:r w:rsidR="00DF4153">
        <w:rPr>
          <w:rFonts w:cs="Tahoma"/>
          <w:sz w:val="24"/>
          <w:szCs w:val="24"/>
        </w:rPr>
        <w:t xml:space="preserve"> also</w:t>
      </w:r>
      <w:r w:rsidRPr="00C8292D">
        <w:rPr>
          <w:rFonts w:cs="Tahoma"/>
          <w:sz w:val="24"/>
          <w:szCs w:val="24"/>
        </w:rPr>
        <w:t xml:space="preserve"> important to note t</w:t>
      </w:r>
      <w:r w:rsidR="006337D5" w:rsidRPr="00C8292D">
        <w:rPr>
          <w:rFonts w:cs="Tahoma"/>
          <w:sz w:val="24"/>
          <w:szCs w:val="24"/>
        </w:rPr>
        <w:t xml:space="preserve">he tributaries to Lake Iroquois and </w:t>
      </w:r>
      <w:r w:rsidR="004D2491" w:rsidRPr="00C8292D">
        <w:rPr>
          <w:rFonts w:cs="Tahoma"/>
          <w:sz w:val="24"/>
          <w:szCs w:val="24"/>
        </w:rPr>
        <w:t xml:space="preserve">the </w:t>
      </w:r>
      <w:r w:rsidR="006337D5" w:rsidRPr="00C8292D">
        <w:rPr>
          <w:rFonts w:cs="Tahoma"/>
          <w:sz w:val="24"/>
          <w:szCs w:val="24"/>
        </w:rPr>
        <w:t>Patrick Brook</w:t>
      </w:r>
      <w:r w:rsidR="004D2491" w:rsidRPr="00C8292D">
        <w:rPr>
          <w:rFonts w:cs="Tahoma"/>
          <w:sz w:val="24"/>
          <w:szCs w:val="24"/>
        </w:rPr>
        <w:t xml:space="preserve"> sites </w:t>
      </w:r>
      <w:r w:rsidR="006337D5" w:rsidRPr="00C8292D">
        <w:rPr>
          <w:rFonts w:cs="Tahoma"/>
          <w:sz w:val="24"/>
          <w:szCs w:val="24"/>
        </w:rPr>
        <w:t xml:space="preserve">are classified as </w:t>
      </w:r>
      <w:bookmarkStart w:id="4" w:name="_Hlk528586959"/>
      <w:r w:rsidR="006337D5" w:rsidRPr="00C8292D">
        <w:rPr>
          <w:sz w:val="24"/>
          <w:szCs w:val="24"/>
        </w:rPr>
        <w:t>B(2) “Medium High Gradient” (MHG) streams</w:t>
      </w:r>
      <w:bookmarkEnd w:id="4"/>
      <w:r w:rsidRPr="00C8292D">
        <w:rPr>
          <w:sz w:val="24"/>
          <w:szCs w:val="24"/>
        </w:rPr>
        <w:t>, and form the basis of the established water quality standards for each constituent</w:t>
      </w:r>
      <w:r w:rsidR="006337D5" w:rsidRPr="00C8292D">
        <w:rPr>
          <w:sz w:val="24"/>
          <w:szCs w:val="24"/>
        </w:rPr>
        <w:t xml:space="preserve">.  </w:t>
      </w:r>
      <w:r w:rsidR="006337D5" w:rsidRPr="00C8292D">
        <w:rPr>
          <w:rFonts w:cs="Tahoma"/>
          <w:sz w:val="24"/>
          <w:szCs w:val="24"/>
        </w:rPr>
        <w:t xml:space="preserve">Class B(2) streams are to be managed to </w:t>
      </w:r>
      <w:r w:rsidR="006337D5" w:rsidRPr="00C8292D">
        <w:rPr>
          <w:sz w:val="24"/>
          <w:szCs w:val="24"/>
        </w:rPr>
        <w:t>achieve and maintain good biological integrity.</w:t>
      </w:r>
    </w:p>
    <w:p w14:paraId="7264F08D" w14:textId="6DC1A320" w:rsidR="009A1807" w:rsidRPr="00C8292D" w:rsidRDefault="009A1807" w:rsidP="008C014F">
      <w:pPr>
        <w:spacing w:line="276" w:lineRule="auto"/>
        <w:rPr>
          <w:rFonts w:cs="Tahoma"/>
          <w:b/>
          <w:sz w:val="24"/>
          <w:szCs w:val="24"/>
          <w:u w:val="single"/>
        </w:rPr>
      </w:pPr>
      <w:r w:rsidRPr="00C8292D">
        <w:rPr>
          <w:rFonts w:cs="Tahoma"/>
          <w:b/>
          <w:sz w:val="24"/>
          <w:szCs w:val="24"/>
          <w:u w:val="single"/>
        </w:rPr>
        <w:t>Chlorides</w:t>
      </w:r>
    </w:p>
    <w:p w14:paraId="5001EAF9" w14:textId="77777777" w:rsidR="00E17A56" w:rsidRPr="00C8292D" w:rsidRDefault="006337D5" w:rsidP="008C014F">
      <w:pPr>
        <w:spacing w:line="276" w:lineRule="auto"/>
        <w:rPr>
          <w:rFonts w:cs="Tahoma"/>
          <w:b/>
          <w:sz w:val="24"/>
          <w:szCs w:val="24"/>
        </w:rPr>
      </w:pPr>
      <w:r w:rsidRPr="00C8292D">
        <w:rPr>
          <w:rFonts w:cs="Tahoma"/>
          <w:b/>
          <w:i/>
          <w:sz w:val="24"/>
          <w:szCs w:val="24"/>
        </w:rPr>
        <w:t>Lab r</w:t>
      </w:r>
      <w:r w:rsidR="00722913" w:rsidRPr="00C8292D">
        <w:rPr>
          <w:rFonts w:cs="Tahoma"/>
          <w:b/>
          <w:i/>
          <w:sz w:val="24"/>
          <w:szCs w:val="24"/>
        </w:rPr>
        <w:t xml:space="preserve">esults </w:t>
      </w:r>
      <w:r w:rsidR="00397ED0" w:rsidRPr="00C8292D">
        <w:rPr>
          <w:rFonts w:cs="Tahoma"/>
          <w:b/>
          <w:i/>
          <w:sz w:val="24"/>
          <w:szCs w:val="24"/>
        </w:rPr>
        <w:t>showed</w:t>
      </w:r>
      <w:r w:rsidR="00722913" w:rsidRPr="00C8292D">
        <w:rPr>
          <w:rFonts w:cs="Tahoma"/>
          <w:b/>
          <w:i/>
          <w:sz w:val="24"/>
          <w:szCs w:val="24"/>
        </w:rPr>
        <w:t xml:space="preserve"> no exceedances of water quality standards for chloride levels</w:t>
      </w:r>
      <w:r w:rsidR="008F59D1" w:rsidRPr="00C8292D">
        <w:rPr>
          <w:rFonts w:cs="Tahoma"/>
          <w:b/>
          <w:i/>
          <w:sz w:val="24"/>
          <w:szCs w:val="24"/>
        </w:rPr>
        <w:t xml:space="preserve"> (230 mg/L)</w:t>
      </w:r>
      <w:r w:rsidR="00B93720" w:rsidRPr="00C8292D">
        <w:rPr>
          <w:rFonts w:cs="Tahoma"/>
          <w:b/>
          <w:i/>
          <w:sz w:val="24"/>
          <w:szCs w:val="24"/>
        </w:rPr>
        <w:t xml:space="preserve"> at any of</w:t>
      </w:r>
      <w:r w:rsidR="0037119D" w:rsidRPr="00C8292D">
        <w:rPr>
          <w:rFonts w:cs="Tahoma"/>
          <w:b/>
          <w:i/>
          <w:sz w:val="24"/>
          <w:szCs w:val="24"/>
        </w:rPr>
        <w:t xml:space="preserve"> the </w:t>
      </w:r>
      <w:r w:rsidR="00EF58E0" w:rsidRPr="00C8292D">
        <w:rPr>
          <w:rFonts w:cs="Tahoma"/>
          <w:b/>
          <w:i/>
          <w:sz w:val="24"/>
          <w:szCs w:val="24"/>
        </w:rPr>
        <w:t>24</w:t>
      </w:r>
      <w:r w:rsidR="00DD4DC5" w:rsidRPr="00C8292D">
        <w:rPr>
          <w:rFonts w:cs="Tahoma"/>
          <w:b/>
          <w:i/>
          <w:sz w:val="24"/>
          <w:szCs w:val="24"/>
        </w:rPr>
        <w:t xml:space="preserve"> sites</w:t>
      </w:r>
      <w:r w:rsidR="000974D9" w:rsidRPr="00C8292D">
        <w:rPr>
          <w:rFonts w:cs="Tahoma"/>
          <w:b/>
          <w:sz w:val="24"/>
          <w:szCs w:val="24"/>
        </w:rPr>
        <w:t xml:space="preserve"> (Table 6)</w:t>
      </w:r>
      <w:r w:rsidR="00DD4DC5" w:rsidRPr="00C8292D">
        <w:rPr>
          <w:rFonts w:cs="Tahoma"/>
          <w:b/>
          <w:sz w:val="24"/>
          <w:szCs w:val="24"/>
        </w:rPr>
        <w:t>.</w:t>
      </w:r>
      <w:r w:rsidR="00CD7AAC" w:rsidRPr="00C8292D">
        <w:rPr>
          <w:rFonts w:cs="Tahoma"/>
          <w:b/>
          <w:sz w:val="24"/>
          <w:szCs w:val="24"/>
        </w:rPr>
        <w:t xml:space="preserve">  </w:t>
      </w:r>
    </w:p>
    <w:p w14:paraId="0B70E3F8" w14:textId="0AD8E32A" w:rsidR="00C569BA" w:rsidRPr="00C8292D" w:rsidRDefault="00D55AD2" w:rsidP="008C014F">
      <w:pPr>
        <w:spacing w:line="276" w:lineRule="auto"/>
        <w:rPr>
          <w:rFonts w:cs="Tahoma"/>
          <w:sz w:val="24"/>
          <w:szCs w:val="24"/>
        </w:rPr>
      </w:pPr>
      <w:r w:rsidRPr="00A532CF">
        <w:rPr>
          <w:rFonts w:cs="Tahoma"/>
          <w:b/>
          <w:sz w:val="24"/>
          <w:szCs w:val="24"/>
        </w:rPr>
        <w:t>Si</w:t>
      </w:r>
      <w:r w:rsidR="00B82E02" w:rsidRPr="00A532CF">
        <w:rPr>
          <w:rFonts w:cs="Tahoma"/>
          <w:b/>
          <w:sz w:val="24"/>
          <w:szCs w:val="24"/>
        </w:rPr>
        <w:t>t</w:t>
      </w:r>
      <w:r w:rsidRPr="00A532CF">
        <w:rPr>
          <w:rFonts w:cs="Tahoma"/>
          <w:b/>
          <w:sz w:val="24"/>
          <w:szCs w:val="24"/>
        </w:rPr>
        <w:t>e 7</w:t>
      </w:r>
      <w:r>
        <w:rPr>
          <w:rFonts w:cs="Tahoma"/>
          <w:sz w:val="24"/>
          <w:szCs w:val="24"/>
        </w:rPr>
        <w:t xml:space="preserve"> along Pine Shore Road observed the</w:t>
      </w:r>
      <w:r w:rsidR="00CD7AAC" w:rsidRPr="00C8292D">
        <w:rPr>
          <w:rFonts w:cs="Tahoma"/>
          <w:sz w:val="24"/>
          <w:szCs w:val="24"/>
        </w:rPr>
        <w:t xml:space="preserve"> </w:t>
      </w:r>
      <w:r w:rsidR="00CD7AAC" w:rsidRPr="00C8292D">
        <w:rPr>
          <w:rFonts w:cs="Tahoma"/>
          <w:sz w:val="24"/>
          <w:szCs w:val="24"/>
          <w:u w:val="single"/>
        </w:rPr>
        <w:t xml:space="preserve">highest average chloride level </w:t>
      </w:r>
      <w:r w:rsidR="000E1CD4" w:rsidRPr="00C8292D">
        <w:rPr>
          <w:rFonts w:cs="Tahoma"/>
          <w:sz w:val="24"/>
          <w:szCs w:val="24"/>
          <w:u w:val="single"/>
        </w:rPr>
        <w:t>observed for the Lake Iroquois tributaries</w:t>
      </w:r>
      <w:r w:rsidR="000E1CD4" w:rsidRPr="00F80236">
        <w:rPr>
          <w:rFonts w:cs="Tahoma"/>
          <w:sz w:val="24"/>
          <w:szCs w:val="24"/>
        </w:rPr>
        <w:t xml:space="preserve"> </w:t>
      </w:r>
      <w:r w:rsidR="00CD7AAC" w:rsidRPr="00F80236">
        <w:rPr>
          <w:rFonts w:cs="Tahoma"/>
          <w:sz w:val="24"/>
          <w:szCs w:val="24"/>
        </w:rPr>
        <w:t>at</w:t>
      </w:r>
      <w:r w:rsidR="00434A4F" w:rsidRPr="00F80236">
        <w:rPr>
          <w:rFonts w:cs="Tahoma"/>
          <w:sz w:val="24"/>
          <w:szCs w:val="24"/>
        </w:rPr>
        <w:t xml:space="preserve"> </w:t>
      </w:r>
      <w:r w:rsidR="00434A4F" w:rsidRPr="00C8292D">
        <w:rPr>
          <w:rFonts w:cs="Tahoma"/>
          <w:sz w:val="24"/>
          <w:szCs w:val="24"/>
        </w:rPr>
        <w:t>(52.9 mg/L)</w:t>
      </w:r>
      <w:r w:rsidR="001C79D4" w:rsidRPr="00C8292D">
        <w:rPr>
          <w:rFonts w:cs="Tahoma"/>
          <w:sz w:val="24"/>
          <w:szCs w:val="24"/>
        </w:rPr>
        <w:t>.  This site is consistently higher than any of the other Lake Iroquois tributaries.</w:t>
      </w:r>
      <w:r w:rsidR="0027458A" w:rsidRPr="00C8292D">
        <w:rPr>
          <w:rFonts w:cs="Tahoma"/>
          <w:sz w:val="24"/>
          <w:szCs w:val="24"/>
        </w:rPr>
        <w:t xml:space="preserve">  </w:t>
      </w:r>
      <w:r w:rsidR="00C46469" w:rsidRPr="00C46469">
        <w:rPr>
          <w:rFonts w:cs="Tahoma"/>
          <w:b/>
          <w:sz w:val="24"/>
          <w:szCs w:val="24"/>
        </w:rPr>
        <w:t>Site 2</w:t>
      </w:r>
      <w:r w:rsidR="00C46469">
        <w:rPr>
          <w:rFonts w:cs="Tahoma"/>
          <w:sz w:val="24"/>
          <w:szCs w:val="24"/>
        </w:rPr>
        <w:t xml:space="preserve"> on the eastern side of the Lake observed </w:t>
      </w:r>
      <w:r w:rsidR="00C46469" w:rsidRPr="00C46469">
        <w:rPr>
          <w:rFonts w:cs="Tahoma"/>
          <w:sz w:val="24"/>
          <w:szCs w:val="24"/>
        </w:rPr>
        <w:t>t</w:t>
      </w:r>
      <w:r w:rsidR="0027458A" w:rsidRPr="00C46469">
        <w:rPr>
          <w:rFonts w:cs="Tahoma"/>
          <w:sz w:val="24"/>
          <w:szCs w:val="24"/>
        </w:rPr>
        <w:t xml:space="preserve">he </w:t>
      </w:r>
      <w:r w:rsidR="0027458A" w:rsidRPr="00C8292D">
        <w:rPr>
          <w:rFonts w:cs="Tahoma"/>
          <w:sz w:val="24"/>
          <w:szCs w:val="24"/>
          <w:u w:val="single"/>
        </w:rPr>
        <w:t>lowest average</w:t>
      </w:r>
      <w:r w:rsidR="00C05BDB" w:rsidRPr="00C8292D">
        <w:rPr>
          <w:rFonts w:cs="Tahoma"/>
          <w:sz w:val="24"/>
          <w:szCs w:val="24"/>
          <w:u w:val="single"/>
        </w:rPr>
        <w:t xml:space="preserve"> chloride</w:t>
      </w:r>
      <w:r w:rsidR="0027458A" w:rsidRPr="00C8292D">
        <w:rPr>
          <w:rFonts w:cs="Tahoma"/>
          <w:sz w:val="24"/>
          <w:szCs w:val="24"/>
          <w:u w:val="single"/>
        </w:rPr>
        <w:t xml:space="preserve"> </w:t>
      </w:r>
      <w:r w:rsidR="0027458A" w:rsidRPr="00C46469">
        <w:rPr>
          <w:rFonts w:cs="Tahoma"/>
          <w:sz w:val="24"/>
          <w:szCs w:val="24"/>
        </w:rPr>
        <w:t>value</w:t>
      </w:r>
      <w:r w:rsidR="00C46469">
        <w:rPr>
          <w:rFonts w:cs="Tahoma"/>
          <w:sz w:val="24"/>
          <w:szCs w:val="24"/>
        </w:rPr>
        <w:t xml:space="preserve"> at </w:t>
      </w:r>
      <w:r w:rsidR="00C569BA" w:rsidRPr="00C46469">
        <w:rPr>
          <w:rFonts w:cs="Tahoma"/>
          <w:sz w:val="24"/>
          <w:szCs w:val="24"/>
        </w:rPr>
        <w:t>2</w:t>
      </w:r>
      <w:r w:rsidR="00C569BA" w:rsidRPr="00C8292D">
        <w:rPr>
          <w:rFonts w:cs="Tahoma"/>
          <w:sz w:val="24"/>
          <w:szCs w:val="24"/>
        </w:rPr>
        <w:t xml:space="preserve"> mg/L</w:t>
      </w:r>
      <w:r w:rsidR="0027458A" w:rsidRPr="00C8292D">
        <w:rPr>
          <w:rFonts w:cs="Tahoma"/>
          <w:sz w:val="24"/>
          <w:szCs w:val="24"/>
        </w:rPr>
        <w:t>.</w:t>
      </w:r>
      <w:r w:rsidR="001C79D4" w:rsidRPr="00C8292D">
        <w:rPr>
          <w:rFonts w:cs="Tahoma"/>
          <w:sz w:val="24"/>
          <w:szCs w:val="24"/>
        </w:rPr>
        <w:t xml:space="preserve">  </w:t>
      </w:r>
    </w:p>
    <w:p w14:paraId="13B35111" w14:textId="268F22F9" w:rsidR="00775AFA" w:rsidRDefault="00434A4F" w:rsidP="008C014F">
      <w:pPr>
        <w:spacing w:line="276" w:lineRule="auto"/>
        <w:rPr>
          <w:rFonts w:cs="Tahoma"/>
          <w:sz w:val="24"/>
          <w:szCs w:val="24"/>
        </w:rPr>
      </w:pPr>
      <w:r w:rsidRPr="00A532CF">
        <w:rPr>
          <w:rFonts w:cs="Tahoma"/>
          <w:b/>
          <w:sz w:val="24"/>
          <w:szCs w:val="24"/>
        </w:rPr>
        <w:t>Site 24</w:t>
      </w:r>
      <w:r w:rsidRPr="00C8292D">
        <w:rPr>
          <w:rFonts w:cs="Tahoma"/>
          <w:sz w:val="24"/>
          <w:szCs w:val="24"/>
          <w:u w:val="single"/>
        </w:rPr>
        <w:t xml:space="preserve"> </w:t>
      </w:r>
      <w:r w:rsidR="00DD54D8" w:rsidRPr="00654908">
        <w:rPr>
          <w:rFonts w:cs="Tahoma"/>
          <w:sz w:val="24"/>
          <w:szCs w:val="24"/>
        </w:rPr>
        <w:t>on</w:t>
      </w:r>
      <w:r w:rsidRPr="00654908">
        <w:rPr>
          <w:rFonts w:cs="Tahoma"/>
          <w:sz w:val="24"/>
          <w:szCs w:val="24"/>
        </w:rPr>
        <w:t xml:space="preserve"> Patrick Brook Canal</w:t>
      </w:r>
      <w:r w:rsidR="00DD54D8" w:rsidRPr="00654908">
        <w:rPr>
          <w:rFonts w:cs="Tahoma"/>
          <w:sz w:val="24"/>
          <w:szCs w:val="24"/>
        </w:rPr>
        <w:t xml:space="preserve"> (just above its confluence with the LaPlatte River) </w:t>
      </w:r>
      <w:r w:rsidR="003D5BF0">
        <w:rPr>
          <w:rFonts w:cs="Tahoma"/>
          <w:sz w:val="24"/>
          <w:szCs w:val="24"/>
        </w:rPr>
        <w:t>observed</w:t>
      </w:r>
      <w:r w:rsidR="00DD54D8" w:rsidRPr="003D5BF0">
        <w:rPr>
          <w:rFonts w:cs="Tahoma"/>
          <w:sz w:val="24"/>
          <w:szCs w:val="24"/>
        </w:rPr>
        <w:t xml:space="preserve"> the</w:t>
      </w:r>
      <w:r w:rsidR="00DD54D8" w:rsidRPr="00C8292D">
        <w:rPr>
          <w:rFonts w:cs="Tahoma"/>
          <w:b/>
          <w:sz w:val="24"/>
          <w:szCs w:val="24"/>
        </w:rPr>
        <w:t xml:space="preserve"> </w:t>
      </w:r>
      <w:r w:rsidR="00DD54D8" w:rsidRPr="00C8292D">
        <w:rPr>
          <w:rFonts w:cs="Tahoma"/>
          <w:sz w:val="24"/>
          <w:szCs w:val="24"/>
          <w:u w:val="single"/>
        </w:rPr>
        <w:t>highest</w:t>
      </w:r>
      <w:r w:rsidR="00580048" w:rsidRPr="00C8292D">
        <w:rPr>
          <w:rFonts w:cs="Tahoma"/>
          <w:sz w:val="24"/>
          <w:szCs w:val="24"/>
          <w:u w:val="single"/>
        </w:rPr>
        <w:t xml:space="preserve"> average</w:t>
      </w:r>
      <w:r w:rsidR="00DD54D8" w:rsidRPr="00C8292D">
        <w:rPr>
          <w:rFonts w:cs="Tahoma"/>
          <w:sz w:val="24"/>
          <w:szCs w:val="24"/>
          <w:u w:val="single"/>
        </w:rPr>
        <w:t xml:space="preserve"> chloride levels</w:t>
      </w:r>
      <w:r w:rsidR="00DD54D8" w:rsidRPr="00C8292D">
        <w:rPr>
          <w:rFonts w:cs="Tahoma"/>
          <w:b/>
          <w:sz w:val="24"/>
          <w:szCs w:val="24"/>
        </w:rPr>
        <w:t xml:space="preserve"> </w:t>
      </w:r>
      <w:r w:rsidR="00DD54D8" w:rsidRPr="00C8292D">
        <w:rPr>
          <w:rFonts w:cs="Tahoma"/>
          <w:sz w:val="24"/>
          <w:szCs w:val="24"/>
        </w:rPr>
        <w:t>of all the Patrick Brook sites</w:t>
      </w:r>
      <w:r w:rsidR="00E022F9" w:rsidRPr="00C8292D">
        <w:rPr>
          <w:rFonts w:cs="Tahoma"/>
          <w:sz w:val="24"/>
          <w:szCs w:val="24"/>
        </w:rPr>
        <w:t xml:space="preserve"> and of all sites overall</w:t>
      </w:r>
      <w:r w:rsidRPr="00C8292D">
        <w:rPr>
          <w:rFonts w:cs="Tahoma"/>
          <w:sz w:val="24"/>
          <w:szCs w:val="24"/>
        </w:rPr>
        <w:t xml:space="preserve"> </w:t>
      </w:r>
      <w:r w:rsidR="001D0192">
        <w:rPr>
          <w:rFonts w:cs="Tahoma"/>
          <w:sz w:val="24"/>
          <w:szCs w:val="24"/>
        </w:rPr>
        <w:t xml:space="preserve">at </w:t>
      </w:r>
      <w:r w:rsidRPr="00C8292D">
        <w:rPr>
          <w:rFonts w:cs="Tahoma"/>
          <w:sz w:val="24"/>
          <w:szCs w:val="24"/>
        </w:rPr>
        <w:t>58.2 mg/L</w:t>
      </w:r>
      <w:r w:rsidR="00CD7AAC" w:rsidRPr="00C8292D">
        <w:rPr>
          <w:rFonts w:cs="Tahoma"/>
          <w:sz w:val="24"/>
          <w:szCs w:val="24"/>
        </w:rPr>
        <w:t>.</w:t>
      </w:r>
      <w:r w:rsidR="0027458A" w:rsidRPr="00C8292D">
        <w:rPr>
          <w:rFonts w:cs="Tahoma"/>
          <w:sz w:val="24"/>
          <w:szCs w:val="24"/>
        </w:rPr>
        <w:t xml:space="preserve">  </w:t>
      </w:r>
      <w:r w:rsidR="0027458A" w:rsidRPr="00A532CF">
        <w:rPr>
          <w:rFonts w:cs="Tahoma"/>
          <w:b/>
          <w:sz w:val="24"/>
          <w:szCs w:val="24"/>
        </w:rPr>
        <w:t>Site 11</w:t>
      </w:r>
      <w:r w:rsidR="0027458A" w:rsidRPr="00530A85">
        <w:rPr>
          <w:rFonts w:cs="Tahoma"/>
          <w:sz w:val="24"/>
          <w:szCs w:val="24"/>
        </w:rPr>
        <w:t xml:space="preserve"> just below the Lake Iroquois dam </w:t>
      </w:r>
      <w:r w:rsidR="0027458A" w:rsidRPr="00C8292D">
        <w:rPr>
          <w:rFonts w:cs="Tahoma"/>
          <w:sz w:val="24"/>
          <w:szCs w:val="24"/>
          <w:u w:val="single"/>
        </w:rPr>
        <w:t>showed the lowest average chloride levels</w:t>
      </w:r>
      <w:r w:rsidR="0027458A" w:rsidRPr="00C8292D">
        <w:rPr>
          <w:rFonts w:cs="Tahoma"/>
          <w:sz w:val="24"/>
          <w:szCs w:val="24"/>
        </w:rPr>
        <w:t xml:space="preserve"> of the Patrick Brook sites</w:t>
      </w:r>
      <w:r w:rsidR="00775AFA">
        <w:rPr>
          <w:rFonts w:cs="Tahoma"/>
          <w:sz w:val="24"/>
          <w:szCs w:val="24"/>
        </w:rPr>
        <w:t xml:space="preserve"> at</w:t>
      </w:r>
      <w:r w:rsidR="008A35C9" w:rsidRPr="00C8292D">
        <w:rPr>
          <w:rFonts w:cs="Tahoma"/>
          <w:sz w:val="24"/>
          <w:szCs w:val="24"/>
        </w:rPr>
        <w:t xml:space="preserve"> 14.9 mg/L. </w:t>
      </w:r>
    </w:p>
    <w:p w14:paraId="79C45411" w14:textId="364BC437" w:rsidR="00BB47FD" w:rsidRPr="00C8292D" w:rsidRDefault="008A35C9" w:rsidP="008C014F">
      <w:pPr>
        <w:spacing w:line="276" w:lineRule="auto"/>
        <w:rPr>
          <w:rFonts w:cs="Tahoma"/>
          <w:sz w:val="24"/>
          <w:szCs w:val="24"/>
        </w:rPr>
      </w:pPr>
      <w:r w:rsidRPr="00775AFA">
        <w:rPr>
          <w:rFonts w:cs="Tahoma"/>
          <w:b/>
          <w:sz w:val="24"/>
          <w:szCs w:val="24"/>
        </w:rPr>
        <w:t>Note:</w:t>
      </w:r>
      <w:r w:rsidRPr="00C8292D">
        <w:rPr>
          <w:rFonts w:cs="Tahoma"/>
          <w:sz w:val="24"/>
          <w:szCs w:val="24"/>
        </w:rPr>
        <w:t xml:space="preserve"> Site 11 is </w:t>
      </w:r>
      <w:r w:rsidR="0027458A" w:rsidRPr="00C8292D">
        <w:rPr>
          <w:rFonts w:cs="Tahoma"/>
          <w:sz w:val="24"/>
          <w:szCs w:val="24"/>
        </w:rPr>
        <w:t>technically considered part of the Lake Iroquois ‘tributaries’ but for the purpose of this discussion is considered a legitimate part of Patrick Brook.</w:t>
      </w:r>
    </w:p>
    <w:p w14:paraId="0B87E141" w14:textId="451436F5" w:rsidR="00EC1791" w:rsidRPr="00C8292D" w:rsidRDefault="00EC1791" w:rsidP="008C014F">
      <w:pPr>
        <w:spacing w:line="276" w:lineRule="auto"/>
        <w:rPr>
          <w:b/>
          <w:sz w:val="24"/>
          <w:szCs w:val="24"/>
          <w:u w:val="single"/>
        </w:rPr>
      </w:pPr>
      <w:r w:rsidRPr="00C8292D">
        <w:rPr>
          <w:b/>
          <w:sz w:val="24"/>
          <w:szCs w:val="24"/>
          <w:u w:val="single"/>
        </w:rPr>
        <w:lastRenderedPageBreak/>
        <w:t>Phosphorous</w:t>
      </w:r>
    </w:p>
    <w:p w14:paraId="18766C3F" w14:textId="4802F900" w:rsidR="00986498" w:rsidRPr="00C8292D" w:rsidRDefault="00986498" w:rsidP="008C014F">
      <w:pPr>
        <w:spacing w:line="276" w:lineRule="auto"/>
        <w:rPr>
          <w:b/>
          <w:sz w:val="24"/>
          <w:szCs w:val="24"/>
        </w:rPr>
      </w:pPr>
      <w:r w:rsidRPr="00C8292D">
        <w:rPr>
          <w:b/>
          <w:i/>
          <w:sz w:val="24"/>
          <w:szCs w:val="24"/>
        </w:rPr>
        <w:t>-</w:t>
      </w:r>
      <w:r w:rsidR="00C45743" w:rsidRPr="00C8292D">
        <w:rPr>
          <w:b/>
          <w:i/>
          <w:sz w:val="24"/>
          <w:szCs w:val="24"/>
        </w:rPr>
        <w:t>Of 1</w:t>
      </w:r>
      <w:r w:rsidR="005E1DF2" w:rsidRPr="00C8292D">
        <w:rPr>
          <w:b/>
          <w:i/>
          <w:sz w:val="24"/>
          <w:szCs w:val="24"/>
        </w:rPr>
        <w:t>7</w:t>
      </w:r>
      <w:r w:rsidR="00CB194F">
        <w:rPr>
          <w:b/>
          <w:i/>
          <w:sz w:val="24"/>
          <w:szCs w:val="24"/>
        </w:rPr>
        <w:t>8</w:t>
      </w:r>
      <w:r w:rsidR="00C45743" w:rsidRPr="00C8292D">
        <w:rPr>
          <w:b/>
          <w:i/>
          <w:sz w:val="24"/>
          <w:szCs w:val="24"/>
        </w:rPr>
        <w:t xml:space="preserve"> </w:t>
      </w:r>
      <w:r w:rsidR="00CD7AAC" w:rsidRPr="00C8292D">
        <w:rPr>
          <w:b/>
          <w:i/>
          <w:sz w:val="24"/>
          <w:szCs w:val="24"/>
        </w:rPr>
        <w:t xml:space="preserve">phosphorous </w:t>
      </w:r>
      <w:r w:rsidR="00C45743" w:rsidRPr="00C8292D">
        <w:rPr>
          <w:b/>
          <w:i/>
          <w:sz w:val="24"/>
          <w:szCs w:val="24"/>
        </w:rPr>
        <w:t xml:space="preserve">samples collected across </w:t>
      </w:r>
      <w:r w:rsidR="00452697" w:rsidRPr="00C8292D">
        <w:rPr>
          <w:b/>
          <w:i/>
          <w:sz w:val="24"/>
          <w:szCs w:val="24"/>
          <w:u w:val="single"/>
        </w:rPr>
        <w:t>ALL</w:t>
      </w:r>
      <w:r w:rsidR="00C45743" w:rsidRPr="00C8292D">
        <w:rPr>
          <w:b/>
          <w:i/>
          <w:sz w:val="24"/>
          <w:szCs w:val="24"/>
        </w:rPr>
        <w:t xml:space="preserve"> sites, </w:t>
      </w:r>
      <w:r w:rsidR="000974D9" w:rsidRPr="00C8292D">
        <w:rPr>
          <w:b/>
          <w:i/>
          <w:sz w:val="24"/>
          <w:szCs w:val="24"/>
        </w:rPr>
        <w:t>7</w:t>
      </w:r>
      <w:r w:rsidR="00903B35" w:rsidRPr="00C8292D">
        <w:rPr>
          <w:b/>
          <w:i/>
          <w:sz w:val="24"/>
          <w:szCs w:val="24"/>
        </w:rPr>
        <w:t>5</w:t>
      </w:r>
      <w:r w:rsidR="000974D9" w:rsidRPr="00C8292D">
        <w:rPr>
          <w:b/>
          <w:i/>
          <w:sz w:val="24"/>
          <w:szCs w:val="24"/>
        </w:rPr>
        <w:t>%</w:t>
      </w:r>
      <w:r w:rsidR="00C80A71" w:rsidRPr="00C8292D">
        <w:rPr>
          <w:b/>
          <w:i/>
          <w:sz w:val="24"/>
          <w:szCs w:val="24"/>
        </w:rPr>
        <w:t xml:space="preserve"> (13</w:t>
      </w:r>
      <w:r w:rsidR="0074466A" w:rsidRPr="00C8292D">
        <w:rPr>
          <w:b/>
          <w:i/>
          <w:sz w:val="24"/>
          <w:szCs w:val="24"/>
        </w:rPr>
        <w:t>4</w:t>
      </w:r>
      <w:r w:rsidR="00C80A71" w:rsidRPr="00C8292D">
        <w:rPr>
          <w:b/>
          <w:i/>
          <w:sz w:val="24"/>
          <w:szCs w:val="24"/>
        </w:rPr>
        <w:t>)</w:t>
      </w:r>
      <w:r w:rsidR="00C22E2E" w:rsidRPr="00C8292D">
        <w:rPr>
          <w:b/>
          <w:i/>
          <w:sz w:val="24"/>
          <w:szCs w:val="24"/>
        </w:rPr>
        <w:t xml:space="preserve"> exceeded the water quality standard of 15 </w:t>
      </w:r>
      <w:r w:rsidR="00C22E2E" w:rsidRPr="00C8292D">
        <w:rPr>
          <w:rStyle w:val="tgc"/>
          <w:b/>
          <w:i/>
          <w:sz w:val="24"/>
          <w:szCs w:val="24"/>
        </w:rPr>
        <w:t>μg/L for phosphorous</w:t>
      </w:r>
      <w:r w:rsidR="000974D9" w:rsidRPr="00C8292D">
        <w:rPr>
          <w:rStyle w:val="tgc"/>
          <w:b/>
          <w:i/>
          <w:sz w:val="24"/>
          <w:szCs w:val="24"/>
        </w:rPr>
        <w:t xml:space="preserve"> (</w:t>
      </w:r>
      <w:r w:rsidR="000974D9" w:rsidRPr="00C8292D">
        <w:rPr>
          <w:rStyle w:val="tgc"/>
          <w:b/>
          <w:sz w:val="24"/>
          <w:szCs w:val="24"/>
        </w:rPr>
        <w:t>Table 7).</w:t>
      </w:r>
    </w:p>
    <w:p w14:paraId="168A9A04" w14:textId="289CA90D" w:rsidR="004D702E" w:rsidRPr="00C8292D" w:rsidRDefault="00986498" w:rsidP="00986498">
      <w:pPr>
        <w:spacing w:line="276" w:lineRule="auto"/>
        <w:rPr>
          <w:b/>
          <w:i/>
          <w:sz w:val="24"/>
          <w:szCs w:val="24"/>
        </w:rPr>
      </w:pPr>
      <w:r w:rsidRPr="00C8292D">
        <w:rPr>
          <w:b/>
          <w:i/>
          <w:sz w:val="24"/>
          <w:szCs w:val="24"/>
        </w:rPr>
        <w:t>-</w:t>
      </w:r>
      <w:r w:rsidR="009F0410" w:rsidRPr="00C8292D">
        <w:rPr>
          <w:b/>
          <w:i/>
          <w:sz w:val="24"/>
          <w:szCs w:val="24"/>
        </w:rPr>
        <w:t>Of</w:t>
      </w:r>
      <w:r w:rsidR="0037119D" w:rsidRPr="00C8292D">
        <w:rPr>
          <w:b/>
          <w:i/>
          <w:sz w:val="24"/>
          <w:szCs w:val="24"/>
        </w:rPr>
        <w:t xml:space="preserve"> </w:t>
      </w:r>
      <w:r w:rsidR="00C80A71" w:rsidRPr="00C8292D">
        <w:rPr>
          <w:b/>
          <w:i/>
          <w:sz w:val="24"/>
          <w:szCs w:val="24"/>
        </w:rPr>
        <w:t>90</w:t>
      </w:r>
      <w:r w:rsidR="0037119D" w:rsidRPr="00C8292D">
        <w:rPr>
          <w:b/>
          <w:i/>
          <w:sz w:val="24"/>
          <w:szCs w:val="24"/>
        </w:rPr>
        <w:t xml:space="preserve"> </w:t>
      </w:r>
      <w:r w:rsidR="0037119D" w:rsidRPr="00C8292D">
        <w:rPr>
          <w:b/>
          <w:i/>
          <w:sz w:val="24"/>
          <w:szCs w:val="24"/>
          <w:u w:val="single"/>
        </w:rPr>
        <w:t>Lake Iroquois tributary</w:t>
      </w:r>
      <w:r w:rsidR="009F0410" w:rsidRPr="00C8292D">
        <w:rPr>
          <w:b/>
          <w:i/>
          <w:sz w:val="24"/>
          <w:szCs w:val="24"/>
        </w:rPr>
        <w:t xml:space="preserve"> water quality samples collected, 6</w:t>
      </w:r>
      <w:r w:rsidR="0092469D" w:rsidRPr="00C8292D">
        <w:rPr>
          <w:b/>
          <w:i/>
          <w:sz w:val="24"/>
          <w:szCs w:val="24"/>
        </w:rPr>
        <w:t>2</w:t>
      </w:r>
      <w:r w:rsidR="009F0410" w:rsidRPr="00C8292D">
        <w:rPr>
          <w:b/>
          <w:i/>
          <w:sz w:val="24"/>
          <w:szCs w:val="24"/>
        </w:rPr>
        <w:t>%</w:t>
      </w:r>
      <w:r w:rsidR="00C80A71" w:rsidRPr="00C8292D">
        <w:rPr>
          <w:b/>
          <w:i/>
          <w:sz w:val="24"/>
          <w:szCs w:val="24"/>
        </w:rPr>
        <w:t xml:space="preserve"> (</w:t>
      </w:r>
      <w:r w:rsidR="007D1D13">
        <w:rPr>
          <w:b/>
          <w:i/>
          <w:sz w:val="24"/>
          <w:szCs w:val="24"/>
        </w:rPr>
        <w:t>56</w:t>
      </w:r>
      <w:r w:rsidR="00C80A71" w:rsidRPr="00C8292D">
        <w:rPr>
          <w:b/>
          <w:i/>
          <w:sz w:val="24"/>
          <w:szCs w:val="24"/>
        </w:rPr>
        <w:t>)</w:t>
      </w:r>
      <w:r w:rsidR="009F0410" w:rsidRPr="00C8292D">
        <w:rPr>
          <w:b/>
          <w:i/>
          <w:sz w:val="24"/>
          <w:szCs w:val="24"/>
        </w:rPr>
        <w:t xml:space="preserve"> exceeded the</w:t>
      </w:r>
      <w:r w:rsidR="00CD7AAC" w:rsidRPr="00C8292D">
        <w:rPr>
          <w:b/>
          <w:i/>
          <w:sz w:val="24"/>
          <w:szCs w:val="24"/>
        </w:rPr>
        <w:t xml:space="preserve"> water quality</w:t>
      </w:r>
      <w:r w:rsidR="00E83A92" w:rsidRPr="00C8292D">
        <w:rPr>
          <w:b/>
          <w:i/>
          <w:sz w:val="24"/>
          <w:szCs w:val="24"/>
        </w:rPr>
        <w:t xml:space="preserve"> standards.</w:t>
      </w:r>
    </w:p>
    <w:p w14:paraId="55DD561B" w14:textId="09181A96" w:rsidR="004D702E" w:rsidRPr="00C8292D" w:rsidRDefault="00986498" w:rsidP="006310C5">
      <w:pPr>
        <w:spacing w:after="0" w:line="276" w:lineRule="auto"/>
        <w:rPr>
          <w:b/>
          <w:i/>
          <w:sz w:val="24"/>
          <w:szCs w:val="24"/>
        </w:rPr>
      </w:pPr>
      <w:r w:rsidRPr="00C8292D">
        <w:rPr>
          <w:rFonts w:cs="Tahoma"/>
          <w:b/>
          <w:i/>
          <w:sz w:val="24"/>
          <w:szCs w:val="24"/>
        </w:rPr>
        <w:t>-</w:t>
      </w:r>
      <w:r w:rsidR="004D702E" w:rsidRPr="00C8292D">
        <w:rPr>
          <w:rFonts w:cs="Tahoma"/>
          <w:b/>
          <w:i/>
          <w:sz w:val="24"/>
          <w:szCs w:val="24"/>
        </w:rPr>
        <w:t xml:space="preserve">Of 88 samples collected from the </w:t>
      </w:r>
      <w:r w:rsidR="004D702E" w:rsidRPr="00C8292D">
        <w:rPr>
          <w:rFonts w:cs="Tahoma"/>
          <w:b/>
          <w:i/>
          <w:sz w:val="24"/>
          <w:szCs w:val="24"/>
          <w:u w:val="single"/>
        </w:rPr>
        <w:t>Patrick Brook sites</w:t>
      </w:r>
      <w:r w:rsidR="004D702E" w:rsidRPr="00C8292D">
        <w:rPr>
          <w:rFonts w:cs="Tahoma"/>
          <w:b/>
          <w:i/>
          <w:sz w:val="24"/>
          <w:szCs w:val="24"/>
        </w:rPr>
        <w:t>, 92%</w:t>
      </w:r>
      <w:r w:rsidR="00C80A71" w:rsidRPr="00C8292D">
        <w:rPr>
          <w:rFonts w:cs="Tahoma"/>
          <w:b/>
          <w:i/>
          <w:sz w:val="24"/>
          <w:szCs w:val="24"/>
        </w:rPr>
        <w:t xml:space="preserve"> (81)</w:t>
      </w:r>
      <w:r w:rsidR="004D702E" w:rsidRPr="00C8292D">
        <w:rPr>
          <w:rFonts w:cs="Tahoma"/>
          <w:b/>
          <w:i/>
          <w:sz w:val="24"/>
          <w:szCs w:val="24"/>
        </w:rPr>
        <w:t xml:space="preserve"> exceeded the state standards for phosphorous.</w:t>
      </w:r>
      <w:r w:rsidR="004D702E" w:rsidRPr="00C8292D">
        <w:rPr>
          <w:rFonts w:cs="Tahoma"/>
          <w:sz w:val="24"/>
          <w:szCs w:val="24"/>
        </w:rPr>
        <w:t xml:space="preserve">  </w:t>
      </w:r>
    </w:p>
    <w:p w14:paraId="40AA350D" w14:textId="28A3EC29" w:rsidR="006310C5" w:rsidRPr="00C8292D" w:rsidRDefault="00FE4A06" w:rsidP="006310C5">
      <w:pPr>
        <w:spacing w:after="0" w:line="276" w:lineRule="auto"/>
        <w:rPr>
          <w:sz w:val="24"/>
          <w:szCs w:val="24"/>
        </w:rPr>
      </w:pPr>
      <w:r w:rsidRPr="00C8292D">
        <w:rPr>
          <w:sz w:val="24"/>
          <w:szCs w:val="24"/>
        </w:rPr>
        <w:t xml:space="preserve">  </w:t>
      </w:r>
    </w:p>
    <w:p w14:paraId="137C3FF9" w14:textId="0E702989" w:rsidR="008C014F" w:rsidRPr="00C8292D" w:rsidRDefault="00EE6828" w:rsidP="008C014F">
      <w:pPr>
        <w:spacing w:line="276" w:lineRule="auto"/>
        <w:rPr>
          <w:rFonts w:cstheme="minorHAnsi"/>
          <w:sz w:val="24"/>
          <w:szCs w:val="24"/>
          <w:highlight w:val="yellow"/>
        </w:rPr>
      </w:pPr>
      <w:r w:rsidRPr="00C8292D">
        <w:rPr>
          <w:sz w:val="24"/>
          <w:szCs w:val="24"/>
        </w:rPr>
        <w:t>Of the</w:t>
      </w:r>
      <w:r w:rsidRPr="00C8292D">
        <w:rPr>
          <w:b/>
          <w:sz w:val="24"/>
          <w:szCs w:val="24"/>
        </w:rPr>
        <w:t xml:space="preserve"> Lake Iroquois tributaries</w:t>
      </w:r>
      <w:r w:rsidRPr="00C8292D">
        <w:rPr>
          <w:sz w:val="24"/>
          <w:szCs w:val="24"/>
        </w:rPr>
        <w:t>,</w:t>
      </w:r>
      <w:r w:rsidR="00BC0B9A">
        <w:rPr>
          <w:sz w:val="24"/>
          <w:szCs w:val="24"/>
        </w:rPr>
        <w:t xml:space="preserve"> </w:t>
      </w:r>
      <w:r w:rsidR="00BC0B9A" w:rsidRPr="00247A5B">
        <w:rPr>
          <w:b/>
          <w:sz w:val="24"/>
          <w:szCs w:val="24"/>
        </w:rPr>
        <w:t xml:space="preserve">Site 3 </w:t>
      </w:r>
      <w:r w:rsidR="00BC0B9A" w:rsidRPr="00247A5B">
        <w:rPr>
          <w:sz w:val="24"/>
          <w:szCs w:val="24"/>
        </w:rPr>
        <w:t>(</w:t>
      </w:r>
      <w:r w:rsidR="00BC0B9A" w:rsidRPr="00247A5B">
        <w:rPr>
          <w:rStyle w:val="tgc"/>
          <w:sz w:val="24"/>
          <w:szCs w:val="24"/>
        </w:rPr>
        <w:t>Beebe Lane</w:t>
      </w:r>
      <w:r w:rsidR="00BC0B9A" w:rsidRPr="00247A5B">
        <w:rPr>
          <w:sz w:val="24"/>
          <w:szCs w:val="24"/>
        </w:rPr>
        <w:t>)</w:t>
      </w:r>
      <w:r w:rsidR="00BC0B9A" w:rsidRPr="00BC0B9A">
        <w:rPr>
          <w:sz w:val="24"/>
          <w:szCs w:val="24"/>
        </w:rPr>
        <w:t xml:space="preserve"> observed</w:t>
      </w:r>
      <w:r w:rsidR="00BC0B9A" w:rsidRPr="00247A5B">
        <w:rPr>
          <w:sz w:val="24"/>
          <w:szCs w:val="24"/>
        </w:rPr>
        <w:t xml:space="preserve"> </w:t>
      </w:r>
      <w:r w:rsidRPr="00247A5B">
        <w:rPr>
          <w:sz w:val="24"/>
          <w:szCs w:val="24"/>
        </w:rPr>
        <w:t>t</w:t>
      </w:r>
      <w:r w:rsidR="00FE4A06" w:rsidRPr="00247A5B">
        <w:rPr>
          <w:sz w:val="24"/>
          <w:szCs w:val="24"/>
        </w:rPr>
        <w:t>he</w:t>
      </w:r>
      <w:r w:rsidR="00FE4A06" w:rsidRPr="005B4EA5">
        <w:rPr>
          <w:sz w:val="24"/>
          <w:szCs w:val="24"/>
        </w:rPr>
        <w:t xml:space="preserve"> </w:t>
      </w:r>
      <w:r w:rsidR="00FE4A06" w:rsidRPr="00C8292D">
        <w:rPr>
          <w:sz w:val="24"/>
          <w:szCs w:val="24"/>
          <w:u w:val="single"/>
        </w:rPr>
        <w:t>highest average</w:t>
      </w:r>
      <w:r w:rsidR="00400C03" w:rsidRPr="00C8292D">
        <w:rPr>
          <w:sz w:val="24"/>
          <w:szCs w:val="24"/>
          <w:u w:val="single"/>
        </w:rPr>
        <w:t xml:space="preserve"> phosphorous level</w:t>
      </w:r>
      <w:r w:rsidR="00FE4A06" w:rsidRPr="00C8292D">
        <w:rPr>
          <w:sz w:val="24"/>
          <w:szCs w:val="24"/>
          <w:u w:val="single"/>
        </w:rPr>
        <w:t xml:space="preserve"> </w:t>
      </w:r>
      <w:r w:rsidR="00B31552" w:rsidRPr="00C8292D">
        <w:rPr>
          <w:sz w:val="24"/>
          <w:szCs w:val="24"/>
          <w:u w:val="single"/>
        </w:rPr>
        <w:t>for 2018</w:t>
      </w:r>
      <w:r w:rsidR="00BC0B9A" w:rsidRPr="00BC0B9A">
        <w:rPr>
          <w:sz w:val="24"/>
          <w:szCs w:val="24"/>
        </w:rPr>
        <w:t xml:space="preserve"> </w:t>
      </w:r>
      <w:r w:rsidR="00B31552" w:rsidRPr="00BC0B9A">
        <w:rPr>
          <w:sz w:val="24"/>
          <w:szCs w:val="24"/>
        </w:rPr>
        <w:t>at</w:t>
      </w:r>
      <w:r w:rsidR="00FE4A06" w:rsidRPr="00BC0B9A">
        <w:rPr>
          <w:b/>
          <w:sz w:val="24"/>
          <w:szCs w:val="24"/>
        </w:rPr>
        <w:t xml:space="preserve"> </w:t>
      </w:r>
      <w:r w:rsidR="00FE4A06" w:rsidRPr="00C8292D">
        <w:rPr>
          <w:sz w:val="24"/>
          <w:szCs w:val="24"/>
        </w:rPr>
        <w:t>(</w:t>
      </w:r>
      <w:r w:rsidR="00FB1B6A" w:rsidRPr="00C8292D">
        <w:rPr>
          <w:sz w:val="24"/>
          <w:szCs w:val="24"/>
        </w:rPr>
        <w:t>62.8</w:t>
      </w:r>
      <w:r w:rsidR="00FE4A06" w:rsidRPr="00C8292D">
        <w:rPr>
          <w:sz w:val="24"/>
          <w:szCs w:val="24"/>
        </w:rPr>
        <w:t xml:space="preserve"> </w:t>
      </w:r>
      <w:r w:rsidR="00FE4A06" w:rsidRPr="00C8292D">
        <w:rPr>
          <w:rStyle w:val="tgc"/>
          <w:sz w:val="24"/>
          <w:szCs w:val="24"/>
        </w:rPr>
        <w:t>μg/L)</w:t>
      </w:r>
      <w:r w:rsidR="0065361D" w:rsidRPr="00C8292D">
        <w:rPr>
          <w:rStyle w:val="tgc"/>
          <w:sz w:val="24"/>
          <w:szCs w:val="24"/>
        </w:rPr>
        <w:t>.</w:t>
      </w:r>
      <w:r w:rsidR="006129C6" w:rsidRPr="00C8292D">
        <w:rPr>
          <w:rStyle w:val="tgc"/>
          <w:sz w:val="24"/>
          <w:szCs w:val="24"/>
        </w:rPr>
        <w:t xml:space="preserve">  </w:t>
      </w:r>
      <w:r w:rsidR="00F72E29" w:rsidRPr="00247A5B">
        <w:rPr>
          <w:rStyle w:val="tgc"/>
          <w:b/>
          <w:sz w:val="24"/>
          <w:szCs w:val="24"/>
        </w:rPr>
        <w:t xml:space="preserve">Site </w:t>
      </w:r>
      <w:r w:rsidR="0065361D" w:rsidRPr="00247A5B">
        <w:rPr>
          <w:rStyle w:val="tgc"/>
          <w:b/>
          <w:sz w:val="24"/>
          <w:szCs w:val="24"/>
        </w:rPr>
        <w:t>12</w:t>
      </w:r>
      <w:r w:rsidR="00F72E29" w:rsidRPr="00D56B4D">
        <w:rPr>
          <w:rStyle w:val="tgc"/>
          <w:sz w:val="24"/>
          <w:szCs w:val="24"/>
        </w:rPr>
        <w:t xml:space="preserve"> </w:t>
      </w:r>
      <w:r w:rsidR="00FB1B6A" w:rsidRPr="00C8292D">
        <w:rPr>
          <w:rStyle w:val="tgc"/>
          <w:sz w:val="24"/>
          <w:szCs w:val="24"/>
          <w:u w:val="single"/>
        </w:rPr>
        <w:t>observed</w:t>
      </w:r>
      <w:r w:rsidR="00400C03" w:rsidRPr="00C8292D">
        <w:rPr>
          <w:rStyle w:val="tgc"/>
          <w:sz w:val="24"/>
          <w:szCs w:val="24"/>
          <w:u w:val="single"/>
        </w:rPr>
        <w:t xml:space="preserve"> the</w:t>
      </w:r>
      <w:r w:rsidR="00F72E29" w:rsidRPr="00C8292D">
        <w:rPr>
          <w:rStyle w:val="tgc"/>
          <w:sz w:val="24"/>
          <w:szCs w:val="24"/>
          <w:u w:val="single"/>
        </w:rPr>
        <w:t xml:space="preserve"> second</w:t>
      </w:r>
      <w:r w:rsidR="00400C03" w:rsidRPr="00C8292D">
        <w:rPr>
          <w:rStyle w:val="tgc"/>
          <w:sz w:val="24"/>
          <w:szCs w:val="24"/>
          <w:u w:val="single"/>
        </w:rPr>
        <w:t xml:space="preserve"> highest average phosphorous level</w:t>
      </w:r>
      <w:r w:rsidR="00F72E29" w:rsidRPr="00C8292D">
        <w:rPr>
          <w:rStyle w:val="tgc"/>
          <w:sz w:val="24"/>
          <w:szCs w:val="24"/>
          <w:u w:val="single"/>
        </w:rPr>
        <w:t xml:space="preserve"> </w:t>
      </w:r>
      <w:r w:rsidR="00F72E29" w:rsidRPr="00C8292D">
        <w:rPr>
          <w:rStyle w:val="tgc"/>
          <w:sz w:val="24"/>
          <w:szCs w:val="24"/>
        </w:rPr>
        <w:t>at</w:t>
      </w:r>
      <w:r w:rsidR="006129C6" w:rsidRPr="00C8292D">
        <w:rPr>
          <w:rStyle w:val="tgc"/>
          <w:sz w:val="24"/>
          <w:szCs w:val="24"/>
        </w:rPr>
        <w:t xml:space="preserve"> 52</w:t>
      </w:r>
      <w:r w:rsidR="00F72E29" w:rsidRPr="00C8292D">
        <w:rPr>
          <w:rStyle w:val="tgc"/>
          <w:sz w:val="24"/>
          <w:szCs w:val="24"/>
        </w:rPr>
        <w:t xml:space="preserve"> μg/L.</w:t>
      </w:r>
      <w:r w:rsidR="006129C6" w:rsidRPr="00C8292D">
        <w:rPr>
          <w:rStyle w:val="tgc"/>
          <w:sz w:val="24"/>
          <w:szCs w:val="24"/>
        </w:rPr>
        <w:t xml:space="preserve"> </w:t>
      </w:r>
      <w:r w:rsidR="00F2239B" w:rsidRPr="00C8292D">
        <w:rPr>
          <w:rStyle w:val="tgc"/>
          <w:sz w:val="24"/>
          <w:szCs w:val="24"/>
        </w:rPr>
        <w:t xml:space="preserve"> </w:t>
      </w:r>
      <w:r w:rsidR="00BF2293" w:rsidRPr="00247A5B">
        <w:rPr>
          <w:rStyle w:val="tgc"/>
          <w:b/>
          <w:sz w:val="24"/>
          <w:szCs w:val="24"/>
        </w:rPr>
        <w:t>Site 9</w:t>
      </w:r>
      <w:r w:rsidR="00BF2293">
        <w:rPr>
          <w:rStyle w:val="tgc"/>
          <w:sz w:val="24"/>
          <w:szCs w:val="24"/>
        </w:rPr>
        <w:t xml:space="preserve"> </w:t>
      </w:r>
      <w:r w:rsidR="00F321AB">
        <w:rPr>
          <w:rStyle w:val="tgc"/>
          <w:sz w:val="24"/>
          <w:szCs w:val="24"/>
        </w:rPr>
        <w:t xml:space="preserve">observed </w:t>
      </w:r>
      <w:r w:rsidR="00F321AB" w:rsidRPr="00C95A93">
        <w:rPr>
          <w:rStyle w:val="tgc"/>
          <w:sz w:val="24"/>
          <w:szCs w:val="24"/>
        </w:rPr>
        <w:t>t</w:t>
      </w:r>
      <w:r w:rsidR="00C571D7" w:rsidRPr="00C95A93">
        <w:rPr>
          <w:rStyle w:val="tgc"/>
          <w:sz w:val="24"/>
          <w:szCs w:val="24"/>
        </w:rPr>
        <w:t xml:space="preserve">he </w:t>
      </w:r>
      <w:r w:rsidR="00C571D7" w:rsidRPr="00C8292D">
        <w:rPr>
          <w:rStyle w:val="tgc"/>
          <w:sz w:val="24"/>
          <w:szCs w:val="24"/>
          <w:u w:val="single"/>
        </w:rPr>
        <w:t>lowest average</w:t>
      </w:r>
      <w:r w:rsidR="00C91EDB" w:rsidRPr="00C8292D">
        <w:rPr>
          <w:rStyle w:val="tgc"/>
          <w:sz w:val="24"/>
          <w:szCs w:val="24"/>
          <w:u w:val="single"/>
        </w:rPr>
        <w:t xml:space="preserve"> phosphorous level</w:t>
      </w:r>
      <w:r w:rsidR="00C571D7" w:rsidRPr="00C8292D">
        <w:rPr>
          <w:rStyle w:val="tgc"/>
          <w:sz w:val="24"/>
          <w:szCs w:val="24"/>
          <w:u w:val="single"/>
        </w:rPr>
        <w:t xml:space="preserve"> for 2018</w:t>
      </w:r>
      <w:r w:rsidR="00F321AB">
        <w:rPr>
          <w:rStyle w:val="tgc"/>
          <w:sz w:val="24"/>
          <w:szCs w:val="24"/>
          <w:u w:val="single"/>
        </w:rPr>
        <w:t xml:space="preserve"> </w:t>
      </w:r>
      <w:r w:rsidR="00C571D7" w:rsidRPr="00BF2293">
        <w:rPr>
          <w:rStyle w:val="tgc"/>
          <w:sz w:val="24"/>
          <w:szCs w:val="24"/>
        </w:rPr>
        <w:t>at</w:t>
      </w:r>
      <w:r w:rsidR="00BF2293" w:rsidRPr="00F321AB">
        <w:rPr>
          <w:rStyle w:val="tgc"/>
          <w:sz w:val="24"/>
          <w:szCs w:val="24"/>
        </w:rPr>
        <w:t xml:space="preserve"> </w:t>
      </w:r>
      <w:r w:rsidR="00C571D7" w:rsidRPr="00247A5B">
        <w:rPr>
          <w:rStyle w:val="tgc"/>
          <w:sz w:val="24"/>
          <w:szCs w:val="24"/>
        </w:rPr>
        <w:t>12.4 μg/L</w:t>
      </w:r>
      <w:r w:rsidR="00247A5B">
        <w:rPr>
          <w:rStyle w:val="tgc"/>
          <w:sz w:val="24"/>
          <w:szCs w:val="24"/>
          <w:u w:val="single"/>
        </w:rPr>
        <w:t>.</w:t>
      </w:r>
      <w:r w:rsidR="00C571D7" w:rsidRPr="00C8292D">
        <w:rPr>
          <w:rStyle w:val="tgc"/>
          <w:sz w:val="24"/>
          <w:szCs w:val="24"/>
        </w:rPr>
        <w:t xml:space="preserve">  </w:t>
      </w:r>
    </w:p>
    <w:p w14:paraId="63767EDB" w14:textId="5A2A6DBB" w:rsidR="008C014F" w:rsidRDefault="0031707F" w:rsidP="00F57060">
      <w:pPr>
        <w:spacing w:line="276" w:lineRule="auto"/>
        <w:rPr>
          <w:rStyle w:val="tgc"/>
          <w:sz w:val="24"/>
          <w:szCs w:val="24"/>
        </w:rPr>
      </w:pPr>
      <w:r w:rsidRPr="005B4EA5">
        <w:rPr>
          <w:sz w:val="24"/>
          <w:szCs w:val="24"/>
        </w:rPr>
        <w:t xml:space="preserve">Of the </w:t>
      </w:r>
      <w:r w:rsidRPr="005B4EA5">
        <w:rPr>
          <w:b/>
          <w:sz w:val="24"/>
          <w:szCs w:val="24"/>
        </w:rPr>
        <w:t>Patrick Brook sites</w:t>
      </w:r>
      <w:r w:rsidRPr="005B4EA5">
        <w:rPr>
          <w:sz w:val="24"/>
          <w:szCs w:val="24"/>
        </w:rPr>
        <w:t xml:space="preserve">, </w:t>
      </w:r>
      <w:r w:rsidR="005B4EA5" w:rsidRPr="005B4EA5">
        <w:rPr>
          <w:b/>
          <w:sz w:val="24"/>
          <w:szCs w:val="24"/>
        </w:rPr>
        <w:t>Site 24</w:t>
      </w:r>
      <w:r w:rsidR="005B4EA5">
        <w:rPr>
          <w:sz w:val="24"/>
          <w:szCs w:val="24"/>
        </w:rPr>
        <w:t xml:space="preserve"> observed the</w:t>
      </w:r>
      <w:r w:rsidR="00882924" w:rsidRPr="005B4EA5">
        <w:rPr>
          <w:sz w:val="24"/>
          <w:szCs w:val="24"/>
        </w:rPr>
        <w:t xml:space="preserve"> </w:t>
      </w:r>
      <w:r w:rsidR="00882924" w:rsidRPr="00C8292D">
        <w:rPr>
          <w:sz w:val="24"/>
          <w:szCs w:val="24"/>
          <w:u w:val="single"/>
        </w:rPr>
        <w:t xml:space="preserve">highest average phosphorous level for 2018 </w:t>
      </w:r>
      <w:r w:rsidR="00882924" w:rsidRPr="00C8292D">
        <w:rPr>
          <w:sz w:val="24"/>
          <w:szCs w:val="24"/>
        </w:rPr>
        <w:t>was observed at</w:t>
      </w:r>
      <w:r w:rsidR="00882924" w:rsidRPr="00C8292D">
        <w:rPr>
          <w:b/>
          <w:sz w:val="24"/>
          <w:szCs w:val="24"/>
        </w:rPr>
        <w:t xml:space="preserve"> </w:t>
      </w:r>
      <w:r w:rsidR="00257FA0" w:rsidRPr="00C8292D">
        <w:rPr>
          <w:sz w:val="24"/>
          <w:szCs w:val="24"/>
        </w:rPr>
        <w:t xml:space="preserve">72.7 </w:t>
      </w:r>
      <w:r w:rsidR="00257FA0" w:rsidRPr="00C8292D">
        <w:rPr>
          <w:rStyle w:val="tgc"/>
          <w:sz w:val="24"/>
          <w:szCs w:val="24"/>
        </w:rPr>
        <w:t xml:space="preserve">μg/L.  </w:t>
      </w:r>
      <w:r w:rsidR="00614709" w:rsidRPr="00614709">
        <w:rPr>
          <w:rStyle w:val="tgc"/>
          <w:b/>
          <w:sz w:val="24"/>
          <w:szCs w:val="24"/>
        </w:rPr>
        <w:t>Site 17</w:t>
      </w:r>
      <w:r w:rsidR="00614709">
        <w:rPr>
          <w:rStyle w:val="tgc"/>
          <w:b/>
          <w:sz w:val="24"/>
          <w:szCs w:val="24"/>
        </w:rPr>
        <w:t xml:space="preserve"> </w:t>
      </w:r>
      <w:r w:rsidR="00614709" w:rsidRPr="00C8292D">
        <w:rPr>
          <w:rStyle w:val="tgc"/>
          <w:sz w:val="24"/>
          <w:szCs w:val="24"/>
        </w:rPr>
        <w:t>(above the bridge on Pond Brook Road)</w:t>
      </w:r>
      <w:r w:rsidR="00614709">
        <w:rPr>
          <w:rStyle w:val="tgc"/>
          <w:sz w:val="24"/>
          <w:szCs w:val="24"/>
        </w:rPr>
        <w:t xml:space="preserve"> observed</w:t>
      </w:r>
      <w:r w:rsidR="00614709" w:rsidRPr="00614709">
        <w:rPr>
          <w:rStyle w:val="tgc"/>
          <w:sz w:val="24"/>
          <w:szCs w:val="24"/>
        </w:rPr>
        <w:t xml:space="preserve"> t</w:t>
      </w:r>
      <w:r w:rsidR="00257FA0" w:rsidRPr="00614709">
        <w:rPr>
          <w:rStyle w:val="tgc"/>
          <w:sz w:val="24"/>
          <w:szCs w:val="24"/>
        </w:rPr>
        <w:t>he</w:t>
      </w:r>
      <w:r w:rsidR="00257FA0" w:rsidRPr="00C8292D">
        <w:rPr>
          <w:rStyle w:val="tgc"/>
          <w:sz w:val="24"/>
          <w:szCs w:val="24"/>
          <w:u w:val="single"/>
        </w:rPr>
        <w:t xml:space="preserve"> lowest average phosphorous level for </w:t>
      </w:r>
      <w:r w:rsidR="00257FA0" w:rsidRPr="00614709">
        <w:rPr>
          <w:rStyle w:val="tgc"/>
          <w:sz w:val="24"/>
          <w:szCs w:val="24"/>
        </w:rPr>
        <w:t>2018</w:t>
      </w:r>
      <w:r w:rsidR="00614709">
        <w:rPr>
          <w:rStyle w:val="tgc"/>
          <w:sz w:val="24"/>
          <w:szCs w:val="24"/>
        </w:rPr>
        <w:t xml:space="preserve"> </w:t>
      </w:r>
      <w:r w:rsidR="00257FA0" w:rsidRPr="00614709">
        <w:rPr>
          <w:rStyle w:val="tgc"/>
          <w:sz w:val="24"/>
          <w:szCs w:val="24"/>
        </w:rPr>
        <w:t>at</w:t>
      </w:r>
      <w:r w:rsidR="00257FA0" w:rsidRPr="00C8292D">
        <w:rPr>
          <w:rStyle w:val="tgc"/>
          <w:sz w:val="24"/>
          <w:szCs w:val="24"/>
        </w:rPr>
        <w:t xml:space="preserve"> </w:t>
      </w:r>
      <w:r w:rsidR="00EB017B" w:rsidRPr="00C8292D">
        <w:rPr>
          <w:rStyle w:val="tgc"/>
          <w:sz w:val="24"/>
          <w:szCs w:val="24"/>
        </w:rPr>
        <w:t>18.5 μg/L</w:t>
      </w:r>
      <w:r w:rsidR="00257FA0" w:rsidRPr="00C8292D">
        <w:rPr>
          <w:rStyle w:val="tgc"/>
          <w:sz w:val="24"/>
          <w:szCs w:val="24"/>
        </w:rPr>
        <w:t>.</w:t>
      </w:r>
    </w:p>
    <w:p w14:paraId="660B788C" w14:textId="624FD626" w:rsidR="001C3C16" w:rsidRPr="0065343E" w:rsidRDefault="001C3C16" w:rsidP="00F57060">
      <w:pPr>
        <w:spacing w:line="276" w:lineRule="auto"/>
        <w:rPr>
          <w:color w:val="FF0000"/>
          <w:sz w:val="24"/>
          <w:szCs w:val="24"/>
        </w:rPr>
      </w:pPr>
      <w:r w:rsidRPr="0065343E">
        <w:rPr>
          <w:rStyle w:val="tgc"/>
          <w:color w:val="FF0000"/>
          <w:sz w:val="24"/>
          <w:szCs w:val="24"/>
        </w:rPr>
        <w:t xml:space="preserve">It is also worth noting that although </w:t>
      </w:r>
      <w:r w:rsidRPr="0065343E">
        <w:rPr>
          <w:rStyle w:val="tgc"/>
          <w:color w:val="FF0000"/>
          <w:sz w:val="24"/>
          <w:szCs w:val="24"/>
          <w:u w:val="single"/>
        </w:rPr>
        <w:t>Site 5 (Old Pump Road)</w:t>
      </w:r>
      <w:r w:rsidRPr="0065343E">
        <w:rPr>
          <w:rStyle w:val="tgc"/>
          <w:color w:val="FF0000"/>
          <w:sz w:val="24"/>
          <w:szCs w:val="24"/>
        </w:rPr>
        <w:t xml:space="preserve"> was dry most of the year, the average phosphorous levels were significantly lower than in all previous years.  Sampling data in 2019 may provide a better understanding of the effectiveness of the Pine Shore Ecosystem Restoration Project, however, the 2018 data suggest improvements made in 2017 are already having a positive impact on water quality.  Visually, sedimentation was largely absent during periods of flow and should continue to decrease as vegetation becomes well established upstream within the channel, and the rock-lined channel installed running parallel to the road decreases sediment transport.  </w:t>
      </w:r>
    </w:p>
    <w:p w14:paraId="0E5B3AC7" w14:textId="59652AC3" w:rsidR="002F43AF" w:rsidRPr="00C8292D" w:rsidRDefault="00F57060" w:rsidP="002F43AF">
      <w:pPr>
        <w:spacing w:line="276" w:lineRule="auto"/>
        <w:rPr>
          <w:b/>
          <w:sz w:val="24"/>
          <w:szCs w:val="24"/>
          <w:u w:val="single"/>
        </w:rPr>
      </w:pPr>
      <w:r w:rsidRPr="00C8292D">
        <w:rPr>
          <w:b/>
          <w:sz w:val="24"/>
          <w:szCs w:val="24"/>
          <w:u w:val="single"/>
        </w:rPr>
        <w:t>Total Suspended Solid</w:t>
      </w:r>
      <w:r w:rsidR="002F43AF" w:rsidRPr="00C8292D">
        <w:rPr>
          <w:b/>
          <w:sz w:val="24"/>
          <w:szCs w:val="24"/>
          <w:u w:val="single"/>
        </w:rPr>
        <w:t>s (TSS)</w:t>
      </w:r>
    </w:p>
    <w:p w14:paraId="1AA0AA36" w14:textId="6E096EE8" w:rsidR="0090708C" w:rsidRPr="00C8292D" w:rsidRDefault="00833021" w:rsidP="00B17738">
      <w:pPr>
        <w:spacing w:line="276" w:lineRule="auto"/>
        <w:rPr>
          <w:rFonts w:cs="Tahoma"/>
          <w:b/>
          <w:i/>
          <w:sz w:val="24"/>
          <w:szCs w:val="24"/>
        </w:rPr>
      </w:pPr>
      <w:r w:rsidRPr="00C8292D">
        <w:rPr>
          <w:rFonts w:cs="Tahoma"/>
          <w:sz w:val="24"/>
          <w:szCs w:val="24"/>
        </w:rPr>
        <w:t>Samples for Total Suspended Solids (TSS) were collected only from the Patrick Brook sites with the exception of Site 11 just below the Lake Iroquois dam.</w:t>
      </w:r>
      <w:r w:rsidRPr="00C8292D">
        <w:rPr>
          <w:rFonts w:cs="Tahoma"/>
          <w:b/>
          <w:i/>
          <w:sz w:val="24"/>
          <w:szCs w:val="24"/>
        </w:rPr>
        <w:t xml:space="preserve"> </w:t>
      </w:r>
      <w:r w:rsidR="0052524D" w:rsidRPr="00C8292D">
        <w:rPr>
          <w:rFonts w:cs="Tahoma"/>
          <w:b/>
          <w:i/>
          <w:sz w:val="24"/>
          <w:szCs w:val="24"/>
        </w:rPr>
        <w:t xml:space="preserve">No exceedances were observed due to the fact no water quality standard exists for Total Suspended Solids in </w:t>
      </w:r>
      <w:r w:rsidR="0052524D" w:rsidRPr="00C8292D">
        <w:rPr>
          <w:b/>
          <w:i/>
          <w:sz w:val="24"/>
          <w:szCs w:val="24"/>
        </w:rPr>
        <w:t>B(2) “Medium High Gradient” (MHG) streams</w:t>
      </w:r>
      <w:r w:rsidR="0052524D" w:rsidRPr="00C8292D">
        <w:rPr>
          <w:rFonts w:cs="Tahoma"/>
          <w:b/>
          <w:i/>
          <w:sz w:val="24"/>
          <w:szCs w:val="24"/>
        </w:rPr>
        <w:t xml:space="preserve">.  </w:t>
      </w:r>
      <w:r w:rsidR="0052524D" w:rsidRPr="00C8292D">
        <w:rPr>
          <w:rFonts w:cs="Tahoma"/>
          <w:sz w:val="24"/>
          <w:szCs w:val="24"/>
        </w:rPr>
        <w:t>Results are presented in</w:t>
      </w:r>
      <w:r w:rsidR="0052524D" w:rsidRPr="00C8292D">
        <w:rPr>
          <w:rFonts w:cs="Tahoma"/>
          <w:b/>
          <w:i/>
          <w:sz w:val="24"/>
          <w:szCs w:val="24"/>
        </w:rPr>
        <w:t xml:space="preserve"> </w:t>
      </w:r>
      <w:r w:rsidR="0052524D" w:rsidRPr="00C8292D">
        <w:rPr>
          <w:rFonts w:cs="Tahoma"/>
          <w:b/>
          <w:sz w:val="24"/>
          <w:szCs w:val="24"/>
        </w:rPr>
        <w:t>Table 9.</w:t>
      </w:r>
    </w:p>
    <w:p w14:paraId="2BFDD069" w14:textId="60F27D5B" w:rsidR="006F090C" w:rsidRPr="00C8292D" w:rsidRDefault="00E236C8" w:rsidP="006F090C">
      <w:pPr>
        <w:spacing w:line="276" w:lineRule="auto"/>
        <w:rPr>
          <w:sz w:val="24"/>
          <w:szCs w:val="24"/>
        </w:rPr>
      </w:pPr>
      <w:r w:rsidRPr="00B33396">
        <w:rPr>
          <w:b/>
          <w:sz w:val="24"/>
          <w:szCs w:val="24"/>
        </w:rPr>
        <w:t xml:space="preserve">Site 19 </w:t>
      </w:r>
      <w:r w:rsidRPr="00B33396">
        <w:rPr>
          <w:sz w:val="24"/>
          <w:szCs w:val="24"/>
        </w:rPr>
        <w:t>(tributary to Patrick Brook just off Partridge Hill Road) observed the</w:t>
      </w:r>
      <w:r w:rsidR="006F090C" w:rsidRPr="00B33396">
        <w:rPr>
          <w:sz w:val="24"/>
          <w:szCs w:val="24"/>
        </w:rPr>
        <w:t xml:space="preserve"> </w:t>
      </w:r>
      <w:r w:rsidR="006F090C" w:rsidRPr="00C8292D">
        <w:rPr>
          <w:sz w:val="24"/>
          <w:szCs w:val="24"/>
          <w:u w:val="single"/>
        </w:rPr>
        <w:t>highest average T</w:t>
      </w:r>
      <w:r w:rsidR="003A39BC" w:rsidRPr="00C8292D">
        <w:rPr>
          <w:sz w:val="24"/>
          <w:szCs w:val="24"/>
          <w:u w:val="single"/>
        </w:rPr>
        <w:t>otal Suspended Solids</w:t>
      </w:r>
      <w:r w:rsidR="006F090C" w:rsidRPr="00C8292D">
        <w:rPr>
          <w:sz w:val="24"/>
          <w:szCs w:val="24"/>
          <w:u w:val="single"/>
        </w:rPr>
        <w:t xml:space="preserve"> </w:t>
      </w:r>
      <w:r w:rsidR="003A39BC" w:rsidRPr="00C8292D">
        <w:rPr>
          <w:sz w:val="24"/>
          <w:szCs w:val="24"/>
        </w:rPr>
        <w:t xml:space="preserve">at </w:t>
      </w:r>
      <w:r w:rsidR="006F090C" w:rsidRPr="00C8292D">
        <w:rPr>
          <w:sz w:val="24"/>
          <w:szCs w:val="24"/>
        </w:rPr>
        <w:t xml:space="preserve">18.8 </w:t>
      </w:r>
      <w:r w:rsidR="006F090C" w:rsidRPr="00C8292D">
        <w:rPr>
          <w:rStyle w:val="tgc"/>
          <w:sz w:val="24"/>
          <w:szCs w:val="24"/>
        </w:rPr>
        <w:t>mg/L</w:t>
      </w:r>
      <w:r w:rsidR="003A39BC" w:rsidRPr="00C8292D">
        <w:rPr>
          <w:sz w:val="24"/>
          <w:szCs w:val="24"/>
        </w:rPr>
        <w:t xml:space="preserve">. </w:t>
      </w:r>
      <w:r w:rsidR="003A39BC" w:rsidRPr="004E1DC7">
        <w:rPr>
          <w:sz w:val="24"/>
          <w:szCs w:val="24"/>
        </w:rPr>
        <w:t xml:space="preserve"> </w:t>
      </w:r>
      <w:r w:rsidR="004E1DC7" w:rsidRPr="004E1DC7">
        <w:rPr>
          <w:b/>
          <w:sz w:val="24"/>
          <w:szCs w:val="24"/>
        </w:rPr>
        <w:t>Site 20</w:t>
      </w:r>
      <w:r w:rsidR="004E1DC7" w:rsidRPr="004E1DC7">
        <w:rPr>
          <w:sz w:val="24"/>
          <w:szCs w:val="24"/>
        </w:rPr>
        <w:t xml:space="preserve"> (</w:t>
      </w:r>
      <w:r w:rsidR="004E1DC7">
        <w:rPr>
          <w:sz w:val="24"/>
          <w:szCs w:val="24"/>
        </w:rPr>
        <w:t>a</w:t>
      </w:r>
      <w:r w:rsidR="004E1DC7" w:rsidRPr="00C8292D">
        <w:rPr>
          <w:sz w:val="24"/>
          <w:szCs w:val="24"/>
        </w:rPr>
        <w:t xml:space="preserve">bove the bridge on Mechanicsville Road in Hinesburg) </w:t>
      </w:r>
      <w:r w:rsidR="004E1DC7">
        <w:rPr>
          <w:sz w:val="24"/>
          <w:szCs w:val="24"/>
        </w:rPr>
        <w:t>observed t</w:t>
      </w:r>
      <w:r w:rsidR="003A39BC" w:rsidRPr="004E1DC7">
        <w:rPr>
          <w:sz w:val="24"/>
          <w:szCs w:val="24"/>
        </w:rPr>
        <w:t xml:space="preserve">he </w:t>
      </w:r>
      <w:r w:rsidR="003A39BC" w:rsidRPr="00C8292D">
        <w:rPr>
          <w:sz w:val="24"/>
          <w:szCs w:val="24"/>
          <w:u w:val="single"/>
        </w:rPr>
        <w:t>l</w:t>
      </w:r>
      <w:r w:rsidR="006F090C" w:rsidRPr="00C8292D">
        <w:rPr>
          <w:sz w:val="24"/>
          <w:szCs w:val="24"/>
          <w:u w:val="single"/>
        </w:rPr>
        <w:t xml:space="preserve">owest </w:t>
      </w:r>
      <w:r w:rsidR="003A39BC" w:rsidRPr="00C8292D">
        <w:rPr>
          <w:sz w:val="24"/>
          <w:szCs w:val="24"/>
          <w:u w:val="single"/>
        </w:rPr>
        <w:t>a</w:t>
      </w:r>
      <w:r w:rsidR="006F090C" w:rsidRPr="00C8292D">
        <w:rPr>
          <w:sz w:val="24"/>
          <w:szCs w:val="24"/>
          <w:u w:val="single"/>
        </w:rPr>
        <w:t xml:space="preserve">verage </w:t>
      </w:r>
      <w:r w:rsidR="003A39BC" w:rsidRPr="00C8292D">
        <w:rPr>
          <w:sz w:val="24"/>
          <w:szCs w:val="24"/>
          <w:u w:val="single"/>
        </w:rPr>
        <w:t>Total Suspended Solids</w:t>
      </w:r>
      <w:r w:rsidR="006F090C" w:rsidRPr="00C8292D">
        <w:rPr>
          <w:sz w:val="24"/>
          <w:szCs w:val="24"/>
          <w:u w:val="single"/>
        </w:rPr>
        <w:t xml:space="preserve"> </w:t>
      </w:r>
      <w:r w:rsidR="003A39BC" w:rsidRPr="00C8292D">
        <w:rPr>
          <w:sz w:val="24"/>
          <w:szCs w:val="24"/>
        </w:rPr>
        <w:t xml:space="preserve">at </w:t>
      </w:r>
      <w:r w:rsidR="006F090C" w:rsidRPr="00C8292D">
        <w:rPr>
          <w:sz w:val="24"/>
          <w:szCs w:val="24"/>
        </w:rPr>
        <w:t xml:space="preserve">3.44 </w:t>
      </w:r>
      <w:r w:rsidR="006F090C" w:rsidRPr="00C8292D">
        <w:rPr>
          <w:rStyle w:val="tgc"/>
          <w:sz w:val="24"/>
          <w:szCs w:val="24"/>
        </w:rPr>
        <w:t>mg/L</w:t>
      </w:r>
      <w:r w:rsidR="003A39BC" w:rsidRPr="00C8292D">
        <w:rPr>
          <w:sz w:val="24"/>
          <w:szCs w:val="24"/>
        </w:rPr>
        <w:t>.</w:t>
      </w:r>
    </w:p>
    <w:p w14:paraId="66E6CF26" w14:textId="77777777" w:rsidR="006F090C" w:rsidRPr="00EC70FB" w:rsidRDefault="006F090C" w:rsidP="00B17738">
      <w:pPr>
        <w:spacing w:line="276" w:lineRule="auto"/>
        <w:rPr>
          <w:rFonts w:cs="Tahoma"/>
          <w:b/>
          <w:i/>
          <w:sz w:val="24"/>
          <w:szCs w:val="24"/>
        </w:rPr>
      </w:pPr>
    </w:p>
    <w:p w14:paraId="20AEE463" w14:textId="0F4BB837" w:rsidR="006F090C" w:rsidRPr="00EC70FB" w:rsidRDefault="006F090C" w:rsidP="00B17738">
      <w:pPr>
        <w:spacing w:line="276" w:lineRule="auto"/>
        <w:rPr>
          <w:rFonts w:cs="Tahoma"/>
          <w:sz w:val="24"/>
          <w:szCs w:val="24"/>
        </w:rPr>
        <w:sectPr w:rsidR="006F090C" w:rsidRPr="00EC70FB" w:rsidSect="001B230D">
          <w:footerReference w:type="default" r:id="rId13"/>
          <w:pgSz w:w="12240" w:h="15840"/>
          <w:pgMar w:top="1440" w:right="1440" w:bottom="1440" w:left="1440" w:header="720" w:footer="720" w:gutter="0"/>
          <w:pgNumType w:fmt="lowerRoman"/>
          <w:cols w:space="720"/>
          <w:docGrid w:linePitch="360"/>
        </w:sectPr>
      </w:pPr>
    </w:p>
    <w:p w14:paraId="707C74E4" w14:textId="51BFFA6D" w:rsidR="00884987" w:rsidRPr="00EC70FB" w:rsidRDefault="00537C63" w:rsidP="00537C63">
      <w:pPr>
        <w:pStyle w:val="Heading1"/>
        <w:rPr>
          <w:rFonts w:asciiTheme="minorHAnsi" w:hAnsiTheme="minorHAnsi"/>
        </w:rPr>
      </w:pPr>
      <w:bookmarkStart w:id="5" w:name="_Toc529701021"/>
      <w:r w:rsidRPr="00EC70FB">
        <w:rPr>
          <w:rFonts w:asciiTheme="minorHAnsi" w:hAnsiTheme="minorHAnsi"/>
        </w:rPr>
        <w:lastRenderedPageBreak/>
        <w:t>1.0</w:t>
      </w:r>
      <w:r w:rsidRPr="00EC70FB">
        <w:rPr>
          <w:rFonts w:asciiTheme="minorHAnsi" w:hAnsiTheme="minorHAnsi"/>
        </w:rPr>
        <w:tab/>
      </w:r>
      <w:r w:rsidR="00884987" w:rsidRPr="00EC70FB">
        <w:rPr>
          <w:rFonts w:asciiTheme="minorHAnsi" w:hAnsiTheme="minorHAnsi"/>
        </w:rPr>
        <w:t>Intro</w:t>
      </w:r>
      <w:r w:rsidR="00196B22" w:rsidRPr="00EC70FB">
        <w:rPr>
          <w:rFonts w:asciiTheme="minorHAnsi" w:hAnsiTheme="minorHAnsi"/>
        </w:rPr>
        <w:t>duction</w:t>
      </w:r>
      <w:bookmarkEnd w:id="5"/>
    </w:p>
    <w:p w14:paraId="3C21D799" w14:textId="21938697" w:rsidR="0043052D" w:rsidRPr="00C8292D" w:rsidRDefault="00E7621C" w:rsidP="00AA6C4E">
      <w:pPr>
        <w:spacing w:line="276" w:lineRule="auto"/>
        <w:rPr>
          <w:rFonts w:cs="Tunga"/>
          <w:color w:val="000000"/>
          <w:sz w:val="24"/>
          <w:szCs w:val="24"/>
        </w:rPr>
      </w:pPr>
      <w:r w:rsidRPr="00C8292D">
        <w:rPr>
          <w:rFonts w:cs="Tunga"/>
          <w:color w:val="000000"/>
          <w:sz w:val="24"/>
          <w:szCs w:val="24"/>
        </w:rPr>
        <w:t>This is the sixth</w:t>
      </w:r>
      <w:r w:rsidR="00A924A2" w:rsidRPr="00C8292D">
        <w:rPr>
          <w:rFonts w:cs="Tunga"/>
          <w:color w:val="000000"/>
          <w:sz w:val="24"/>
          <w:szCs w:val="24"/>
        </w:rPr>
        <w:t xml:space="preserve"> season</w:t>
      </w:r>
      <w:r w:rsidRPr="00C8292D">
        <w:rPr>
          <w:rFonts w:cs="Tunga"/>
          <w:color w:val="000000"/>
          <w:sz w:val="24"/>
          <w:szCs w:val="24"/>
        </w:rPr>
        <w:t xml:space="preserve"> of the Lake Iroquois Association (LIA) </w:t>
      </w:r>
      <w:r w:rsidR="0022660C" w:rsidRPr="00C8292D">
        <w:rPr>
          <w:rFonts w:cs="Tunga"/>
          <w:color w:val="000000"/>
          <w:sz w:val="24"/>
          <w:szCs w:val="24"/>
        </w:rPr>
        <w:t>t</w:t>
      </w:r>
      <w:r w:rsidRPr="00C8292D">
        <w:rPr>
          <w:rFonts w:cs="Tunga"/>
          <w:color w:val="000000"/>
          <w:sz w:val="24"/>
          <w:szCs w:val="24"/>
        </w:rPr>
        <w:t xml:space="preserve">ributary </w:t>
      </w:r>
      <w:r w:rsidR="0022660C" w:rsidRPr="00C8292D">
        <w:rPr>
          <w:rFonts w:cs="Tunga"/>
          <w:color w:val="000000"/>
          <w:sz w:val="24"/>
          <w:szCs w:val="24"/>
        </w:rPr>
        <w:t>m</w:t>
      </w:r>
      <w:r w:rsidRPr="00C8292D">
        <w:rPr>
          <w:rFonts w:cs="Tunga"/>
          <w:color w:val="000000"/>
          <w:sz w:val="24"/>
          <w:szCs w:val="24"/>
        </w:rPr>
        <w:t xml:space="preserve">onitoring </w:t>
      </w:r>
      <w:r w:rsidR="00CE7972" w:rsidRPr="00C8292D">
        <w:rPr>
          <w:rFonts w:cs="Tunga"/>
          <w:color w:val="000000"/>
          <w:sz w:val="24"/>
          <w:szCs w:val="24"/>
        </w:rPr>
        <w:t>initiative</w:t>
      </w:r>
      <w:r w:rsidR="00E92C09" w:rsidRPr="00C8292D">
        <w:rPr>
          <w:rFonts w:cs="Tunga"/>
          <w:color w:val="000000"/>
          <w:sz w:val="24"/>
          <w:szCs w:val="24"/>
        </w:rPr>
        <w:t xml:space="preserve"> that began in 2011 and is</w:t>
      </w:r>
      <w:r w:rsidRPr="00C8292D">
        <w:rPr>
          <w:rFonts w:cs="Tunga"/>
          <w:color w:val="000000"/>
          <w:sz w:val="24"/>
          <w:szCs w:val="24"/>
        </w:rPr>
        <w:t xml:space="preserve"> supported by </w:t>
      </w:r>
      <w:r w:rsidR="00CE7972" w:rsidRPr="00C8292D">
        <w:rPr>
          <w:rFonts w:cs="Tunga"/>
          <w:color w:val="000000"/>
          <w:sz w:val="24"/>
          <w:szCs w:val="24"/>
        </w:rPr>
        <w:t>the</w:t>
      </w:r>
      <w:r w:rsidRPr="00C8292D">
        <w:rPr>
          <w:rFonts w:cs="Tunga"/>
          <w:color w:val="000000"/>
          <w:sz w:val="24"/>
          <w:szCs w:val="24"/>
        </w:rPr>
        <w:t xml:space="preserve"> </w:t>
      </w:r>
      <w:r w:rsidR="00CE7972" w:rsidRPr="00C8292D">
        <w:rPr>
          <w:rFonts w:cs="Tunga"/>
          <w:color w:val="000000"/>
          <w:sz w:val="24"/>
          <w:szCs w:val="24"/>
        </w:rPr>
        <w:t>LaRosa Volunteer Water Quality Monitoring Analytical Services Partnership (</w:t>
      </w:r>
      <w:r w:rsidR="0022660C" w:rsidRPr="00C8292D">
        <w:rPr>
          <w:rFonts w:cs="Tunga"/>
          <w:color w:val="000000"/>
          <w:sz w:val="24"/>
          <w:szCs w:val="24"/>
        </w:rPr>
        <w:t>LaRosa Partnership Program).</w:t>
      </w:r>
      <w:r w:rsidRPr="00C8292D">
        <w:rPr>
          <w:rFonts w:cs="Tunga"/>
          <w:color w:val="000000"/>
          <w:sz w:val="24"/>
          <w:szCs w:val="24"/>
        </w:rPr>
        <w:t xml:space="preserve"> </w:t>
      </w:r>
      <w:r w:rsidR="00E92C09" w:rsidRPr="00C8292D">
        <w:rPr>
          <w:rFonts w:cs="Tunga"/>
          <w:color w:val="000000"/>
          <w:sz w:val="24"/>
          <w:szCs w:val="24"/>
        </w:rPr>
        <w:t xml:space="preserve"> </w:t>
      </w:r>
      <w:r w:rsidRPr="00C8292D">
        <w:rPr>
          <w:rFonts w:cs="Tunga"/>
          <w:color w:val="000000"/>
          <w:sz w:val="24"/>
          <w:szCs w:val="24"/>
        </w:rPr>
        <w:t>The</w:t>
      </w:r>
      <w:r w:rsidR="00E92C09" w:rsidRPr="00C8292D">
        <w:rPr>
          <w:rFonts w:cs="Tunga"/>
          <w:color w:val="000000"/>
          <w:sz w:val="24"/>
          <w:szCs w:val="24"/>
        </w:rPr>
        <w:t xml:space="preserve"> Lake Iroquois Association, a Section 501(c)(3) environmental conservation organization focused on the water quality of Lake Iroquois in Vermont, manages the</w:t>
      </w:r>
      <w:r w:rsidRPr="00C8292D">
        <w:rPr>
          <w:rFonts w:cs="Tunga"/>
          <w:color w:val="000000"/>
          <w:sz w:val="24"/>
          <w:szCs w:val="24"/>
        </w:rPr>
        <w:t xml:space="preserve"> </w:t>
      </w:r>
      <w:r w:rsidR="0022660C" w:rsidRPr="00C8292D">
        <w:rPr>
          <w:rFonts w:cs="Tunga"/>
          <w:color w:val="000000"/>
          <w:sz w:val="24"/>
          <w:szCs w:val="24"/>
        </w:rPr>
        <w:t>initiative</w:t>
      </w:r>
      <w:r w:rsidR="00E92C09" w:rsidRPr="00C8292D">
        <w:rPr>
          <w:rFonts w:cs="Tunga"/>
          <w:color w:val="000000"/>
          <w:sz w:val="24"/>
          <w:szCs w:val="24"/>
        </w:rPr>
        <w:t>.</w:t>
      </w:r>
      <w:r w:rsidRPr="00C8292D">
        <w:rPr>
          <w:rFonts w:cs="Tunga"/>
          <w:color w:val="000000"/>
          <w:sz w:val="24"/>
          <w:szCs w:val="24"/>
        </w:rPr>
        <w:t xml:space="preserve">  Design of the LaRosa project, including preparation of the initial proposal, handling of pre-log packets, sample bottle requests, field sampling, and delivery of samples to the laboratory was handled by </w:t>
      </w:r>
      <w:r w:rsidR="002466A3" w:rsidRPr="00C8292D">
        <w:rPr>
          <w:rFonts w:cs="Tunga"/>
          <w:color w:val="000000"/>
          <w:sz w:val="24"/>
          <w:szCs w:val="24"/>
        </w:rPr>
        <w:t>a LIA Board member</w:t>
      </w:r>
      <w:r w:rsidRPr="00C8292D">
        <w:rPr>
          <w:rFonts w:cs="Tunga"/>
          <w:color w:val="000000"/>
          <w:sz w:val="24"/>
          <w:szCs w:val="24"/>
        </w:rPr>
        <w:t xml:space="preserve"> </w:t>
      </w:r>
      <w:r w:rsidR="002466A3" w:rsidRPr="00C8292D">
        <w:rPr>
          <w:rFonts w:cs="Tunga"/>
          <w:color w:val="000000"/>
          <w:sz w:val="24"/>
          <w:szCs w:val="24"/>
        </w:rPr>
        <w:t>and a</w:t>
      </w:r>
      <w:r w:rsidR="00E14BCF" w:rsidRPr="00C8292D">
        <w:rPr>
          <w:rFonts w:cs="Tunga"/>
          <w:color w:val="000000"/>
          <w:sz w:val="24"/>
          <w:szCs w:val="24"/>
        </w:rPr>
        <w:t xml:space="preserve"> summer</w:t>
      </w:r>
      <w:r w:rsidR="002466A3" w:rsidRPr="00C8292D">
        <w:rPr>
          <w:rFonts w:cs="Tunga"/>
          <w:color w:val="000000"/>
          <w:sz w:val="24"/>
          <w:szCs w:val="24"/>
        </w:rPr>
        <w:t xml:space="preserve"> volunteer</w:t>
      </w:r>
      <w:r w:rsidR="00A924A2" w:rsidRPr="00C8292D">
        <w:rPr>
          <w:rFonts w:cs="Tunga"/>
          <w:color w:val="000000"/>
          <w:sz w:val="24"/>
          <w:szCs w:val="24"/>
        </w:rPr>
        <w:t xml:space="preserve"> during the 2018 season.</w:t>
      </w:r>
      <w:r w:rsidR="0043052D" w:rsidRPr="00C8292D">
        <w:rPr>
          <w:rFonts w:cs="Tunga"/>
          <w:color w:val="000000"/>
          <w:sz w:val="24"/>
          <w:szCs w:val="24"/>
        </w:rPr>
        <w:t xml:space="preserve">  </w:t>
      </w:r>
    </w:p>
    <w:p w14:paraId="3D11CCC1" w14:textId="77777777" w:rsidR="00C7464C" w:rsidRPr="00C8292D" w:rsidRDefault="001D24F3" w:rsidP="00AA6C4E">
      <w:pPr>
        <w:spacing w:line="276" w:lineRule="auto"/>
        <w:rPr>
          <w:sz w:val="24"/>
          <w:szCs w:val="24"/>
        </w:rPr>
      </w:pPr>
      <w:r w:rsidRPr="00C8292D">
        <w:rPr>
          <w:sz w:val="24"/>
          <w:szCs w:val="24"/>
        </w:rPr>
        <w:t>Present usage of the Lake, its persistently high water level, shoreline erosion, runoff from development and roads, outdated septic systems and other factors are suspected of accelerating the productivity and increasing nutrient concentrations within the Lake.  Increasing nutrient loads in the Lake have impaired the water quality and public uses of Lake Iroquois and contribute to elevated nutrient levels in Lake Champlain.  The Lake has a significant invasion of Eurasian water milfoil (Myriophyllum spicatum).  In the fall of 2010,</w:t>
      </w:r>
      <w:r w:rsidR="00516D68" w:rsidRPr="00C8292D">
        <w:rPr>
          <w:sz w:val="24"/>
          <w:szCs w:val="24"/>
        </w:rPr>
        <w:t xml:space="preserve"> </w:t>
      </w:r>
      <w:r w:rsidRPr="00C8292D">
        <w:rPr>
          <w:sz w:val="24"/>
          <w:szCs w:val="24"/>
        </w:rPr>
        <w:t>2011, 2017</w:t>
      </w:r>
      <w:r w:rsidR="00516D68" w:rsidRPr="00C8292D">
        <w:rPr>
          <w:sz w:val="24"/>
          <w:szCs w:val="24"/>
        </w:rPr>
        <w:t xml:space="preserve"> and 2018</w:t>
      </w:r>
      <w:r w:rsidRPr="00C8292D">
        <w:rPr>
          <w:sz w:val="24"/>
          <w:szCs w:val="24"/>
        </w:rPr>
        <w:t>, blooms of blue-green algae (Cyanobacteria) occurred in the Lake.  Assuming no change in current regulations, it is anticipated that changes in the watershed such as new development and increased motor boat usage in the Lake will continue unabated due to anticipated, population growth in proximity of the Lake, particularly Hinesburg</w:t>
      </w:r>
      <w:r w:rsidR="00516D68" w:rsidRPr="00C8292D">
        <w:rPr>
          <w:sz w:val="24"/>
          <w:szCs w:val="24"/>
        </w:rPr>
        <w:t xml:space="preserve"> and Williston</w:t>
      </w:r>
      <w:r w:rsidRPr="00C8292D">
        <w:rPr>
          <w:sz w:val="24"/>
          <w:szCs w:val="24"/>
        </w:rPr>
        <w:t>.</w:t>
      </w:r>
    </w:p>
    <w:p w14:paraId="38DCCF73" w14:textId="4A6DF104" w:rsidR="00794ABB" w:rsidRPr="00EC70FB" w:rsidRDefault="00C7464C" w:rsidP="00AA6C4E">
      <w:pPr>
        <w:spacing w:line="276" w:lineRule="auto"/>
        <w:rPr>
          <w:rFonts w:cs="Tunga"/>
          <w:color w:val="000000"/>
          <w:sz w:val="24"/>
          <w:szCs w:val="24"/>
        </w:rPr>
      </w:pPr>
      <w:r w:rsidRPr="00C8292D">
        <w:rPr>
          <w:sz w:val="24"/>
          <w:szCs w:val="24"/>
        </w:rPr>
        <w:t xml:space="preserve">The Lake Iroquois Association </w:t>
      </w:r>
      <w:r w:rsidR="001471DD" w:rsidRPr="00C8292D">
        <w:rPr>
          <w:sz w:val="24"/>
          <w:szCs w:val="24"/>
        </w:rPr>
        <w:t>additionally elected to sample eight locations on Patrick Brook.  Patrick Brook had not been sampled for water quality since 200</w:t>
      </w:r>
      <w:r w:rsidR="003602A7" w:rsidRPr="00C8292D">
        <w:rPr>
          <w:sz w:val="24"/>
          <w:szCs w:val="24"/>
        </w:rPr>
        <w:t>8,</w:t>
      </w:r>
      <w:r w:rsidR="001471DD" w:rsidRPr="00C8292D">
        <w:rPr>
          <w:sz w:val="24"/>
          <w:szCs w:val="24"/>
        </w:rPr>
        <w:t xml:space="preserve"> and discussions with the Vermont Department of Environmental Conservation (VT DEC) led to agreement this would be a worthy undertaking </w:t>
      </w:r>
      <w:r w:rsidR="007E2F05" w:rsidRPr="00C8292D">
        <w:rPr>
          <w:sz w:val="24"/>
          <w:szCs w:val="24"/>
        </w:rPr>
        <w:t>in order to inform</w:t>
      </w:r>
      <w:r w:rsidR="001471DD" w:rsidRPr="00C8292D">
        <w:rPr>
          <w:sz w:val="24"/>
          <w:szCs w:val="24"/>
        </w:rPr>
        <w:t xml:space="preserve"> </w:t>
      </w:r>
      <w:r w:rsidR="00440820" w:rsidRPr="00C8292D">
        <w:rPr>
          <w:sz w:val="24"/>
          <w:szCs w:val="24"/>
        </w:rPr>
        <w:t xml:space="preserve">future </w:t>
      </w:r>
      <w:r w:rsidR="001471DD" w:rsidRPr="00C8292D">
        <w:rPr>
          <w:sz w:val="24"/>
          <w:szCs w:val="24"/>
        </w:rPr>
        <w:t>objective outlined in the Winooski Tactical Basin Plan</w:t>
      </w:r>
      <w:r w:rsidR="0021230B" w:rsidRPr="00C8292D">
        <w:rPr>
          <w:sz w:val="24"/>
          <w:szCs w:val="24"/>
        </w:rPr>
        <w:t xml:space="preserve">.  </w:t>
      </w:r>
      <w:r w:rsidR="005A6BC9" w:rsidRPr="00C8292D">
        <w:rPr>
          <w:sz w:val="24"/>
          <w:szCs w:val="24"/>
        </w:rPr>
        <w:t>At the request of VT DEC, n</w:t>
      </w:r>
      <w:r w:rsidR="0021230B" w:rsidRPr="00C8292D">
        <w:rPr>
          <w:sz w:val="24"/>
          <w:szCs w:val="24"/>
        </w:rPr>
        <w:t xml:space="preserve">early all sites selected were ones previously sampled under </w:t>
      </w:r>
      <w:r w:rsidR="005A6BC9" w:rsidRPr="00C8292D">
        <w:rPr>
          <w:sz w:val="24"/>
          <w:szCs w:val="24"/>
        </w:rPr>
        <w:t>the Department’s</w:t>
      </w:r>
      <w:r w:rsidR="0021230B" w:rsidRPr="00C8292D">
        <w:rPr>
          <w:sz w:val="24"/>
          <w:szCs w:val="24"/>
        </w:rPr>
        <w:t xml:space="preserve"> Biomonitoring and Aquatic Studies (BASS) program.</w:t>
      </w:r>
      <w:r w:rsidR="00C66EAF" w:rsidRPr="00EC70FB">
        <w:rPr>
          <w:sz w:val="24"/>
        </w:rPr>
        <w:br/>
      </w:r>
    </w:p>
    <w:p w14:paraId="0A0F4639" w14:textId="77777777" w:rsidR="00537C63" w:rsidRPr="00EC70FB" w:rsidRDefault="00537C63" w:rsidP="00616B4F">
      <w:pPr>
        <w:pStyle w:val="Heading1"/>
        <w:spacing w:after="160" w:line="276" w:lineRule="auto"/>
        <w:rPr>
          <w:rFonts w:asciiTheme="minorHAnsi" w:hAnsiTheme="minorHAnsi"/>
        </w:rPr>
      </w:pPr>
      <w:bookmarkStart w:id="6" w:name="_Toc529701022"/>
      <w:r w:rsidRPr="00EC70FB">
        <w:rPr>
          <w:rFonts w:asciiTheme="minorHAnsi" w:hAnsiTheme="minorHAnsi"/>
        </w:rPr>
        <w:t>2.0</w:t>
      </w:r>
      <w:r w:rsidRPr="00EC70FB">
        <w:rPr>
          <w:rFonts w:asciiTheme="minorHAnsi" w:hAnsiTheme="minorHAnsi"/>
        </w:rPr>
        <w:tab/>
        <w:t>Background</w:t>
      </w:r>
      <w:bookmarkEnd w:id="6"/>
    </w:p>
    <w:p w14:paraId="0705AB36" w14:textId="77777777" w:rsidR="003F73F9" w:rsidRPr="00EC70FB" w:rsidRDefault="00537C63" w:rsidP="00616B4F">
      <w:pPr>
        <w:pStyle w:val="Heading2"/>
        <w:spacing w:after="160" w:line="276" w:lineRule="auto"/>
        <w:rPr>
          <w:rFonts w:asciiTheme="minorHAnsi" w:hAnsiTheme="minorHAnsi"/>
        </w:rPr>
      </w:pPr>
      <w:bookmarkStart w:id="7" w:name="_Toc529701023"/>
      <w:r w:rsidRPr="00EC70FB">
        <w:rPr>
          <w:rFonts w:asciiTheme="minorHAnsi" w:hAnsiTheme="minorHAnsi"/>
        </w:rPr>
        <w:t>2.1</w:t>
      </w:r>
      <w:r w:rsidRPr="00EC70FB">
        <w:rPr>
          <w:rFonts w:asciiTheme="minorHAnsi" w:hAnsiTheme="minorHAnsi"/>
        </w:rPr>
        <w:tab/>
      </w:r>
      <w:r w:rsidR="00884987" w:rsidRPr="00EC70FB">
        <w:rPr>
          <w:rFonts w:asciiTheme="minorHAnsi" w:hAnsiTheme="minorHAnsi"/>
        </w:rPr>
        <w:t>Description of Watershed</w:t>
      </w:r>
      <w:bookmarkEnd w:id="7"/>
    </w:p>
    <w:p w14:paraId="502C382A" w14:textId="77777777" w:rsidR="007052C0" w:rsidRPr="00524C7C" w:rsidRDefault="00292604" w:rsidP="00292604">
      <w:pPr>
        <w:autoSpaceDE w:val="0"/>
        <w:autoSpaceDN w:val="0"/>
        <w:adjustRightInd w:val="0"/>
        <w:spacing w:line="276" w:lineRule="auto"/>
        <w:rPr>
          <w:rFonts w:cstheme="minorHAnsi"/>
          <w:sz w:val="24"/>
          <w:szCs w:val="24"/>
        </w:rPr>
      </w:pPr>
      <w:r w:rsidRPr="00524C7C">
        <w:rPr>
          <w:rFonts w:cstheme="minorHAnsi"/>
          <w:sz w:val="24"/>
          <w:szCs w:val="24"/>
        </w:rPr>
        <w:t>Lake Iroquois</w:t>
      </w:r>
      <w:r w:rsidR="00B91E3A" w:rsidRPr="00524C7C">
        <w:rPr>
          <w:rFonts w:cstheme="minorHAnsi"/>
          <w:sz w:val="24"/>
          <w:szCs w:val="24"/>
        </w:rPr>
        <w:t xml:space="preserve">, known formerly as Hinesburg Pond and </w:t>
      </w:r>
      <w:r w:rsidR="0002415B" w:rsidRPr="00524C7C">
        <w:rPr>
          <w:rFonts w:cstheme="minorHAnsi"/>
          <w:sz w:val="24"/>
          <w:szCs w:val="24"/>
        </w:rPr>
        <w:t>hereafter referred to as ‘the Lake’</w:t>
      </w:r>
      <w:r w:rsidR="000725ED" w:rsidRPr="00524C7C">
        <w:rPr>
          <w:rFonts w:cstheme="minorHAnsi"/>
          <w:sz w:val="24"/>
          <w:szCs w:val="24"/>
        </w:rPr>
        <w:t>,</w:t>
      </w:r>
      <w:r w:rsidR="008C0366" w:rsidRPr="00524C7C">
        <w:rPr>
          <w:rFonts w:cstheme="minorHAnsi"/>
          <w:sz w:val="24"/>
          <w:szCs w:val="24"/>
        </w:rPr>
        <w:t xml:space="preserve"> is a 229-acre</w:t>
      </w:r>
      <w:r w:rsidR="006B170A" w:rsidRPr="00524C7C">
        <w:rPr>
          <w:rFonts w:cstheme="minorHAnsi"/>
          <w:sz w:val="24"/>
          <w:szCs w:val="24"/>
        </w:rPr>
        <w:t xml:space="preserve"> eutrophic kettle pond</w:t>
      </w:r>
      <w:r w:rsidR="00D95795" w:rsidRPr="00524C7C">
        <w:rPr>
          <w:rFonts w:cstheme="minorHAnsi"/>
          <w:sz w:val="24"/>
          <w:szCs w:val="24"/>
        </w:rPr>
        <w:t xml:space="preserve"> bordered by the towns of Hinesburg, Williston, and Richmond.</w:t>
      </w:r>
      <w:r w:rsidR="000725ED" w:rsidRPr="00524C7C">
        <w:rPr>
          <w:rFonts w:cstheme="minorHAnsi"/>
          <w:sz w:val="24"/>
          <w:szCs w:val="24"/>
        </w:rPr>
        <w:t xml:space="preserve">  The town of St. George also lies within the Lake’s watershed.</w:t>
      </w:r>
      <w:r w:rsidR="00155D71" w:rsidRPr="00524C7C">
        <w:rPr>
          <w:rFonts w:cstheme="minorHAnsi"/>
          <w:sz w:val="24"/>
          <w:szCs w:val="24"/>
        </w:rPr>
        <w:t xml:space="preserve">  The Lake is situated in a valley bracketed by Dow and Magee Hills to the east and Mount Prichard on the west.  The Lake lies about 15 miles from Vermont’s principal urban area of Burlington</w:t>
      </w:r>
      <w:r w:rsidR="0057771F" w:rsidRPr="00524C7C">
        <w:rPr>
          <w:rFonts w:cstheme="minorHAnsi"/>
          <w:sz w:val="24"/>
          <w:szCs w:val="24"/>
        </w:rPr>
        <w:t xml:space="preserve"> and</w:t>
      </w:r>
      <w:r w:rsidR="00996BD0" w:rsidRPr="00524C7C">
        <w:rPr>
          <w:rFonts w:cstheme="minorHAnsi"/>
          <w:sz w:val="24"/>
          <w:szCs w:val="24"/>
        </w:rPr>
        <w:t xml:space="preserve"> is </w:t>
      </w:r>
      <w:r w:rsidR="00996BD0" w:rsidRPr="00524C7C">
        <w:rPr>
          <w:rFonts w:cstheme="minorHAnsi"/>
          <w:sz w:val="24"/>
          <w:szCs w:val="24"/>
        </w:rPr>
        <w:lastRenderedPageBreak/>
        <w:t>the largest body of water in the LaPlatte River watershed</w:t>
      </w:r>
      <w:r w:rsidR="004A2F75" w:rsidRPr="00524C7C">
        <w:rPr>
          <w:rFonts w:cstheme="minorHAnsi"/>
          <w:sz w:val="24"/>
          <w:szCs w:val="24"/>
        </w:rPr>
        <w:t>, which</w:t>
      </w:r>
      <w:r w:rsidR="00996BD0" w:rsidRPr="00524C7C">
        <w:rPr>
          <w:rFonts w:cstheme="minorHAnsi"/>
          <w:sz w:val="24"/>
          <w:szCs w:val="24"/>
        </w:rPr>
        <w:t xml:space="preserve"> drain</w:t>
      </w:r>
      <w:r w:rsidR="004A2F75" w:rsidRPr="00524C7C">
        <w:rPr>
          <w:rFonts w:cstheme="minorHAnsi"/>
          <w:sz w:val="24"/>
          <w:szCs w:val="24"/>
        </w:rPr>
        <w:t>s</w:t>
      </w:r>
      <w:r w:rsidR="00996BD0" w:rsidRPr="00524C7C">
        <w:rPr>
          <w:rFonts w:cstheme="minorHAnsi"/>
          <w:sz w:val="24"/>
          <w:szCs w:val="24"/>
        </w:rPr>
        <w:t xml:space="preserve"> to the greater Lake Champlain watershed</w:t>
      </w:r>
      <w:r w:rsidR="00DA466B" w:rsidRPr="00524C7C">
        <w:rPr>
          <w:rFonts w:cstheme="minorHAnsi"/>
          <w:sz w:val="24"/>
          <w:szCs w:val="24"/>
        </w:rPr>
        <w:t xml:space="preserve"> (</w:t>
      </w:r>
      <w:r w:rsidR="00DA466B" w:rsidRPr="00524C7C">
        <w:rPr>
          <w:rFonts w:cstheme="minorHAnsi"/>
          <w:b/>
          <w:sz w:val="24"/>
          <w:szCs w:val="24"/>
        </w:rPr>
        <w:t>Figure 1</w:t>
      </w:r>
      <w:r w:rsidR="00DA466B" w:rsidRPr="00524C7C">
        <w:rPr>
          <w:rFonts w:cstheme="minorHAnsi"/>
          <w:sz w:val="24"/>
          <w:szCs w:val="24"/>
        </w:rPr>
        <w:t>)</w:t>
      </w:r>
      <w:r w:rsidR="00996BD0" w:rsidRPr="00524C7C">
        <w:rPr>
          <w:rFonts w:cstheme="minorHAnsi"/>
          <w:sz w:val="24"/>
          <w:szCs w:val="24"/>
        </w:rPr>
        <w:t xml:space="preserve">. </w:t>
      </w:r>
      <w:r w:rsidR="0057771F" w:rsidRPr="00524C7C">
        <w:rPr>
          <w:rFonts w:cstheme="minorHAnsi"/>
          <w:sz w:val="24"/>
          <w:szCs w:val="24"/>
        </w:rPr>
        <w:t xml:space="preserve">  </w:t>
      </w:r>
    </w:p>
    <w:p w14:paraId="6805584A" w14:textId="2E3AC08F" w:rsidR="007052C0" w:rsidRPr="00524C7C" w:rsidRDefault="007052C0" w:rsidP="007052C0">
      <w:pPr>
        <w:spacing w:line="240" w:lineRule="auto"/>
        <w:jc w:val="center"/>
        <w:rPr>
          <w:b/>
          <w:sz w:val="24"/>
          <w:szCs w:val="24"/>
        </w:rPr>
      </w:pPr>
      <w:r w:rsidRPr="00524C7C">
        <w:rPr>
          <w:b/>
          <w:sz w:val="24"/>
          <w:szCs w:val="24"/>
        </w:rPr>
        <w:t>Figure 1. LaPlatte River Watershed</w:t>
      </w:r>
    </w:p>
    <w:p w14:paraId="6D339718" w14:textId="798B3E5A" w:rsidR="007052C0" w:rsidRPr="00EC70FB" w:rsidRDefault="007D0379" w:rsidP="000B3C1E">
      <w:pPr>
        <w:autoSpaceDE w:val="0"/>
        <w:autoSpaceDN w:val="0"/>
        <w:adjustRightInd w:val="0"/>
        <w:spacing w:line="276" w:lineRule="auto"/>
        <w:jc w:val="center"/>
        <w:rPr>
          <w:rFonts w:cstheme="minorHAnsi"/>
          <w:sz w:val="24"/>
          <w:szCs w:val="24"/>
        </w:rPr>
      </w:pPr>
      <w:r w:rsidRPr="007D0379">
        <w:rPr>
          <w:rFonts w:cstheme="minorHAnsi"/>
          <w:noProof/>
          <w:sz w:val="24"/>
          <w:szCs w:val="24"/>
        </w:rPr>
        <w:lastRenderedPageBreak/>
        <w:drawing>
          <wp:inline distT="0" distB="0" distL="0" distR="0" wp14:anchorId="060BA181" wp14:editId="52CE44E7">
            <wp:extent cx="5772150" cy="7498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7498080"/>
                    </a:xfrm>
                    <a:prstGeom prst="rect">
                      <a:avLst/>
                    </a:prstGeom>
                    <a:noFill/>
                    <a:ln>
                      <a:noFill/>
                    </a:ln>
                  </pic:spPr>
                </pic:pic>
              </a:graphicData>
            </a:graphic>
          </wp:inline>
        </w:drawing>
      </w:r>
    </w:p>
    <w:p w14:paraId="1B264D76" w14:textId="7089B00B" w:rsidR="00292604" w:rsidRPr="003C11F5" w:rsidRDefault="00155D71" w:rsidP="00292604">
      <w:pPr>
        <w:autoSpaceDE w:val="0"/>
        <w:autoSpaceDN w:val="0"/>
        <w:adjustRightInd w:val="0"/>
        <w:spacing w:line="276" w:lineRule="auto"/>
        <w:rPr>
          <w:rFonts w:cstheme="minorHAnsi"/>
          <w:sz w:val="24"/>
          <w:szCs w:val="24"/>
        </w:rPr>
      </w:pPr>
      <w:r w:rsidRPr="003C11F5">
        <w:rPr>
          <w:rFonts w:cstheme="minorHAnsi"/>
          <w:sz w:val="24"/>
          <w:szCs w:val="24"/>
        </w:rPr>
        <w:t>The Lake was formed following the receding of the last ice coverage in Vermont about 15,000 years ago.</w:t>
      </w:r>
      <w:r w:rsidR="00880AEA" w:rsidRPr="003C11F5">
        <w:rPr>
          <w:rFonts w:cstheme="minorHAnsi"/>
          <w:sz w:val="24"/>
          <w:szCs w:val="24"/>
        </w:rPr>
        <w:t xml:space="preserve">  </w:t>
      </w:r>
      <w:r w:rsidR="00A03B7B" w:rsidRPr="003C11F5">
        <w:rPr>
          <w:rFonts w:cstheme="minorHAnsi"/>
          <w:sz w:val="24"/>
          <w:szCs w:val="24"/>
        </w:rPr>
        <w:t xml:space="preserve">Over the years, the Lake has naturally become more eutrophic, and has </w:t>
      </w:r>
      <w:r w:rsidR="00A03B7B" w:rsidRPr="003C11F5">
        <w:rPr>
          <w:rFonts w:cstheme="minorHAnsi"/>
          <w:sz w:val="24"/>
          <w:szCs w:val="24"/>
        </w:rPr>
        <w:lastRenderedPageBreak/>
        <w:t xml:space="preserve">been the site of significant human development and use in the last 150 years.  </w:t>
      </w:r>
      <w:r w:rsidR="00292604" w:rsidRPr="003C11F5">
        <w:rPr>
          <w:rFonts w:cstheme="minorHAnsi"/>
          <w:sz w:val="24"/>
          <w:szCs w:val="24"/>
        </w:rPr>
        <w:t>A dam constructed on the Lake’s outlet in the mid-1800s</w:t>
      </w:r>
      <w:r w:rsidR="00F35977" w:rsidRPr="003C11F5">
        <w:rPr>
          <w:rFonts w:cstheme="minorHAnsi"/>
          <w:sz w:val="24"/>
          <w:szCs w:val="24"/>
        </w:rPr>
        <w:t xml:space="preserve"> led the spring-fed body of water to </w:t>
      </w:r>
      <w:r w:rsidR="0064006D" w:rsidRPr="003C11F5">
        <w:rPr>
          <w:rFonts w:cstheme="minorHAnsi"/>
          <w:sz w:val="24"/>
          <w:szCs w:val="24"/>
        </w:rPr>
        <w:t>rise above the existing banks and</w:t>
      </w:r>
      <w:r w:rsidR="00292604" w:rsidRPr="003C11F5">
        <w:rPr>
          <w:rFonts w:cstheme="minorHAnsi"/>
          <w:sz w:val="24"/>
          <w:szCs w:val="24"/>
        </w:rPr>
        <w:t xml:space="preserve"> was used to control the water supply to mills downstream in Hinesburg.</w:t>
      </w:r>
      <w:r w:rsidR="00B74C82" w:rsidRPr="003C11F5">
        <w:rPr>
          <w:rFonts w:cstheme="minorHAnsi"/>
          <w:sz w:val="24"/>
          <w:szCs w:val="24"/>
        </w:rPr>
        <w:t xml:space="preserve">  </w:t>
      </w:r>
      <w:r w:rsidR="00292604" w:rsidRPr="003C11F5">
        <w:rPr>
          <w:rFonts w:cstheme="minorHAnsi"/>
          <w:sz w:val="24"/>
          <w:szCs w:val="24"/>
        </w:rPr>
        <w:t>These mills are no longer operational.  Around the 1960s, the dam was intentionally cemented into its top position, retaining the pond at an artificially high level throughout the year.  The outflow of the Lake is over the dam in the south end and forms Patrick Brook.</w:t>
      </w:r>
      <w:r w:rsidR="00A36173" w:rsidRPr="003C11F5">
        <w:rPr>
          <w:rFonts w:cstheme="minorHAnsi"/>
          <w:sz w:val="24"/>
          <w:szCs w:val="24"/>
        </w:rPr>
        <w:t xml:space="preserve">  </w:t>
      </w:r>
      <w:r w:rsidR="00F43EC0" w:rsidRPr="003C11F5">
        <w:rPr>
          <w:rFonts w:cstheme="minorHAnsi"/>
          <w:sz w:val="24"/>
          <w:szCs w:val="24"/>
        </w:rPr>
        <w:t xml:space="preserve">It is </w:t>
      </w:r>
      <w:r w:rsidR="001F67F7" w:rsidRPr="003C11F5">
        <w:rPr>
          <w:rFonts w:cstheme="minorHAnsi"/>
          <w:sz w:val="24"/>
          <w:szCs w:val="24"/>
        </w:rPr>
        <w:t>interesting to note that h</w:t>
      </w:r>
      <w:r w:rsidR="00A36173" w:rsidRPr="003C11F5">
        <w:rPr>
          <w:rFonts w:cstheme="minorHAnsi"/>
          <w:sz w:val="24"/>
          <w:szCs w:val="24"/>
        </w:rPr>
        <w:t xml:space="preserve">istoric U.S. Geological Survey and Town maps dating back to the 1800s show the stream formerly labeled as Pond Brook </w:t>
      </w:r>
      <w:r w:rsidR="001F67F7" w:rsidRPr="003C11F5">
        <w:rPr>
          <w:rFonts w:cstheme="minorHAnsi"/>
          <w:sz w:val="24"/>
          <w:szCs w:val="24"/>
        </w:rPr>
        <w:t>all the way</w:t>
      </w:r>
      <w:r w:rsidR="00A36173" w:rsidRPr="003C11F5">
        <w:rPr>
          <w:rFonts w:cstheme="minorHAnsi"/>
          <w:sz w:val="24"/>
          <w:szCs w:val="24"/>
        </w:rPr>
        <w:t xml:space="preserve"> to its confluence with the LaPlatte River.</w:t>
      </w:r>
      <w:r w:rsidR="001F67F7" w:rsidRPr="003C11F5">
        <w:rPr>
          <w:rFonts w:cstheme="minorHAnsi"/>
          <w:sz w:val="24"/>
          <w:szCs w:val="24"/>
        </w:rPr>
        <w:t xml:space="preserve">  T</w:t>
      </w:r>
      <w:r w:rsidR="00292604" w:rsidRPr="003C11F5">
        <w:rPr>
          <w:rFonts w:cstheme="minorHAnsi"/>
          <w:sz w:val="24"/>
          <w:szCs w:val="24"/>
        </w:rPr>
        <w:t>his outlet stream</w:t>
      </w:r>
      <w:r w:rsidR="001F67F7" w:rsidRPr="003C11F5">
        <w:rPr>
          <w:rFonts w:cstheme="minorHAnsi"/>
          <w:sz w:val="24"/>
          <w:szCs w:val="24"/>
        </w:rPr>
        <w:t xml:space="preserve"> first</w:t>
      </w:r>
      <w:r w:rsidR="00292604" w:rsidRPr="003C11F5">
        <w:rPr>
          <w:rFonts w:cstheme="minorHAnsi"/>
          <w:sz w:val="24"/>
          <w:szCs w:val="24"/>
        </w:rPr>
        <w:t xml:space="preserve"> flows into </w:t>
      </w:r>
      <w:r w:rsidR="001F67F7" w:rsidRPr="003C11F5">
        <w:rPr>
          <w:rFonts w:cstheme="minorHAnsi"/>
          <w:sz w:val="24"/>
          <w:szCs w:val="24"/>
        </w:rPr>
        <w:t>Sunset Lake (formerly known as</w:t>
      </w:r>
      <w:r w:rsidR="00292604" w:rsidRPr="003C11F5">
        <w:rPr>
          <w:rFonts w:cstheme="minorHAnsi"/>
          <w:sz w:val="24"/>
          <w:szCs w:val="24"/>
        </w:rPr>
        <w:t xml:space="preserve"> </w:t>
      </w:r>
      <w:r w:rsidR="001F67F7" w:rsidRPr="003C11F5">
        <w:rPr>
          <w:rFonts w:cstheme="minorHAnsi"/>
          <w:sz w:val="24"/>
          <w:szCs w:val="24"/>
        </w:rPr>
        <w:t>L</w:t>
      </w:r>
      <w:r w:rsidR="00292604" w:rsidRPr="003C11F5">
        <w:rPr>
          <w:rFonts w:cstheme="minorHAnsi"/>
          <w:sz w:val="24"/>
          <w:szCs w:val="24"/>
        </w:rPr>
        <w:t xml:space="preserve">ower </w:t>
      </w:r>
      <w:r w:rsidR="001F67F7" w:rsidRPr="003C11F5">
        <w:rPr>
          <w:rFonts w:cstheme="minorHAnsi"/>
          <w:sz w:val="24"/>
          <w:szCs w:val="24"/>
        </w:rPr>
        <w:t>P</w:t>
      </w:r>
      <w:r w:rsidR="00292604" w:rsidRPr="003C11F5">
        <w:rPr>
          <w:rFonts w:cstheme="minorHAnsi"/>
          <w:sz w:val="24"/>
          <w:szCs w:val="24"/>
        </w:rPr>
        <w:t>ond</w:t>
      </w:r>
      <w:r w:rsidR="001F67F7" w:rsidRPr="003C11F5">
        <w:rPr>
          <w:rFonts w:cstheme="minorHAnsi"/>
          <w:sz w:val="24"/>
          <w:szCs w:val="24"/>
        </w:rPr>
        <w:t>) and eventually through the Town of</w:t>
      </w:r>
      <w:r w:rsidR="00292604" w:rsidRPr="003C11F5">
        <w:rPr>
          <w:rFonts w:cstheme="minorHAnsi"/>
          <w:sz w:val="24"/>
          <w:szCs w:val="24"/>
        </w:rPr>
        <w:t xml:space="preserve"> Hinesburg</w:t>
      </w:r>
      <w:r w:rsidR="002C47C9" w:rsidRPr="003C11F5">
        <w:rPr>
          <w:rFonts w:cstheme="minorHAnsi"/>
          <w:sz w:val="24"/>
          <w:szCs w:val="24"/>
        </w:rPr>
        <w:t>,</w:t>
      </w:r>
      <w:r w:rsidR="001F67F7" w:rsidRPr="003C11F5">
        <w:rPr>
          <w:rFonts w:cstheme="minorHAnsi"/>
          <w:sz w:val="24"/>
          <w:szCs w:val="24"/>
        </w:rPr>
        <w:t xml:space="preserve"> </w:t>
      </w:r>
      <w:r w:rsidR="007D4176" w:rsidRPr="003C11F5">
        <w:rPr>
          <w:rFonts w:cstheme="minorHAnsi"/>
          <w:sz w:val="24"/>
          <w:szCs w:val="24"/>
        </w:rPr>
        <w:t>prior to</w:t>
      </w:r>
      <w:r w:rsidR="00292604" w:rsidRPr="003C11F5">
        <w:rPr>
          <w:rFonts w:cstheme="minorHAnsi"/>
          <w:sz w:val="24"/>
          <w:szCs w:val="24"/>
        </w:rPr>
        <w:t xml:space="preserve"> draining into the LaPlatte River</w:t>
      </w:r>
      <w:r w:rsidR="002C47C9" w:rsidRPr="003C11F5">
        <w:rPr>
          <w:rFonts w:cstheme="minorHAnsi"/>
          <w:sz w:val="24"/>
          <w:szCs w:val="24"/>
        </w:rPr>
        <w:t xml:space="preserve"> on its way to</w:t>
      </w:r>
      <w:r w:rsidR="00292604" w:rsidRPr="003C11F5">
        <w:rPr>
          <w:rFonts w:cstheme="minorHAnsi"/>
          <w:sz w:val="24"/>
          <w:szCs w:val="24"/>
        </w:rPr>
        <w:t xml:space="preserve"> Lake Champlain.</w:t>
      </w:r>
      <w:r w:rsidR="00A03B7B" w:rsidRPr="003C11F5">
        <w:rPr>
          <w:rFonts w:cstheme="minorHAnsi"/>
          <w:sz w:val="24"/>
          <w:szCs w:val="24"/>
        </w:rPr>
        <w:t xml:space="preserve">  </w:t>
      </w:r>
    </w:p>
    <w:p w14:paraId="043BDD35" w14:textId="56FAF680" w:rsidR="008E7F6A" w:rsidRPr="003C11F5" w:rsidRDefault="00292604" w:rsidP="00B17738">
      <w:pPr>
        <w:autoSpaceDE w:val="0"/>
        <w:autoSpaceDN w:val="0"/>
        <w:adjustRightInd w:val="0"/>
        <w:spacing w:line="276" w:lineRule="auto"/>
        <w:rPr>
          <w:rFonts w:cstheme="minorHAnsi"/>
          <w:sz w:val="24"/>
          <w:szCs w:val="24"/>
        </w:rPr>
      </w:pPr>
      <w:r w:rsidRPr="003C11F5">
        <w:rPr>
          <w:rFonts w:cstheme="minorHAnsi"/>
          <w:sz w:val="24"/>
          <w:szCs w:val="24"/>
        </w:rPr>
        <w:t xml:space="preserve">Ninety-one camps and homes are located on the </w:t>
      </w:r>
      <w:r w:rsidR="00CE6A98" w:rsidRPr="003C11F5">
        <w:rPr>
          <w:rFonts w:cstheme="minorHAnsi"/>
          <w:sz w:val="24"/>
          <w:szCs w:val="24"/>
        </w:rPr>
        <w:t>l</w:t>
      </w:r>
      <w:r w:rsidRPr="003C11F5">
        <w:rPr>
          <w:rFonts w:cstheme="minorHAnsi"/>
          <w:sz w:val="24"/>
          <w:szCs w:val="24"/>
        </w:rPr>
        <w:t xml:space="preserve">ake shore.  </w:t>
      </w:r>
      <w:r w:rsidR="00605E31" w:rsidRPr="003C11F5">
        <w:rPr>
          <w:rFonts w:cstheme="minorHAnsi"/>
          <w:sz w:val="24"/>
          <w:szCs w:val="24"/>
        </w:rPr>
        <w:t>In 1958, t</w:t>
      </w:r>
      <w:r w:rsidRPr="003C11F5">
        <w:rPr>
          <w:rFonts w:cstheme="minorHAnsi"/>
          <w:sz w:val="24"/>
          <w:szCs w:val="24"/>
        </w:rPr>
        <w:t>he four towns in the watershed formed the</w:t>
      </w:r>
      <w:r w:rsidR="00605E31" w:rsidRPr="003C11F5">
        <w:rPr>
          <w:rFonts w:cstheme="minorHAnsi"/>
          <w:sz w:val="24"/>
          <w:szCs w:val="24"/>
        </w:rPr>
        <w:t xml:space="preserve"> 150-acre</w:t>
      </w:r>
      <w:r w:rsidRPr="003C11F5">
        <w:rPr>
          <w:rFonts w:cstheme="minorHAnsi"/>
          <w:sz w:val="24"/>
          <w:szCs w:val="24"/>
        </w:rPr>
        <w:t xml:space="preserve"> Lake Iroquois Recreation District (LIRD), which operates a public beach and </w:t>
      </w:r>
      <w:r w:rsidR="00E81441" w:rsidRPr="003C11F5">
        <w:rPr>
          <w:rFonts w:cstheme="minorHAnsi"/>
          <w:sz w:val="24"/>
          <w:szCs w:val="24"/>
        </w:rPr>
        <w:t>the 1.3-mile</w:t>
      </w:r>
      <w:r w:rsidRPr="003C11F5">
        <w:rPr>
          <w:rFonts w:cstheme="minorHAnsi"/>
          <w:sz w:val="24"/>
          <w:szCs w:val="24"/>
        </w:rPr>
        <w:t xml:space="preserve"> Lake Iroquois Walking Trail on the north</w:t>
      </w:r>
      <w:r w:rsidR="00E81441" w:rsidRPr="003C11F5">
        <w:rPr>
          <w:rFonts w:cstheme="minorHAnsi"/>
          <w:sz w:val="24"/>
          <w:szCs w:val="24"/>
        </w:rPr>
        <w:t>east</w:t>
      </w:r>
      <w:r w:rsidRPr="003C11F5">
        <w:rPr>
          <w:rFonts w:cstheme="minorHAnsi"/>
          <w:sz w:val="24"/>
          <w:szCs w:val="24"/>
        </w:rPr>
        <w:t xml:space="preserve"> end of the Lake.  The Vermont Fish &amp; Wildlife Department maintains a public fishing access at the north</w:t>
      </w:r>
      <w:r w:rsidR="00605E31" w:rsidRPr="003C11F5">
        <w:rPr>
          <w:rFonts w:cstheme="minorHAnsi"/>
          <w:sz w:val="24"/>
          <w:szCs w:val="24"/>
        </w:rPr>
        <w:t>west</w:t>
      </w:r>
      <w:r w:rsidRPr="003C11F5">
        <w:rPr>
          <w:rFonts w:cstheme="minorHAnsi"/>
          <w:sz w:val="24"/>
          <w:szCs w:val="24"/>
        </w:rPr>
        <w:t xml:space="preserve"> end of the Lake.  Some conserved land exists at the north end.  Much of the remaining lake shore has been developed, with many summer camps and year-round residences built close to the shoreline.</w:t>
      </w:r>
    </w:p>
    <w:p w14:paraId="1A5B67B0" w14:textId="03A27CFB" w:rsidR="00A47B8A" w:rsidRPr="00EC70FB" w:rsidRDefault="00EE3C5B" w:rsidP="00364BBB">
      <w:pPr>
        <w:pStyle w:val="Heading2"/>
        <w:spacing w:before="0" w:after="160" w:line="276" w:lineRule="auto"/>
        <w:rPr>
          <w:rFonts w:asciiTheme="minorHAnsi" w:hAnsiTheme="minorHAnsi"/>
        </w:rPr>
      </w:pPr>
      <w:bookmarkStart w:id="8" w:name="_Toc529701024"/>
      <w:r w:rsidRPr="00EC70FB">
        <w:rPr>
          <w:rFonts w:asciiTheme="minorHAnsi" w:hAnsiTheme="minorHAnsi"/>
        </w:rPr>
        <w:t>2.</w:t>
      </w:r>
      <w:r w:rsidR="00C66EAF" w:rsidRPr="00EC70FB">
        <w:rPr>
          <w:rFonts w:asciiTheme="minorHAnsi" w:hAnsiTheme="minorHAnsi"/>
        </w:rPr>
        <w:t>2</w:t>
      </w:r>
      <w:r w:rsidR="00B81BBD" w:rsidRPr="00EC70FB">
        <w:rPr>
          <w:rFonts w:asciiTheme="minorHAnsi" w:hAnsiTheme="minorHAnsi"/>
        </w:rPr>
        <w:tab/>
      </w:r>
      <w:r w:rsidR="00B86E18" w:rsidRPr="00EC70FB">
        <w:rPr>
          <w:rFonts w:asciiTheme="minorHAnsi" w:hAnsiTheme="minorHAnsi"/>
        </w:rPr>
        <w:t xml:space="preserve">Description of </w:t>
      </w:r>
      <w:r w:rsidR="0007414A" w:rsidRPr="00EC70FB">
        <w:rPr>
          <w:rFonts w:asciiTheme="minorHAnsi" w:hAnsiTheme="minorHAnsi"/>
        </w:rPr>
        <w:t>Lake Iroquois Tributary and Patrick Brook Sampling Locations</w:t>
      </w:r>
      <w:bookmarkEnd w:id="8"/>
    </w:p>
    <w:p w14:paraId="1CF8BD90" w14:textId="37C053C0" w:rsidR="00B17738" w:rsidRPr="003C11F5" w:rsidRDefault="00B17738" w:rsidP="00B64A3E">
      <w:pPr>
        <w:spacing w:line="276" w:lineRule="auto"/>
        <w:rPr>
          <w:sz w:val="24"/>
          <w:szCs w:val="24"/>
        </w:rPr>
      </w:pPr>
      <w:r w:rsidRPr="003C11F5">
        <w:rPr>
          <w:b/>
          <w:sz w:val="24"/>
          <w:szCs w:val="24"/>
        </w:rPr>
        <w:t>Figure 2</w:t>
      </w:r>
      <w:r w:rsidRPr="003C11F5">
        <w:rPr>
          <w:sz w:val="24"/>
          <w:szCs w:val="24"/>
        </w:rPr>
        <w:t xml:space="preserve"> below illustrates the location of each tributary sampling location around Lake Iroquois and sample sites on Patrick Brook.  </w:t>
      </w:r>
      <w:r w:rsidRPr="003C11F5">
        <w:rPr>
          <w:b/>
          <w:sz w:val="24"/>
          <w:szCs w:val="24"/>
        </w:rPr>
        <w:t>Table 1</w:t>
      </w:r>
      <w:r w:rsidRPr="003C11F5">
        <w:rPr>
          <w:sz w:val="24"/>
          <w:szCs w:val="24"/>
        </w:rPr>
        <w:t xml:space="preserve"> describes the sampling locations in detail. </w:t>
      </w:r>
    </w:p>
    <w:p w14:paraId="4D79EB4A" w14:textId="77777777" w:rsidR="00B17738" w:rsidRPr="003C11F5" w:rsidRDefault="00B17738" w:rsidP="00B17738">
      <w:pPr>
        <w:spacing w:line="276" w:lineRule="auto"/>
        <w:jc w:val="center"/>
        <w:rPr>
          <w:b/>
          <w:sz w:val="24"/>
          <w:szCs w:val="24"/>
        </w:rPr>
      </w:pPr>
    </w:p>
    <w:p w14:paraId="2EAD271E" w14:textId="77777777" w:rsidR="00B17738" w:rsidRPr="003C11F5" w:rsidRDefault="00B17738" w:rsidP="00B17738">
      <w:pPr>
        <w:spacing w:line="276" w:lineRule="auto"/>
        <w:jc w:val="center"/>
        <w:rPr>
          <w:b/>
          <w:sz w:val="24"/>
          <w:szCs w:val="24"/>
        </w:rPr>
      </w:pPr>
    </w:p>
    <w:p w14:paraId="18BD75E7" w14:textId="77777777" w:rsidR="00B17738" w:rsidRPr="003C11F5" w:rsidRDefault="00B17738" w:rsidP="00B17738">
      <w:pPr>
        <w:spacing w:line="276" w:lineRule="auto"/>
        <w:jc w:val="center"/>
        <w:rPr>
          <w:b/>
          <w:sz w:val="24"/>
          <w:szCs w:val="24"/>
        </w:rPr>
      </w:pPr>
    </w:p>
    <w:p w14:paraId="1B319ECF" w14:textId="77777777" w:rsidR="00B17738" w:rsidRPr="003C11F5" w:rsidRDefault="00B17738" w:rsidP="00B17738">
      <w:pPr>
        <w:spacing w:line="276" w:lineRule="auto"/>
        <w:jc w:val="center"/>
        <w:rPr>
          <w:b/>
          <w:sz w:val="24"/>
          <w:szCs w:val="24"/>
        </w:rPr>
      </w:pPr>
    </w:p>
    <w:p w14:paraId="596BB10C" w14:textId="77777777" w:rsidR="00B17738" w:rsidRPr="003C11F5" w:rsidRDefault="00B17738" w:rsidP="00B17738">
      <w:pPr>
        <w:spacing w:line="276" w:lineRule="auto"/>
        <w:jc w:val="center"/>
        <w:rPr>
          <w:b/>
          <w:sz w:val="24"/>
          <w:szCs w:val="24"/>
        </w:rPr>
      </w:pPr>
    </w:p>
    <w:p w14:paraId="639EADAE" w14:textId="77777777" w:rsidR="00B17738" w:rsidRPr="003C11F5" w:rsidRDefault="00B17738" w:rsidP="00B17738">
      <w:pPr>
        <w:spacing w:line="276" w:lineRule="auto"/>
        <w:jc w:val="center"/>
        <w:rPr>
          <w:b/>
          <w:sz w:val="24"/>
          <w:szCs w:val="24"/>
        </w:rPr>
      </w:pPr>
    </w:p>
    <w:p w14:paraId="303F6BEE" w14:textId="77777777" w:rsidR="00B17738" w:rsidRPr="003C11F5" w:rsidRDefault="00B17738" w:rsidP="00B17738">
      <w:pPr>
        <w:spacing w:line="276" w:lineRule="auto"/>
        <w:jc w:val="center"/>
        <w:rPr>
          <w:b/>
          <w:sz w:val="24"/>
          <w:szCs w:val="24"/>
        </w:rPr>
      </w:pPr>
    </w:p>
    <w:p w14:paraId="35E6EBFE" w14:textId="77777777" w:rsidR="00B17738" w:rsidRPr="003C11F5" w:rsidRDefault="00B17738" w:rsidP="00B17738">
      <w:pPr>
        <w:spacing w:line="276" w:lineRule="auto"/>
        <w:jc w:val="center"/>
        <w:rPr>
          <w:b/>
          <w:sz w:val="24"/>
          <w:szCs w:val="24"/>
        </w:rPr>
      </w:pPr>
    </w:p>
    <w:p w14:paraId="57E693E0" w14:textId="77777777" w:rsidR="005B534C" w:rsidRDefault="005B534C" w:rsidP="00B17738">
      <w:pPr>
        <w:spacing w:line="276" w:lineRule="auto"/>
        <w:jc w:val="center"/>
        <w:rPr>
          <w:b/>
          <w:sz w:val="24"/>
          <w:szCs w:val="24"/>
        </w:rPr>
      </w:pPr>
    </w:p>
    <w:p w14:paraId="4EC84716" w14:textId="77777777" w:rsidR="005B534C" w:rsidRDefault="005B534C" w:rsidP="00B17738">
      <w:pPr>
        <w:spacing w:line="276" w:lineRule="auto"/>
        <w:jc w:val="center"/>
        <w:rPr>
          <w:b/>
          <w:sz w:val="24"/>
          <w:szCs w:val="24"/>
        </w:rPr>
      </w:pPr>
    </w:p>
    <w:p w14:paraId="155E4332" w14:textId="43C3EF83" w:rsidR="00B17738" w:rsidRPr="003C11F5" w:rsidRDefault="00B17738" w:rsidP="00B17738">
      <w:pPr>
        <w:spacing w:line="276" w:lineRule="auto"/>
        <w:jc w:val="center"/>
        <w:rPr>
          <w:b/>
          <w:sz w:val="24"/>
          <w:szCs w:val="24"/>
        </w:rPr>
      </w:pPr>
      <w:r w:rsidRPr="003C11F5">
        <w:rPr>
          <w:b/>
          <w:sz w:val="24"/>
          <w:szCs w:val="24"/>
        </w:rPr>
        <w:lastRenderedPageBreak/>
        <w:t>Figure 2. Lake Iroquois tributary and Patrick Brook sampling locations</w:t>
      </w:r>
    </w:p>
    <w:p w14:paraId="7A54CE93" w14:textId="3A224E0F" w:rsidR="00B17738" w:rsidRPr="00EC70FB" w:rsidRDefault="008C28AB" w:rsidP="00F1702C">
      <w:pPr>
        <w:spacing w:line="276" w:lineRule="auto"/>
        <w:jc w:val="center"/>
        <w:rPr>
          <w:sz w:val="24"/>
          <w:szCs w:val="24"/>
        </w:rPr>
      </w:pPr>
      <w:r w:rsidRPr="008C28AB">
        <w:rPr>
          <w:noProof/>
          <w:sz w:val="24"/>
          <w:szCs w:val="24"/>
        </w:rPr>
        <w:drawing>
          <wp:inline distT="0" distB="0" distL="0" distR="0" wp14:anchorId="187DF5F6" wp14:editId="79F4E3D6">
            <wp:extent cx="5772150" cy="7498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7498080"/>
                    </a:xfrm>
                    <a:prstGeom prst="rect">
                      <a:avLst/>
                    </a:prstGeom>
                    <a:noFill/>
                    <a:ln>
                      <a:noFill/>
                    </a:ln>
                  </pic:spPr>
                </pic:pic>
              </a:graphicData>
            </a:graphic>
          </wp:inline>
        </w:drawing>
      </w:r>
    </w:p>
    <w:p w14:paraId="01A13345" w14:textId="77777777" w:rsidR="00E9747E" w:rsidRDefault="00E9747E" w:rsidP="00B64A3E">
      <w:pPr>
        <w:spacing w:line="276" w:lineRule="auto"/>
        <w:rPr>
          <w:b/>
          <w:sz w:val="24"/>
          <w:szCs w:val="24"/>
          <w:u w:val="single"/>
        </w:rPr>
      </w:pPr>
    </w:p>
    <w:p w14:paraId="55311F4B" w14:textId="4E99E98A" w:rsidR="00CC7542" w:rsidRPr="00EC70FB" w:rsidRDefault="00CC7542" w:rsidP="00B64A3E">
      <w:pPr>
        <w:spacing w:line="276" w:lineRule="auto"/>
        <w:rPr>
          <w:b/>
          <w:sz w:val="24"/>
          <w:szCs w:val="24"/>
          <w:u w:val="single"/>
        </w:rPr>
      </w:pPr>
      <w:r w:rsidRPr="00EC70FB">
        <w:rPr>
          <w:b/>
          <w:sz w:val="24"/>
          <w:szCs w:val="24"/>
          <w:u w:val="single"/>
        </w:rPr>
        <w:lastRenderedPageBreak/>
        <w:t>Lake Iroquois Tributaries</w:t>
      </w:r>
    </w:p>
    <w:p w14:paraId="1AAB21A6" w14:textId="2392E392" w:rsidR="00A47B8A" w:rsidRPr="00E351A3" w:rsidRDefault="00A47B8A" w:rsidP="00B64A3E">
      <w:pPr>
        <w:spacing w:line="276" w:lineRule="auto"/>
        <w:rPr>
          <w:sz w:val="24"/>
          <w:szCs w:val="24"/>
        </w:rPr>
      </w:pPr>
      <w:r w:rsidRPr="00E351A3">
        <w:rPr>
          <w:b/>
          <w:i/>
          <w:sz w:val="24"/>
          <w:szCs w:val="24"/>
        </w:rPr>
        <w:t>Site 1:</w:t>
      </w:r>
      <w:r w:rsidRPr="00E351A3">
        <w:rPr>
          <w:sz w:val="24"/>
          <w:szCs w:val="24"/>
        </w:rPr>
        <w:t xml:space="preserve">  This stream originates from Magee Hill.  The stream crosses under Richmond Road (a paved, well-traveled public road running from Hinesburg to Richmond) and passes through culverts under East Shore Road and Dimick Road before entering the Lake on its east shore.  Through historic observation, this is the largest tributary of Lake Iroquois and it is known to generally flow continuously through the season.  The sampling location was approximately 10 meters from the Lake.  The stream is contained in a mostly rocky-bottomed bed before entering the Lake.  </w:t>
      </w:r>
    </w:p>
    <w:p w14:paraId="32368F6F" w14:textId="77777777" w:rsidR="00A47B8A" w:rsidRPr="00E351A3" w:rsidRDefault="00A47B8A" w:rsidP="00B64A3E">
      <w:pPr>
        <w:spacing w:line="276" w:lineRule="auto"/>
        <w:rPr>
          <w:sz w:val="24"/>
          <w:szCs w:val="24"/>
        </w:rPr>
      </w:pPr>
      <w:r w:rsidRPr="00E351A3">
        <w:rPr>
          <w:b/>
          <w:i/>
          <w:sz w:val="24"/>
          <w:szCs w:val="24"/>
        </w:rPr>
        <w:t>Site 2:</w:t>
      </w:r>
      <w:r w:rsidRPr="00E351A3">
        <w:rPr>
          <w:sz w:val="24"/>
          <w:szCs w:val="24"/>
        </w:rPr>
        <w:t xml:space="preserve">  This stream enters a marshy area after passing beneath Dimick Road prior to entering the east side of the Lake.  The sampling location resides above the culvert on Dimick Road and is approximately 30 meters above the stream entrance to the Lake.  This stream is believed to drain a largely wooded area to the east of the Lake and does not appear to pass over or beneath any regularly used public or paved roads.  </w:t>
      </w:r>
    </w:p>
    <w:p w14:paraId="72295CA7" w14:textId="67FF5CE8" w:rsidR="00A47B8A" w:rsidRPr="00E351A3" w:rsidRDefault="00A47B8A" w:rsidP="00B64A3E">
      <w:pPr>
        <w:spacing w:line="276" w:lineRule="auto"/>
        <w:rPr>
          <w:sz w:val="24"/>
          <w:szCs w:val="24"/>
        </w:rPr>
      </w:pPr>
      <w:r w:rsidRPr="00E351A3">
        <w:rPr>
          <w:b/>
          <w:i/>
          <w:sz w:val="24"/>
          <w:szCs w:val="24"/>
        </w:rPr>
        <w:t>Site 3:</w:t>
      </w:r>
      <w:r w:rsidRPr="00E351A3">
        <w:rPr>
          <w:sz w:val="24"/>
          <w:szCs w:val="24"/>
        </w:rPr>
        <w:t xml:space="preserve">  This stream may be considered the inlet and a principle contributor to the Lake.  This tributary drains a large, low-lying area on the north side of the Lake.  This northern portion of the Lake contains a wetland and would be a larger marsh if not for the dam on the Lake’s southern outlet, which artificially maintains an elevated water level above the Lake’s natural pool.  There are several smaller streams that converge upstream of the sampling site.  The stream passes beneath Beebe Lane and drains sparsely developed areas in Williston north of the Lake.  The watershed area extends north of South Road in Williston.</w:t>
      </w:r>
      <w:r w:rsidR="00BE62BA" w:rsidRPr="00E351A3">
        <w:rPr>
          <w:sz w:val="24"/>
          <w:szCs w:val="24"/>
        </w:rPr>
        <w:t xml:space="preserve">  The sampling location from 2011-2014 was below the culvert.  The sampling conducted in 2017 was above the culvert.  </w:t>
      </w:r>
      <w:r w:rsidR="00BE62BA" w:rsidRPr="00E351A3">
        <w:rPr>
          <w:i/>
          <w:sz w:val="24"/>
          <w:szCs w:val="24"/>
        </w:rPr>
        <w:t>The sample location was shifted in 2018 once again to just below the culvert a</w:t>
      </w:r>
      <w:r w:rsidR="00ED03E3" w:rsidRPr="00E351A3">
        <w:rPr>
          <w:i/>
          <w:sz w:val="24"/>
          <w:szCs w:val="24"/>
        </w:rPr>
        <w:t>t the request of</w:t>
      </w:r>
      <w:r w:rsidR="00BE62BA" w:rsidRPr="00E351A3">
        <w:rPr>
          <w:i/>
          <w:sz w:val="24"/>
          <w:szCs w:val="24"/>
        </w:rPr>
        <w:t xml:space="preserve"> Karen Bates, Watershed Coordinator for the Vermont Department of Environmental Conservation.</w:t>
      </w:r>
    </w:p>
    <w:p w14:paraId="37D46FE0" w14:textId="77777777" w:rsidR="00A47B8A" w:rsidRPr="00E351A3" w:rsidRDefault="00A47B8A" w:rsidP="00B64A3E">
      <w:pPr>
        <w:spacing w:line="276" w:lineRule="auto"/>
        <w:rPr>
          <w:sz w:val="24"/>
          <w:szCs w:val="24"/>
        </w:rPr>
      </w:pPr>
      <w:r w:rsidRPr="00E351A3">
        <w:rPr>
          <w:b/>
          <w:i/>
          <w:sz w:val="24"/>
          <w:szCs w:val="24"/>
        </w:rPr>
        <w:t>Site 4:</w:t>
      </w:r>
      <w:r w:rsidRPr="00E351A3">
        <w:rPr>
          <w:sz w:val="24"/>
          <w:szCs w:val="24"/>
        </w:rPr>
        <w:t xml:space="preserve">  This stream originates on Mount Pritchard and descends in a line perpendicular to the Lake’s western shore, ultimately crossing beneath Pond Road.    The stream bed is partly man-made as a result of development, and runs parallel to Shadow Lane, a dirt road sloping perpendicular to the Lake shore.  This Site is influenced by remediation work, including the construction of retention ponds, undertaken in 2012 and extending into summer and fall 2013.</w:t>
      </w:r>
    </w:p>
    <w:p w14:paraId="6BD4ABEE" w14:textId="77777777" w:rsidR="00A47B8A" w:rsidRPr="00E351A3" w:rsidRDefault="00A47B8A" w:rsidP="00B64A3E">
      <w:pPr>
        <w:spacing w:line="276" w:lineRule="auto"/>
        <w:rPr>
          <w:sz w:val="24"/>
          <w:szCs w:val="24"/>
        </w:rPr>
      </w:pPr>
      <w:r w:rsidRPr="00E351A3">
        <w:rPr>
          <w:b/>
          <w:i/>
          <w:sz w:val="24"/>
          <w:szCs w:val="24"/>
        </w:rPr>
        <w:t>Site 5:</w:t>
      </w:r>
      <w:r w:rsidRPr="00E351A3">
        <w:rPr>
          <w:sz w:val="24"/>
          <w:szCs w:val="24"/>
        </w:rPr>
        <w:t xml:space="preserve">  This is an intermittent Site on the Lake’s west side whose stream bed had been impacted significantly by development.  This stream crosses Pond Road via a culvert and similar to Site 4, drains an area descending directly to the west side of the Lake.</w:t>
      </w:r>
    </w:p>
    <w:p w14:paraId="58D4B535" w14:textId="77777777" w:rsidR="00A47B8A" w:rsidRPr="00E351A3" w:rsidRDefault="00A47B8A" w:rsidP="00B64A3E">
      <w:pPr>
        <w:spacing w:line="276" w:lineRule="auto"/>
        <w:rPr>
          <w:sz w:val="24"/>
          <w:szCs w:val="24"/>
        </w:rPr>
      </w:pPr>
      <w:r w:rsidRPr="00E351A3">
        <w:rPr>
          <w:b/>
          <w:i/>
          <w:sz w:val="24"/>
          <w:szCs w:val="24"/>
        </w:rPr>
        <w:t>Site 6:</w:t>
      </w:r>
      <w:r w:rsidRPr="00E351A3">
        <w:rPr>
          <w:i/>
          <w:sz w:val="24"/>
          <w:szCs w:val="24"/>
        </w:rPr>
        <w:t xml:space="preserve">  </w:t>
      </w:r>
      <w:r w:rsidRPr="00E351A3">
        <w:rPr>
          <w:sz w:val="24"/>
          <w:szCs w:val="24"/>
        </w:rPr>
        <w:t xml:space="preserve">This is an intermittent drainage area at the north end of the Lake leading from a wooded area through a culvert beneath Beebe Lane and discharging directly into the Lake.  </w:t>
      </w:r>
    </w:p>
    <w:p w14:paraId="5C8E38F0" w14:textId="77777777" w:rsidR="00A47B8A" w:rsidRPr="00E351A3" w:rsidRDefault="00A47B8A" w:rsidP="00B64A3E">
      <w:pPr>
        <w:spacing w:line="276" w:lineRule="auto"/>
        <w:rPr>
          <w:sz w:val="24"/>
          <w:szCs w:val="24"/>
        </w:rPr>
      </w:pPr>
      <w:r w:rsidRPr="00E351A3">
        <w:rPr>
          <w:b/>
          <w:i/>
          <w:sz w:val="24"/>
          <w:szCs w:val="24"/>
        </w:rPr>
        <w:lastRenderedPageBreak/>
        <w:t>Site 7:</w:t>
      </w:r>
      <w:r w:rsidRPr="00E351A3">
        <w:rPr>
          <w:i/>
          <w:sz w:val="24"/>
          <w:szCs w:val="24"/>
        </w:rPr>
        <w:t xml:space="preserve">  </w:t>
      </w:r>
      <w:r w:rsidRPr="00E351A3">
        <w:rPr>
          <w:sz w:val="24"/>
          <w:szCs w:val="24"/>
        </w:rPr>
        <w:t>This tributary is located on the west side and conveys water across Pond Road.  The stream is impacted by runoff from developed areas uphill and to the west of Pond Road.  The stream passes beneath Pine Shore Road prior to entering the Lake.</w:t>
      </w:r>
    </w:p>
    <w:p w14:paraId="572B487F" w14:textId="77777777" w:rsidR="00A47B8A" w:rsidRPr="00E351A3" w:rsidRDefault="00A47B8A" w:rsidP="00B64A3E">
      <w:pPr>
        <w:spacing w:line="276" w:lineRule="auto"/>
        <w:rPr>
          <w:sz w:val="24"/>
          <w:szCs w:val="24"/>
        </w:rPr>
      </w:pPr>
      <w:r w:rsidRPr="00E351A3">
        <w:rPr>
          <w:b/>
          <w:i/>
          <w:sz w:val="24"/>
          <w:szCs w:val="24"/>
        </w:rPr>
        <w:t>Site 8:</w:t>
      </w:r>
      <w:r w:rsidRPr="00E351A3">
        <w:rPr>
          <w:i/>
          <w:sz w:val="24"/>
          <w:szCs w:val="24"/>
        </w:rPr>
        <w:t xml:space="preserve">  </w:t>
      </w:r>
      <w:r w:rsidRPr="00E351A3">
        <w:rPr>
          <w:sz w:val="24"/>
          <w:szCs w:val="24"/>
        </w:rPr>
        <w:t>This stream is located on the west side of the Lake and passes beneath Pine Shore Road.</w:t>
      </w:r>
    </w:p>
    <w:p w14:paraId="32890CE6" w14:textId="77777777" w:rsidR="00A47B8A" w:rsidRPr="00E351A3" w:rsidRDefault="00A47B8A" w:rsidP="00B64A3E">
      <w:pPr>
        <w:spacing w:line="276" w:lineRule="auto"/>
        <w:rPr>
          <w:sz w:val="24"/>
          <w:szCs w:val="24"/>
        </w:rPr>
      </w:pPr>
      <w:r w:rsidRPr="00E351A3">
        <w:rPr>
          <w:b/>
          <w:i/>
          <w:sz w:val="24"/>
          <w:szCs w:val="24"/>
        </w:rPr>
        <w:t>Site 9:</w:t>
      </w:r>
      <w:r w:rsidRPr="00E351A3">
        <w:rPr>
          <w:i/>
          <w:sz w:val="24"/>
          <w:szCs w:val="24"/>
        </w:rPr>
        <w:t xml:space="preserve">  </w:t>
      </w:r>
      <w:r w:rsidRPr="00E351A3">
        <w:rPr>
          <w:sz w:val="24"/>
          <w:szCs w:val="24"/>
        </w:rPr>
        <w:t xml:space="preserve">A stream that drains an area on the southwest side of the Lake, flowing parallel to Southwest Shore Road and passing beneath Old Pump Road prior to discharge to the Lake. </w:t>
      </w:r>
    </w:p>
    <w:p w14:paraId="4EC0A873" w14:textId="77777777" w:rsidR="00A47B8A" w:rsidRPr="00E351A3" w:rsidRDefault="00A47B8A" w:rsidP="00B64A3E">
      <w:pPr>
        <w:spacing w:line="276" w:lineRule="auto"/>
        <w:rPr>
          <w:sz w:val="24"/>
          <w:szCs w:val="24"/>
        </w:rPr>
      </w:pPr>
      <w:r w:rsidRPr="00E351A3">
        <w:rPr>
          <w:b/>
          <w:i/>
          <w:sz w:val="24"/>
          <w:szCs w:val="24"/>
        </w:rPr>
        <w:t>Site 10:</w:t>
      </w:r>
      <w:r w:rsidRPr="00E351A3">
        <w:rPr>
          <w:i/>
          <w:sz w:val="24"/>
          <w:szCs w:val="24"/>
        </w:rPr>
        <w:t xml:space="preserve">  </w:t>
      </w:r>
      <w:r w:rsidRPr="00E351A3">
        <w:rPr>
          <w:sz w:val="24"/>
          <w:szCs w:val="24"/>
        </w:rPr>
        <w:t>This stream drains an area southwest of the Lake which may include agricultural use at its headwaters.  The stream enters a swampy area south of Pike Point Road prior to passing under a culvert at Pike Point Road and entering the Lake.</w:t>
      </w:r>
    </w:p>
    <w:p w14:paraId="500B15E6" w14:textId="6F05FE90" w:rsidR="00A47B8A" w:rsidRPr="00E351A3" w:rsidRDefault="00A47B8A" w:rsidP="00B64A3E">
      <w:pPr>
        <w:spacing w:line="276" w:lineRule="auto"/>
        <w:rPr>
          <w:sz w:val="24"/>
          <w:szCs w:val="24"/>
        </w:rPr>
      </w:pPr>
      <w:r w:rsidRPr="00E351A3">
        <w:rPr>
          <w:b/>
          <w:i/>
          <w:sz w:val="24"/>
          <w:szCs w:val="24"/>
        </w:rPr>
        <w:t>Site 11:</w:t>
      </w:r>
      <w:r w:rsidRPr="00E351A3">
        <w:rPr>
          <w:sz w:val="24"/>
          <w:szCs w:val="24"/>
        </w:rPr>
        <w:t xml:space="preserve"> This site is located below the outlet of the Lake. Samples are taken below the dam.</w:t>
      </w:r>
    </w:p>
    <w:p w14:paraId="7B81CEB8" w14:textId="77777777" w:rsidR="00485400" w:rsidRPr="00E351A3" w:rsidRDefault="00485400" w:rsidP="00157D1A">
      <w:pPr>
        <w:spacing w:line="276" w:lineRule="auto"/>
        <w:rPr>
          <w:sz w:val="24"/>
          <w:szCs w:val="24"/>
        </w:rPr>
      </w:pPr>
      <w:r w:rsidRPr="00E351A3">
        <w:rPr>
          <w:b/>
          <w:color w:val="FF0000"/>
          <w:sz w:val="24"/>
          <w:szCs w:val="24"/>
        </w:rPr>
        <w:t>(NEW!)</w:t>
      </w:r>
      <w:r w:rsidRPr="00E351A3">
        <w:rPr>
          <w:color w:val="FF0000"/>
          <w:sz w:val="24"/>
          <w:szCs w:val="24"/>
        </w:rPr>
        <w:t xml:space="preserve"> </w:t>
      </w:r>
      <w:r w:rsidRPr="00E351A3">
        <w:rPr>
          <w:b/>
          <w:sz w:val="24"/>
          <w:szCs w:val="24"/>
        </w:rPr>
        <w:t>Site 12:</w:t>
      </w:r>
      <w:r w:rsidRPr="00E351A3">
        <w:rPr>
          <w:sz w:val="24"/>
          <w:szCs w:val="24"/>
        </w:rPr>
        <w:t xml:space="preserve"> This site is located on an east central portion of Beebe Lane draining the mountain slope running north and south on the eastern side of Lake Iroquois (south of Site 13).  The sampling location will be above the culvert.  </w:t>
      </w:r>
    </w:p>
    <w:p w14:paraId="3DE451BE" w14:textId="77777777" w:rsidR="00485400" w:rsidRPr="00E351A3" w:rsidRDefault="00485400" w:rsidP="00157D1A">
      <w:pPr>
        <w:spacing w:line="276" w:lineRule="auto"/>
        <w:rPr>
          <w:sz w:val="24"/>
          <w:szCs w:val="24"/>
        </w:rPr>
      </w:pPr>
      <w:r w:rsidRPr="00E351A3">
        <w:rPr>
          <w:b/>
          <w:color w:val="FF0000"/>
          <w:sz w:val="24"/>
          <w:szCs w:val="24"/>
        </w:rPr>
        <w:t xml:space="preserve">(NEW!) </w:t>
      </w:r>
      <w:r w:rsidRPr="00E351A3">
        <w:rPr>
          <w:b/>
          <w:sz w:val="24"/>
          <w:szCs w:val="24"/>
        </w:rPr>
        <w:t>Site 13:</w:t>
      </w:r>
      <w:r w:rsidRPr="00E351A3">
        <w:rPr>
          <w:sz w:val="24"/>
          <w:szCs w:val="24"/>
        </w:rPr>
        <w:t xml:space="preserve"> This site is located on an east central portion of Beebe Lane draining the mountain slope running north and south on the eastern side of Lake Iroquois (south of Site 14).  The sampling location will be above the culvert.    </w:t>
      </w:r>
    </w:p>
    <w:p w14:paraId="7B20CB40" w14:textId="77777777" w:rsidR="00485400" w:rsidRPr="00E351A3" w:rsidRDefault="00485400" w:rsidP="00157D1A">
      <w:pPr>
        <w:spacing w:line="276" w:lineRule="auto"/>
        <w:rPr>
          <w:sz w:val="24"/>
          <w:szCs w:val="24"/>
        </w:rPr>
      </w:pPr>
      <w:r w:rsidRPr="00E351A3">
        <w:rPr>
          <w:b/>
          <w:color w:val="FF0000"/>
          <w:sz w:val="24"/>
          <w:szCs w:val="24"/>
        </w:rPr>
        <w:t xml:space="preserve">(NEW!) </w:t>
      </w:r>
      <w:r w:rsidRPr="00E351A3">
        <w:rPr>
          <w:b/>
          <w:sz w:val="24"/>
          <w:szCs w:val="24"/>
        </w:rPr>
        <w:t>Site 14:</w:t>
      </w:r>
      <w:r w:rsidRPr="00E351A3">
        <w:rPr>
          <w:sz w:val="24"/>
          <w:szCs w:val="24"/>
        </w:rPr>
        <w:t xml:space="preserve"> This site is located on an east central portion of Beebe Lane draining the mountain slope running north and south on the eastern side of Lake Iroquois (south of Site 6).  The sampling location will be above the culvert.  </w:t>
      </w:r>
    </w:p>
    <w:p w14:paraId="34223F4D" w14:textId="7938C3CA" w:rsidR="00485400" w:rsidRDefault="00485400" w:rsidP="00157D1A">
      <w:pPr>
        <w:spacing w:line="276" w:lineRule="auto"/>
        <w:rPr>
          <w:sz w:val="24"/>
          <w:szCs w:val="24"/>
        </w:rPr>
      </w:pPr>
      <w:r w:rsidRPr="00E351A3">
        <w:rPr>
          <w:b/>
          <w:color w:val="FF0000"/>
          <w:sz w:val="24"/>
          <w:szCs w:val="24"/>
        </w:rPr>
        <w:t xml:space="preserve">(NEW!) </w:t>
      </w:r>
      <w:r w:rsidRPr="00E351A3">
        <w:rPr>
          <w:b/>
          <w:sz w:val="24"/>
          <w:szCs w:val="24"/>
        </w:rPr>
        <w:t>Site 15:</w:t>
      </w:r>
      <w:r w:rsidRPr="00E351A3">
        <w:rPr>
          <w:sz w:val="24"/>
          <w:szCs w:val="24"/>
        </w:rPr>
        <w:t xml:space="preserve"> This site is located on a single tributary just above the confluence with the Lake, and just below the confluence of two tributaries; one tributary leads from Oak Hill Road and another paralleling the Vermont Fish and Wildlife Boat Launch off Beebe Lane.</w:t>
      </w:r>
    </w:p>
    <w:p w14:paraId="11BC1B17" w14:textId="4FA6CCDE" w:rsidR="005B7E06" w:rsidRPr="002D1F60" w:rsidRDefault="002D1F60" w:rsidP="00157D1A">
      <w:pPr>
        <w:spacing w:line="276" w:lineRule="auto"/>
        <w:rPr>
          <w:color w:val="FF0000"/>
          <w:sz w:val="24"/>
          <w:szCs w:val="24"/>
        </w:rPr>
      </w:pPr>
      <w:r w:rsidRPr="002D1F60">
        <w:rPr>
          <w:color w:val="FF0000"/>
          <w:sz w:val="24"/>
          <w:szCs w:val="24"/>
        </w:rPr>
        <w:t xml:space="preserve">Note: This site demonstrated poor flow and only one sample was collected at the beginning of the season.  This site will not be included in the 2019 sampling season. </w:t>
      </w:r>
    </w:p>
    <w:p w14:paraId="6900EED5" w14:textId="7590D5DA" w:rsidR="00485400" w:rsidRPr="00E351A3" w:rsidRDefault="00485400" w:rsidP="00157D1A">
      <w:pPr>
        <w:spacing w:line="276" w:lineRule="auto"/>
        <w:rPr>
          <w:sz w:val="24"/>
          <w:szCs w:val="24"/>
        </w:rPr>
      </w:pPr>
      <w:r w:rsidRPr="00E351A3">
        <w:rPr>
          <w:b/>
          <w:color w:val="FF0000"/>
          <w:sz w:val="24"/>
          <w:szCs w:val="24"/>
        </w:rPr>
        <w:t xml:space="preserve">(NEW!) </w:t>
      </w:r>
      <w:r w:rsidRPr="00E351A3">
        <w:rPr>
          <w:b/>
          <w:sz w:val="24"/>
          <w:szCs w:val="24"/>
        </w:rPr>
        <w:t>Site 16:</w:t>
      </w:r>
      <w:r w:rsidRPr="00E351A3">
        <w:rPr>
          <w:sz w:val="24"/>
          <w:szCs w:val="24"/>
        </w:rPr>
        <w:t xml:space="preserve"> This site is located on a tributary that drains a portion of the Lake’s western slope below Oak Hill Road (south of Site 15).  The Site is sampled just above the confluence with the Lake.  </w:t>
      </w:r>
    </w:p>
    <w:p w14:paraId="1867628F" w14:textId="5404B239" w:rsidR="002D1F60" w:rsidRPr="002D1F60" w:rsidRDefault="002D1F60" w:rsidP="002D1F60">
      <w:pPr>
        <w:spacing w:line="276" w:lineRule="auto"/>
        <w:rPr>
          <w:color w:val="FF0000"/>
          <w:sz w:val="24"/>
          <w:szCs w:val="24"/>
        </w:rPr>
      </w:pPr>
      <w:r w:rsidRPr="002D1F60">
        <w:rPr>
          <w:color w:val="FF0000"/>
          <w:sz w:val="24"/>
          <w:szCs w:val="24"/>
        </w:rPr>
        <w:t xml:space="preserve">Note: This site demonstrated poor flow and only two samples </w:t>
      </w:r>
      <w:proofErr w:type="gramStart"/>
      <w:r w:rsidRPr="002D1F60">
        <w:rPr>
          <w:color w:val="FF0000"/>
          <w:sz w:val="24"/>
          <w:szCs w:val="24"/>
        </w:rPr>
        <w:t>was</w:t>
      </w:r>
      <w:proofErr w:type="gramEnd"/>
      <w:r w:rsidRPr="002D1F60">
        <w:rPr>
          <w:color w:val="FF0000"/>
          <w:sz w:val="24"/>
          <w:szCs w:val="24"/>
        </w:rPr>
        <w:t xml:space="preserve"> collected at the beginning of the season.  This site will not be included in the 2019 sampling season. </w:t>
      </w:r>
    </w:p>
    <w:p w14:paraId="25077474" w14:textId="77777777" w:rsidR="00D64E21" w:rsidRPr="00E351A3" w:rsidRDefault="00D64E21" w:rsidP="00157D1A">
      <w:pPr>
        <w:spacing w:line="276" w:lineRule="auto"/>
        <w:rPr>
          <w:b/>
          <w:sz w:val="24"/>
          <w:szCs w:val="24"/>
          <w:u w:val="single"/>
        </w:rPr>
      </w:pPr>
    </w:p>
    <w:p w14:paraId="69E203B5" w14:textId="77777777" w:rsidR="00C836ED" w:rsidRDefault="00C836ED" w:rsidP="00157D1A">
      <w:pPr>
        <w:spacing w:line="276" w:lineRule="auto"/>
        <w:rPr>
          <w:b/>
          <w:sz w:val="24"/>
          <w:szCs w:val="24"/>
          <w:u w:val="single"/>
        </w:rPr>
      </w:pPr>
    </w:p>
    <w:p w14:paraId="4832017A" w14:textId="5790D256" w:rsidR="00485400" w:rsidRPr="00E351A3" w:rsidRDefault="00485400" w:rsidP="00157D1A">
      <w:pPr>
        <w:spacing w:line="276" w:lineRule="auto"/>
        <w:rPr>
          <w:b/>
          <w:sz w:val="24"/>
          <w:szCs w:val="24"/>
          <w:u w:val="single"/>
        </w:rPr>
      </w:pPr>
      <w:r w:rsidRPr="00E351A3">
        <w:rPr>
          <w:b/>
          <w:sz w:val="24"/>
          <w:szCs w:val="24"/>
          <w:u w:val="single"/>
        </w:rPr>
        <w:lastRenderedPageBreak/>
        <w:t>Patrick Brook</w:t>
      </w:r>
    </w:p>
    <w:p w14:paraId="416F90FE" w14:textId="77777777" w:rsidR="00485400" w:rsidRPr="00E351A3" w:rsidRDefault="00485400" w:rsidP="00157D1A">
      <w:pPr>
        <w:spacing w:line="276" w:lineRule="auto"/>
        <w:rPr>
          <w:sz w:val="24"/>
          <w:szCs w:val="24"/>
        </w:rPr>
      </w:pPr>
      <w:r w:rsidRPr="00E351A3">
        <w:rPr>
          <w:b/>
          <w:color w:val="FF0000"/>
          <w:sz w:val="24"/>
          <w:szCs w:val="24"/>
        </w:rPr>
        <w:t xml:space="preserve">(NEW!) </w:t>
      </w:r>
      <w:r w:rsidRPr="00E351A3">
        <w:rPr>
          <w:b/>
          <w:sz w:val="24"/>
          <w:szCs w:val="24"/>
        </w:rPr>
        <w:t>LIA-PBrk Site 17:</w:t>
      </w:r>
      <w:r w:rsidRPr="00E351A3">
        <w:rPr>
          <w:sz w:val="24"/>
          <w:szCs w:val="24"/>
        </w:rPr>
        <w:t xml:space="preserve"> This site sits below a </w:t>
      </w:r>
      <w:r w:rsidRPr="00E351A3">
        <w:rPr>
          <w:rFonts w:cs="Arial"/>
          <w:sz w:val="24"/>
          <w:szCs w:val="24"/>
        </w:rPr>
        <w:t>clustered residential development interspersed with forested area near Lake Iroquois.  The sampling site is located above and adjacent to Pond Road.</w:t>
      </w:r>
    </w:p>
    <w:p w14:paraId="701A3AC9" w14:textId="77777777" w:rsidR="00485400" w:rsidRPr="00E351A3" w:rsidRDefault="00485400" w:rsidP="00157D1A">
      <w:pPr>
        <w:spacing w:line="276" w:lineRule="auto"/>
        <w:rPr>
          <w:sz w:val="24"/>
          <w:szCs w:val="24"/>
        </w:rPr>
      </w:pPr>
      <w:r w:rsidRPr="00E351A3">
        <w:rPr>
          <w:b/>
          <w:color w:val="FF0000"/>
          <w:sz w:val="24"/>
          <w:szCs w:val="24"/>
        </w:rPr>
        <w:t xml:space="preserve">(NEW!) </w:t>
      </w:r>
      <w:r w:rsidRPr="00E351A3">
        <w:rPr>
          <w:b/>
          <w:sz w:val="24"/>
          <w:szCs w:val="24"/>
        </w:rPr>
        <w:t>LIA-PBrk Site 18:</w:t>
      </w:r>
      <w:r w:rsidRPr="00E351A3">
        <w:rPr>
          <w:sz w:val="24"/>
          <w:szCs w:val="24"/>
        </w:rPr>
        <w:t xml:space="preserve"> This sampling site is adjacent to Iroquois Manufacturing and below mostly forested area leading from Lower Pond Dam with some dense higher residential development to the northeast side.  The sampling location is just below the old Dam off Richmond Road.   </w:t>
      </w:r>
    </w:p>
    <w:p w14:paraId="394E1B0B" w14:textId="77777777" w:rsidR="00485400" w:rsidRPr="00E351A3" w:rsidRDefault="00485400" w:rsidP="00157D1A">
      <w:pPr>
        <w:spacing w:line="276" w:lineRule="auto"/>
        <w:rPr>
          <w:sz w:val="24"/>
          <w:szCs w:val="24"/>
        </w:rPr>
      </w:pPr>
      <w:r w:rsidRPr="00E351A3">
        <w:rPr>
          <w:b/>
          <w:color w:val="FF0000"/>
          <w:sz w:val="24"/>
          <w:szCs w:val="24"/>
        </w:rPr>
        <w:t xml:space="preserve">(NEW!) </w:t>
      </w:r>
      <w:r w:rsidRPr="00E351A3">
        <w:rPr>
          <w:b/>
          <w:sz w:val="24"/>
          <w:szCs w:val="24"/>
        </w:rPr>
        <w:t>LIA-PBrk Site 19:</w:t>
      </w:r>
      <w:r w:rsidRPr="00E351A3">
        <w:rPr>
          <w:sz w:val="24"/>
          <w:szCs w:val="24"/>
        </w:rPr>
        <w:t xml:space="preserve"> This site is located on Partridge Hill Road below a </w:t>
      </w:r>
      <w:r w:rsidRPr="00E351A3">
        <w:rPr>
          <w:rFonts w:cs="Arial"/>
          <w:sz w:val="24"/>
          <w:szCs w:val="24"/>
        </w:rPr>
        <w:t>mostly forested area of light residential density with some influence from multiple roads in its upper reach.  The sampling location is just above the culvert on the north side of the road.</w:t>
      </w:r>
    </w:p>
    <w:p w14:paraId="04704FBD" w14:textId="77777777" w:rsidR="00485400" w:rsidRPr="00E351A3" w:rsidRDefault="00485400" w:rsidP="00157D1A">
      <w:pPr>
        <w:spacing w:line="276" w:lineRule="auto"/>
        <w:rPr>
          <w:sz w:val="24"/>
          <w:szCs w:val="24"/>
        </w:rPr>
      </w:pPr>
      <w:r w:rsidRPr="00E351A3">
        <w:rPr>
          <w:b/>
          <w:color w:val="FF0000"/>
          <w:sz w:val="24"/>
          <w:szCs w:val="24"/>
        </w:rPr>
        <w:t xml:space="preserve">(NEW!) </w:t>
      </w:r>
      <w:r w:rsidRPr="00E351A3">
        <w:rPr>
          <w:b/>
          <w:sz w:val="24"/>
          <w:szCs w:val="24"/>
        </w:rPr>
        <w:t>LIA-PBrk Site 20:</w:t>
      </w:r>
      <w:r w:rsidRPr="00E351A3">
        <w:rPr>
          <w:sz w:val="24"/>
          <w:szCs w:val="24"/>
        </w:rPr>
        <w:t xml:space="preserve"> This sampling location is above the bridge off Mechanicsville Road.  The site drains the section of forested area between Partridge Hill Road and the start of Hinesburg’s urban footprint.  The sampling location is above the culvert on the east side of the Road.</w:t>
      </w:r>
    </w:p>
    <w:p w14:paraId="63AFB7DC" w14:textId="77777777" w:rsidR="00485400" w:rsidRPr="00E351A3" w:rsidRDefault="00485400" w:rsidP="00157D1A">
      <w:pPr>
        <w:spacing w:line="276" w:lineRule="auto"/>
        <w:rPr>
          <w:sz w:val="24"/>
          <w:szCs w:val="24"/>
        </w:rPr>
      </w:pPr>
      <w:r w:rsidRPr="00E351A3">
        <w:rPr>
          <w:b/>
          <w:color w:val="FF0000"/>
          <w:sz w:val="24"/>
          <w:szCs w:val="24"/>
        </w:rPr>
        <w:t xml:space="preserve">(NEW!) </w:t>
      </w:r>
      <w:r w:rsidRPr="00E351A3">
        <w:rPr>
          <w:b/>
          <w:sz w:val="24"/>
          <w:szCs w:val="24"/>
        </w:rPr>
        <w:t>LIA-PBrk Site 21:</w:t>
      </w:r>
      <w:r w:rsidRPr="00E351A3">
        <w:rPr>
          <w:sz w:val="24"/>
          <w:szCs w:val="24"/>
        </w:rPr>
        <w:t xml:space="preserve"> This site is located below open residential area prior to entry into the area of commercial development on Commerce Street.  The sampling location is above the confluence with an unnamed tributary passing beneath Mechanicsville Road and Patrick Brook’s split with Patrick Brook Canal. </w:t>
      </w:r>
    </w:p>
    <w:p w14:paraId="672D6795" w14:textId="77777777" w:rsidR="00485400" w:rsidRPr="00E351A3" w:rsidRDefault="00485400" w:rsidP="00157D1A">
      <w:pPr>
        <w:spacing w:line="276" w:lineRule="auto"/>
        <w:rPr>
          <w:sz w:val="24"/>
          <w:szCs w:val="24"/>
        </w:rPr>
      </w:pPr>
      <w:r w:rsidRPr="00E351A3">
        <w:rPr>
          <w:b/>
          <w:color w:val="FF0000"/>
          <w:sz w:val="24"/>
          <w:szCs w:val="24"/>
        </w:rPr>
        <w:t xml:space="preserve">(NEW!) </w:t>
      </w:r>
      <w:r w:rsidRPr="00E351A3">
        <w:rPr>
          <w:b/>
          <w:sz w:val="24"/>
          <w:szCs w:val="24"/>
        </w:rPr>
        <w:t>LIA-PBrk Site 22:</w:t>
      </w:r>
      <w:r w:rsidRPr="00E351A3">
        <w:rPr>
          <w:sz w:val="24"/>
          <w:szCs w:val="24"/>
        </w:rPr>
        <w:t xml:space="preserve"> This site drains much of Hinesburg’s urban development prior to entering a straight, channelized run to its confluence with the LaPlatte River.  The sampling location is just above Route 116 in Hinesburg.</w:t>
      </w:r>
    </w:p>
    <w:p w14:paraId="53EBB836" w14:textId="77777777" w:rsidR="00485400" w:rsidRPr="00E351A3" w:rsidRDefault="00485400" w:rsidP="00157D1A">
      <w:pPr>
        <w:spacing w:line="276" w:lineRule="auto"/>
        <w:rPr>
          <w:sz w:val="24"/>
          <w:szCs w:val="24"/>
        </w:rPr>
      </w:pPr>
      <w:r w:rsidRPr="00E351A3">
        <w:rPr>
          <w:b/>
          <w:color w:val="FF0000"/>
          <w:sz w:val="24"/>
          <w:szCs w:val="24"/>
        </w:rPr>
        <w:t xml:space="preserve">(NEW!) </w:t>
      </w:r>
      <w:r w:rsidRPr="00E351A3">
        <w:rPr>
          <w:b/>
          <w:sz w:val="24"/>
          <w:szCs w:val="24"/>
        </w:rPr>
        <w:t>LIA-PBrk Site 23 (Patrick Brook):</w:t>
      </w:r>
      <w:r w:rsidRPr="00E351A3">
        <w:rPr>
          <w:sz w:val="24"/>
          <w:szCs w:val="24"/>
        </w:rPr>
        <w:t xml:space="preserve"> This site drains much of the urban, channelized portion of Patrick Brook just above and adjacent to its confluence with the LaPlatte River.  The area is surrounded by agricultural fields and related activity.</w:t>
      </w:r>
    </w:p>
    <w:p w14:paraId="5403D0A0" w14:textId="48D982B3" w:rsidR="00185ED9" w:rsidRPr="00E351A3" w:rsidRDefault="00485400" w:rsidP="00B64A3E">
      <w:pPr>
        <w:spacing w:line="276" w:lineRule="auto"/>
        <w:rPr>
          <w:sz w:val="24"/>
          <w:szCs w:val="24"/>
        </w:rPr>
      </w:pPr>
      <w:r w:rsidRPr="00E351A3">
        <w:rPr>
          <w:b/>
          <w:color w:val="FF0000"/>
          <w:sz w:val="24"/>
          <w:szCs w:val="24"/>
        </w:rPr>
        <w:t xml:space="preserve">(NEW!) </w:t>
      </w:r>
      <w:r w:rsidRPr="00E351A3">
        <w:rPr>
          <w:b/>
          <w:sz w:val="24"/>
          <w:szCs w:val="24"/>
        </w:rPr>
        <w:t>LIA-PBrk Site 24 (Patrick Brook Canal):</w:t>
      </w:r>
      <w:r w:rsidRPr="00E351A3">
        <w:rPr>
          <w:sz w:val="24"/>
          <w:szCs w:val="24"/>
        </w:rPr>
        <w:t xml:space="preserve"> This site drains much of the urban, channelized portion of Patrick Brook Canal just above and adjacent to its confluence with the LaPlatte River.  The area is surrounded by agricultural fields to the north and is below the former Saputo cheese factory to the east.</w:t>
      </w:r>
    </w:p>
    <w:p w14:paraId="5B77DA94" w14:textId="2CED4487" w:rsidR="00196EE5" w:rsidRPr="00E351A3" w:rsidRDefault="00196EE5" w:rsidP="00B64A3E">
      <w:pPr>
        <w:spacing w:line="276" w:lineRule="auto"/>
        <w:rPr>
          <w:sz w:val="24"/>
          <w:szCs w:val="24"/>
        </w:rPr>
      </w:pPr>
    </w:p>
    <w:p w14:paraId="256AAF1C" w14:textId="08CC8444" w:rsidR="00315A07" w:rsidRPr="00E351A3" w:rsidRDefault="00315A07" w:rsidP="00B64A3E">
      <w:pPr>
        <w:spacing w:line="276" w:lineRule="auto"/>
        <w:rPr>
          <w:sz w:val="24"/>
          <w:szCs w:val="24"/>
        </w:rPr>
      </w:pPr>
    </w:p>
    <w:p w14:paraId="5D87D5B7" w14:textId="4DDA0922" w:rsidR="00315A07" w:rsidRDefault="00315A07" w:rsidP="00315A07">
      <w:pPr>
        <w:spacing w:after="0" w:line="240" w:lineRule="auto"/>
        <w:rPr>
          <w:sz w:val="24"/>
          <w:szCs w:val="24"/>
        </w:rPr>
      </w:pPr>
    </w:p>
    <w:p w14:paraId="409D408F" w14:textId="77777777" w:rsidR="00BA4672" w:rsidRPr="00E351A3" w:rsidRDefault="00BA4672" w:rsidP="00315A07">
      <w:pPr>
        <w:spacing w:after="0" w:line="240" w:lineRule="auto"/>
        <w:rPr>
          <w:sz w:val="24"/>
          <w:szCs w:val="24"/>
        </w:rPr>
      </w:pPr>
    </w:p>
    <w:p w14:paraId="7E188B37" w14:textId="05976BEB" w:rsidR="00315A07" w:rsidRPr="00E351A3" w:rsidRDefault="00315A07" w:rsidP="00B631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sz w:val="24"/>
          <w:szCs w:val="24"/>
        </w:rPr>
      </w:pPr>
      <w:r w:rsidRPr="00E351A3">
        <w:rPr>
          <w:b/>
          <w:sz w:val="24"/>
          <w:szCs w:val="24"/>
        </w:rPr>
        <w:lastRenderedPageBreak/>
        <w:t>Table 1. P</w:t>
      </w:r>
      <w:r w:rsidR="00FE1E9B" w:rsidRPr="00E351A3">
        <w:rPr>
          <w:b/>
          <w:sz w:val="24"/>
          <w:szCs w:val="24"/>
        </w:rPr>
        <w:t>hysical</w:t>
      </w:r>
      <w:r w:rsidRPr="00E351A3">
        <w:rPr>
          <w:b/>
          <w:sz w:val="24"/>
          <w:szCs w:val="24"/>
        </w:rPr>
        <w:t xml:space="preserve"> H</w:t>
      </w:r>
      <w:r w:rsidR="00FE1E9B" w:rsidRPr="00E351A3">
        <w:rPr>
          <w:b/>
          <w:sz w:val="24"/>
          <w:szCs w:val="24"/>
        </w:rPr>
        <w:t>abitat</w:t>
      </w:r>
      <w:r w:rsidRPr="00E351A3">
        <w:rPr>
          <w:b/>
          <w:sz w:val="24"/>
          <w:szCs w:val="24"/>
        </w:rPr>
        <w:t xml:space="preserve"> &amp; S</w:t>
      </w:r>
      <w:r w:rsidR="00FE1E9B" w:rsidRPr="00E351A3">
        <w:rPr>
          <w:b/>
          <w:sz w:val="24"/>
          <w:szCs w:val="24"/>
        </w:rPr>
        <w:t>urrounding</w:t>
      </w:r>
      <w:r w:rsidRPr="00E351A3">
        <w:rPr>
          <w:b/>
          <w:sz w:val="24"/>
          <w:szCs w:val="24"/>
        </w:rPr>
        <w:t xml:space="preserve"> F</w:t>
      </w:r>
      <w:r w:rsidR="00FE1E9B" w:rsidRPr="00E351A3">
        <w:rPr>
          <w:b/>
          <w:sz w:val="24"/>
          <w:szCs w:val="24"/>
        </w:rPr>
        <w:t>eatures</w:t>
      </w:r>
    </w:p>
    <w:tbl>
      <w:tblPr>
        <w:tblW w:w="9360" w:type="dxa"/>
        <w:jc w:val="center"/>
        <w:tblLayout w:type="fixed"/>
        <w:tblCellMar>
          <w:left w:w="120" w:type="dxa"/>
          <w:right w:w="120" w:type="dxa"/>
        </w:tblCellMar>
        <w:tblLook w:val="0000" w:firstRow="0" w:lastRow="0" w:firstColumn="0" w:lastColumn="0" w:noHBand="0" w:noVBand="0"/>
      </w:tblPr>
      <w:tblGrid>
        <w:gridCol w:w="1882"/>
        <w:gridCol w:w="7478"/>
      </w:tblGrid>
      <w:tr w:rsidR="00315A07" w:rsidRPr="00EC70FB" w14:paraId="1663A17F" w14:textId="77777777" w:rsidTr="00315A07">
        <w:trPr>
          <w:jc w:val="center"/>
        </w:trPr>
        <w:tc>
          <w:tcPr>
            <w:tcW w:w="1882" w:type="dxa"/>
            <w:tcBorders>
              <w:top w:val="single" w:sz="6" w:space="0" w:color="000000"/>
              <w:left w:val="single" w:sz="6" w:space="0" w:color="000000"/>
              <w:bottom w:val="single" w:sz="6" w:space="0" w:color="000000"/>
              <w:right w:val="single" w:sz="6" w:space="0" w:color="000000"/>
            </w:tcBorders>
          </w:tcPr>
          <w:p w14:paraId="0EA1C9A0" w14:textId="77777777" w:rsidR="00315A07" w:rsidRPr="00EC70FB" w:rsidRDefault="00315A07" w:rsidP="00EC1A91">
            <w:pPr>
              <w:spacing w:after="0" w:line="240" w:lineRule="auto"/>
              <w:jc w:val="center"/>
              <w:rPr>
                <w:b/>
                <w:sz w:val="24"/>
                <w:szCs w:val="24"/>
              </w:rPr>
            </w:pPr>
          </w:p>
          <w:p w14:paraId="6FC0BBE4"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Site #</w:t>
            </w:r>
          </w:p>
        </w:tc>
        <w:tc>
          <w:tcPr>
            <w:tcW w:w="7478" w:type="dxa"/>
            <w:tcBorders>
              <w:top w:val="single" w:sz="6" w:space="0" w:color="000000"/>
              <w:left w:val="single" w:sz="6" w:space="0" w:color="000000"/>
              <w:bottom w:val="single" w:sz="6" w:space="0" w:color="000000"/>
              <w:right w:val="single" w:sz="6" w:space="0" w:color="000000"/>
            </w:tcBorders>
          </w:tcPr>
          <w:p w14:paraId="4FF4FF95" w14:textId="77777777" w:rsidR="00315A07" w:rsidRPr="00EC70FB" w:rsidRDefault="00315A07" w:rsidP="00315A07">
            <w:pPr>
              <w:spacing w:after="0" w:line="240" w:lineRule="auto"/>
              <w:rPr>
                <w:b/>
                <w:sz w:val="24"/>
                <w:szCs w:val="24"/>
              </w:rPr>
            </w:pPr>
          </w:p>
          <w:p w14:paraId="04FDC462"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4"/>
                <w:szCs w:val="24"/>
              </w:rPr>
            </w:pPr>
            <w:r w:rsidRPr="00EC70FB">
              <w:rPr>
                <w:b/>
                <w:sz w:val="24"/>
                <w:szCs w:val="24"/>
              </w:rPr>
              <w:t>Habitat/Surrounding Features</w:t>
            </w:r>
          </w:p>
        </w:tc>
      </w:tr>
      <w:tr w:rsidR="00315A07" w:rsidRPr="00EC70FB" w14:paraId="54125B2D" w14:textId="77777777" w:rsidTr="00315A07">
        <w:trPr>
          <w:jc w:val="center"/>
        </w:trPr>
        <w:tc>
          <w:tcPr>
            <w:tcW w:w="1882" w:type="dxa"/>
            <w:tcBorders>
              <w:top w:val="single" w:sz="6" w:space="0" w:color="000000"/>
              <w:left w:val="single" w:sz="6" w:space="0" w:color="000000"/>
              <w:bottom w:val="single" w:sz="6" w:space="0" w:color="000000"/>
              <w:right w:val="single" w:sz="6" w:space="0" w:color="000000"/>
            </w:tcBorders>
          </w:tcPr>
          <w:p w14:paraId="073739F7"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1</w:t>
            </w:r>
          </w:p>
        </w:tc>
        <w:tc>
          <w:tcPr>
            <w:tcW w:w="7478" w:type="dxa"/>
            <w:tcBorders>
              <w:top w:val="single" w:sz="6" w:space="0" w:color="000000"/>
              <w:left w:val="single" w:sz="6" w:space="0" w:color="000000"/>
              <w:bottom w:val="single" w:sz="6" w:space="0" w:color="000000"/>
              <w:right w:val="single" w:sz="6" w:space="0" w:color="000000"/>
            </w:tcBorders>
          </w:tcPr>
          <w:p w14:paraId="6CB76E60"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rPr>
            </w:pPr>
            <w:r w:rsidRPr="00EC70FB">
              <w:rPr>
                <w:sz w:val="24"/>
                <w:szCs w:val="24"/>
              </w:rPr>
              <w:t>Forested; crosses major local road on east side.</w:t>
            </w:r>
          </w:p>
        </w:tc>
      </w:tr>
      <w:tr w:rsidR="00315A07" w:rsidRPr="00EC70FB" w14:paraId="763BC88E" w14:textId="77777777" w:rsidTr="00315A07">
        <w:trPr>
          <w:jc w:val="center"/>
        </w:trPr>
        <w:tc>
          <w:tcPr>
            <w:tcW w:w="1882" w:type="dxa"/>
            <w:tcBorders>
              <w:top w:val="single" w:sz="6" w:space="0" w:color="000000"/>
              <w:left w:val="single" w:sz="6" w:space="0" w:color="000000"/>
              <w:bottom w:val="single" w:sz="6" w:space="0" w:color="000000"/>
              <w:right w:val="single" w:sz="6" w:space="0" w:color="000000"/>
            </w:tcBorders>
          </w:tcPr>
          <w:p w14:paraId="5F40A264"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2</w:t>
            </w:r>
          </w:p>
        </w:tc>
        <w:tc>
          <w:tcPr>
            <w:tcW w:w="7478" w:type="dxa"/>
            <w:tcBorders>
              <w:top w:val="single" w:sz="6" w:space="0" w:color="000000"/>
              <w:left w:val="single" w:sz="6" w:space="0" w:color="000000"/>
              <w:bottom w:val="single" w:sz="6" w:space="0" w:color="000000"/>
              <w:right w:val="single" w:sz="6" w:space="0" w:color="000000"/>
            </w:tcBorders>
          </w:tcPr>
          <w:p w14:paraId="4DA2B663"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rPr>
            </w:pPr>
            <w:r w:rsidRPr="00EC70FB">
              <w:rPr>
                <w:sz w:val="24"/>
                <w:szCs w:val="24"/>
              </w:rPr>
              <w:t>Forested; should be the cleanest tributary.</w:t>
            </w:r>
          </w:p>
        </w:tc>
      </w:tr>
      <w:tr w:rsidR="00315A07" w:rsidRPr="00EC70FB" w14:paraId="400D4281" w14:textId="77777777" w:rsidTr="00315A07">
        <w:trPr>
          <w:jc w:val="center"/>
        </w:trPr>
        <w:tc>
          <w:tcPr>
            <w:tcW w:w="1882" w:type="dxa"/>
            <w:tcBorders>
              <w:top w:val="single" w:sz="6" w:space="0" w:color="000000"/>
              <w:left w:val="single" w:sz="6" w:space="0" w:color="000000"/>
              <w:bottom w:val="single" w:sz="6" w:space="0" w:color="000000"/>
              <w:right w:val="single" w:sz="6" w:space="0" w:color="000000"/>
            </w:tcBorders>
          </w:tcPr>
          <w:p w14:paraId="6E89F28F"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3</w:t>
            </w:r>
          </w:p>
        </w:tc>
        <w:tc>
          <w:tcPr>
            <w:tcW w:w="7478" w:type="dxa"/>
            <w:tcBorders>
              <w:top w:val="single" w:sz="6" w:space="0" w:color="000000"/>
              <w:left w:val="single" w:sz="6" w:space="0" w:color="000000"/>
              <w:bottom w:val="single" w:sz="6" w:space="0" w:color="000000"/>
              <w:right w:val="single" w:sz="6" w:space="0" w:color="000000"/>
            </w:tcBorders>
          </w:tcPr>
          <w:p w14:paraId="3D2B4545"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rPr>
            </w:pPr>
            <w:r w:rsidRPr="00EC70FB">
              <w:rPr>
                <w:sz w:val="24"/>
                <w:szCs w:val="24"/>
              </w:rPr>
              <w:t>Former agricultural area; developed with houses and roads.</w:t>
            </w:r>
          </w:p>
        </w:tc>
      </w:tr>
      <w:tr w:rsidR="00315A07" w:rsidRPr="00EC70FB" w14:paraId="3E8746C1" w14:textId="77777777" w:rsidTr="00315A07">
        <w:trPr>
          <w:jc w:val="center"/>
        </w:trPr>
        <w:tc>
          <w:tcPr>
            <w:tcW w:w="1882" w:type="dxa"/>
            <w:tcBorders>
              <w:top w:val="single" w:sz="6" w:space="0" w:color="000000"/>
              <w:left w:val="single" w:sz="6" w:space="0" w:color="000000"/>
              <w:bottom w:val="single" w:sz="6" w:space="0" w:color="000000"/>
              <w:right w:val="single" w:sz="6" w:space="0" w:color="000000"/>
            </w:tcBorders>
          </w:tcPr>
          <w:p w14:paraId="57BD31EB"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4</w:t>
            </w:r>
          </w:p>
        </w:tc>
        <w:tc>
          <w:tcPr>
            <w:tcW w:w="7478" w:type="dxa"/>
            <w:tcBorders>
              <w:top w:val="single" w:sz="6" w:space="0" w:color="000000"/>
              <w:left w:val="single" w:sz="6" w:space="0" w:color="000000"/>
              <w:bottom w:val="single" w:sz="6" w:space="0" w:color="000000"/>
              <w:right w:val="single" w:sz="6" w:space="0" w:color="000000"/>
            </w:tcBorders>
          </w:tcPr>
          <w:p w14:paraId="1030E329"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rPr>
            </w:pPr>
            <w:r w:rsidRPr="00EC70FB">
              <w:rPr>
                <w:sz w:val="24"/>
                <w:szCs w:val="24"/>
              </w:rPr>
              <w:t>Developed area on west; road improvements to be monitored.</w:t>
            </w:r>
          </w:p>
        </w:tc>
      </w:tr>
      <w:tr w:rsidR="00315A07" w:rsidRPr="00EC70FB" w14:paraId="28D8F924" w14:textId="77777777" w:rsidTr="00315A07">
        <w:trPr>
          <w:jc w:val="center"/>
        </w:trPr>
        <w:tc>
          <w:tcPr>
            <w:tcW w:w="1882" w:type="dxa"/>
            <w:tcBorders>
              <w:top w:val="single" w:sz="6" w:space="0" w:color="000000"/>
              <w:left w:val="single" w:sz="6" w:space="0" w:color="000000"/>
              <w:bottom w:val="single" w:sz="6" w:space="0" w:color="000000"/>
              <w:right w:val="single" w:sz="6" w:space="0" w:color="000000"/>
            </w:tcBorders>
          </w:tcPr>
          <w:p w14:paraId="66B2300E"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5</w:t>
            </w:r>
          </w:p>
        </w:tc>
        <w:tc>
          <w:tcPr>
            <w:tcW w:w="7478" w:type="dxa"/>
            <w:tcBorders>
              <w:top w:val="single" w:sz="6" w:space="0" w:color="000000"/>
              <w:left w:val="single" w:sz="6" w:space="0" w:color="000000"/>
              <w:bottom w:val="single" w:sz="6" w:space="0" w:color="000000"/>
              <w:right w:val="single" w:sz="6" w:space="0" w:color="000000"/>
            </w:tcBorders>
          </w:tcPr>
          <w:p w14:paraId="5CEA7009"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rPr>
            </w:pPr>
            <w:r w:rsidRPr="00EC70FB">
              <w:rPr>
                <w:sz w:val="24"/>
                <w:szCs w:val="24"/>
              </w:rPr>
              <w:t>Developed area on west; road improvements to be monitored.</w:t>
            </w:r>
          </w:p>
        </w:tc>
      </w:tr>
      <w:tr w:rsidR="00315A07" w:rsidRPr="00EC70FB" w14:paraId="5D8FA6C2" w14:textId="77777777" w:rsidTr="00315A07">
        <w:trPr>
          <w:jc w:val="center"/>
        </w:trPr>
        <w:tc>
          <w:tcPr>
            <w:tcW w:w="1882" w:type="dxa"/>
            <w:tcBorders>
              <w:top w:val="single" w:sz="6" w:space="0" w:color="000000"/>
              <w:left w:val="single" w:sz="6" w:space="0" w:color="000000"/>
              <w:bottom w:val="single" w:sz="6" w:space="0" w:color="000000"/>
              <w:right w:val="single" w:sz="6" w:space="0" w:color="000000"/>
            </w:tcBorders>
          </w:tcPr>
          <w:p w14:paraId="26DA94D3"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6</w:t>
            </w:r>
          </w:p>
        </w:tc>
        <w:tc>
          <w:tcPr>
            <w:tcW w:w="7478" w:type="dxa"/>
            <w:tcBorders>
              <w:top w:val="single" w:sz="6" w:space="0" w:color="000000"/>
              <w:left w:val="single" w:sz="6" w:space="0" w:color="000000"/>
              <w:bottom w:val="single" w:sz="6" w:space="0" w:color="000000"/>
              <w:right w:val="single" w:sz="6" w:space="0" w:color="000000"/>
            </w:tcBorders>
          </w:tcPr>
          <w:p w14:paraId="2A8C25B7"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rPr>
            </w:pPr>
            <w:r w:rsidRPr="00EC70FB">
              <w:rPr>
                <w:sz w:val="24"/>
                <w:szCs w:val="24"/>
              </w:rPr>
              <w:t>Developed area on northeast; forested area to be monitored.</w:t>
            </w:r>
          </w:p>
        </w:tc>
      </w:tr>
      <w:tr w:rsidR="00315A07" w:rsidRPr="00EC70FB" w14:paraId="08E8A365" w14:textId="77777777" w:rsidTr="00315A07">
        <w:trPr>
          <w:jc w:val="center"/>
        </w:trPr>
        <w:tc>
          <w:tcPr>
            <w:tcW w:w="1882" w:type="dxa"/>
            <w:tcBorders>
              <w:top w:val="single" w:sz="6" w:space="0" w:color="000000"/>
              <w:left w:val="single" w:sz="6" w:space="0" w:color="000000"/>
              <w:bottom w:val="single" w:sz="6" w:space="0" w:color="000000"/>
              <w:right w:val="single" w:sz="6" w:space="0" w:color="000000"/>
            </w:tcBorders>
          </w:tcPr>
          <w:p w14:paraId="6AFD530A"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7</w:t>
            </w:r>
          </w:p>
        </w:tc>
        <w:tc>
          <w:tcPr>
            <w:tcW w:w="7478" w:type="dxa"/>
            <w:tcBorders>
              <w:top w:val="single" w:sz="6" w:space="0" w:color="000000"/>
              <w:left w:val="single" w:sz="6" w:space="0" w:color="000000"/>
              <w:bottom w:val="single" w:sz="6" w:space="0" w:color="000000"/>
              <w:right w:val="single" w:sz="6" w:space="0" w:color="000000"/>
            </w:tcBorders>
          </w:tcPr>
          <w:p w14:paraId="13679C6C"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rPr>
            </w:pPr>
            <w:r w:rsidRPr="00EC70FB">
              <w:rPr>
                <w:sz w:val="24"/>
                <w:szCs w:val="24"/>
              </w:rPr>
              <w:t>Developed area on west; road improvements to be monitored.</w:t>
            </w:r>
          </w:p>
        </w:tc>
      </w:tr>
      <w:tr w:rsidR="00315A07" w:rsidRPr="00EC70FB" w14:paraId="687EAD1E" w14:textId="77777777" w:rsidTr="00315A07">
        <w:trPr>
          <w:jc w:val="center"/>
        </w:trPr>
        <w:tc>
          <w:tcPr>
            <w:tcW w:w="1882" w:type="dxa"/>
            <w:tcBorders>
              <w:top w:val="single" w:sz="6" w:space="0" w:color="000000"/>
              <w:left w:val="single" w:sz="6" w:space="0" w:color="000000"/>
              <w:bottom w:val="single" w:sz="6" w:space="0" w:color="000000"/>
              <w:right w:val="single" w:sz="6" w:space="0" w:color="000000"/>
            </w:tcBorders>
          </w:tcPr>
          <w:p w14:paraId="5FD10A18"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8</w:t>
            </w:r>
          </w:p>
        </w:tc>
        <w:tc>
          <w:tcPr>
            <w:tcW w:w="7478" w:type="dxa"/>
            <w:tcBorders>
              <w:top w:val="single" w:sz="6" w:space="0" w:color="000000"/>
              <w:left w:val="single" w:sz="6" w:space="0" w:color="000000"/>
              <w:bottom w:val="single" w:sz="6" w:space="0" w:color="000000"/>
              <w:right w:val="single" w:sz="6" w:space="0" w:color="000000"/>
            </w:tcBorders>
          </w:tcPr>
          <w:p w14:paraId="717D2198"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rPr>
            </w:pPr>
            <w:r w:rsidRPr="00EC70FB">
              <w:rPr>
                <w:sz w:val="24"/>
                <w:szCs w:val="24"/>
              </w:rPr>
              <w:t>Developed area on west; road improvements to be monitored.</w:t>
            </w:r>
          </w:p>
        </w:tc>
      </w:tr>
      <w:tr w:rsidR="00315A07" w:rsidRPr="00EC70FB" w14:paraId="5D6A02A6" w14:textId="77777777" w:rsidTr="00315A07">
        <w:trPr>
          <w:jc w:val="center"/>
        </w:trPr>
        <w:tc>
          <w:tcPr>
            <w:tcW w:w="1882" w:type="dxa"/>
            <w:tcBorders>
              <w:top w:val="single" w:sz="6" w:space="0" w:color="000000"/>
              <w:left w:val="single" w:sz="6" w:space="0" w:color="000000"/>
              <w:bottom w:val="single" w:sz="6" w:space="0" w:color="000000"/>
              <w:right w:val="single" w:sz="6" w:space="0" w:color="000000"/>
            </w:tcBorders>
          </w:tcPr>
          <w:p w14:paraId="5EC43D20"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9</w:t>
            </w:r>
          </w:p>
        </w:tc>
        <w:tc>
          <w:tcPr>
            <w:tcW w:w="7478" w:type="dxa"/>
            <w:tcBorders>
              <w:top w:val="single" w:sz="6" w:space="0" w:color="000000"/>
              <w:left w:val="single" w:sz="6" w:space="0" w:color="000000"/>
              <w:bottom w:val="single" w:sz="6" w:space="0" w:color="000000"/>
              <w:right w:val="single" w:sz="6" w:space="0" w:color="000000"/>
            </w:tcBorders>
          </w:tcPr>
          <w:p w14:paraId="2969DDAD"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rPr>
            </w:pPr>
            <w:r w:rsidRPr="00EC70FB">
              <w:rPr>
                <w:sz w:val="24"/>
                <w:szCs w:val="24"/>
              </w:rPr>
              <w:t>Developed area on west; road improvements to be monitored.</w:t>
            </w:r>
          </w:p>
        </w:tc>
      </w:tr>
      <w:tr w:rsidR="00315A07" w:rsidRPr="00EC70FB" w14:paraId="75B286C1" w14:textId="77777777" w:rsidTr="00EB0CFD">
        <w:trPr>
          <w:trHeight w:val="300"/>
          <w:jc w:val="center"/>
        </w:trPr>
        <w:tc>
          <w:tcPr>
            <w:tcW w:w="1882" w:type="dxa"/>
            <w:tcBorders>
              <w:top w:val="single" w:sz="6" w:space="0" w:color="000000"/>
              <w:left w:val="single" w:sz="6" w:space="0" w:color="000000"/>
              <w:bottom w:val="single" w:sz="6" w:space="0" w:color="000000"/>
              <w:right w:val="single" w:sz="6" w:space="0" w:color="000000"/>
            </w:tcBorders>
          </w:tcPr>
          <w:p w14:paraId="46F47B1D" w14:textId="77777777" w:rsidR="00315A07" w:rsidRPr="00EC70FB" w:rsidRDefault="00315A07" w:rsidP="00EC1A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EC70FB">
              <w:rPr>
                <w:b/>
                <w:sz w:val="24"/>
                <w:szCs w:val="24"/>
              </w:rPr>
              <w:t>10</w:t>
            </w:r>
          </w:p>
        </w:tc>
        <w:tc>
          <w:tcPr>
            <w:tcW w:w="7478" w:type="dxa"/>
            <w:tcBorders>
              <w:top w:val="single" w:sz="6" w:space="0" w:color="000000"/>
              <w:left w:val="single" w:sz="6" w:space="0" w:color="000000"/>
              <w:bottom w:val="single" w:sz="6" w:space="0" w:color="000000"/>
              <w:right w:val="single" w:sz="6" w:space="0" w:color="000000"/>
            </w:tcBorders>
          </w:tcPr>
          <w:p w14:paraId="2C23D516"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rPr>
            </w:pPr>
            <w:r w:rsidRPr="00EC70FB">
              <w:rPr>
                <w:sz w:val="24"/>
                <w:szCs w:val="24"/>
              </w:rPr>
              <w:t>Agricultural area; crosses Pond Brook Rd. and camp area in south.</w:t>
            </w:r>
          </w:p>
        </w:tc>
      </w:tr>
      <w:tr w:rsidR="00315A07" w:rsidRPr="00EC70FB" w14:paraId="3645D56E" w14:textId="77777777" w:rsidTr="00315A07">
        <w:trPr>
          <w:trHeight w:val="147"/>
          <w:jc w:val="center"/>
        </w:trPr>
        <w:tc>
          <w:tcPr>
            <w:tcW w:w="1882" w:type="dxa"/>
            <w:tcBorders>
              <w:top w:val="single" w:sz="6" w:space="0" w:color="000000"/>
              <w:left w:val="single" w:sz="6" w:space="0" w:color="000000"/>
              <w:bottom w:val="single" w:sz="6" w:space="0" w:color="000000"/>
              <w:right w:val="single" w:sz="6" w:space="0" w:color="000000"/>
            </w:tcBorders>
          </w:tcPr>
          <w:p w14:paraId="5CE88B2E" w14:textId="77777777" w:rsidR="00315A07" w:rsidRPr="00EC70FB" w:rsidRDefault="00315A07" w:rsidP="00EC1A91">
            <w:pPr>
              <w:spacing w:after="0" w:line="240" w:lineRule="auto"/>
              <w:jc w:val="center"/>
              <w:rPr>
                <w:b/>
                <w:sz w:val="24"/>
                <w:szCs w:val="24"/>
              </w:rPr>
            </w:pPr>
            <w:r w:rsidRPr="00EC70FB">
              <w:rPr>
                <w:b/>
                <w:sz w:val="24"/>
                <w:szCs w:val="24"/>
              </w:rPr>
              <w:t>11</w:t>
            </w:r>
          </w:p>
        </w:tc>
        <w:tc>
          <w:tcPr>
            <w:tcW w:w="7478" w:type="dxa"/>
            <w:tcBorders>
              <w:top w:val="single" w:sz="6" w:space="0" w:color="000000"/>
              <w:left w:val="single" w:sz="6" w:space="0" w:color="000000"/>
              <w:bottom w:val="single" w:sz="6" w:space="0" w:color="000000"/>
              <w:right w:val="single" w:sz="6" w:space="0" w:color="000000"/>
            </w:tcBorders>
          </w:tcPr>
          <w:p w14:paraId="6030414B" w14:textId="77777777" w:rsidR="00315A07" w:rsidRPr="00EC70FB" w:rsidRDefault="00315A07" w:rsidP="00315A07">
            <w:pPr>
              <w:spacing w:after="0" w:line="240" w:lineRule="auto"/>
              <w:rPr>
                <w:sz w:val="24"/>
                <w:szCs w:val="24"/>
              </w:rPr>
            </w:pPr>
            <w:r w:rsidRPr="00EC70FB">
              <w:rPr>
                <w:sz w:val="24"/>
                <w:szCs w:val="24"/>
              </w:rPr>
              <w:t>Lake outlet; developed area at south end</w:t>
            </w:r>
          </w:p>
        </w:tc>
      </w:tr>
      <w:tr w:rsidR="00315A07" w:rsidRPr="00EC70FB" w14:paraId="0C045A44" w14:textId="77777777" w:rsidTr="00315A07">
        <w:trPr>
          <w:trHeight w:val="300"/>
          <w:jc w:val="center"/>
        </w:trPr>
        <w:tc>
          <w:tcPr>
            <w:tcW w:w="1882" w:type="dxa"/>
            <w:tcBorders>
              <w:top w:val="single" w:sz="6" w:space="0" w:color="000000"/>
              <w:left w:val="single" w:sz="6" w:space="0" w:color="000000"/>
              <w:bottom w:val="single" w:sz="6" w:space="0" w:color="000000"/>
              <w:right w:val="single" w:sz="6" w:space="0" w:color="000000"/>
            </w:tcBorders>
          </w:tcPr>
          <w:p w14:paraId="3019A81E" w14:textId="4F69CBBC" w:rsidR="00315A07" w:rsidRPr="00EC70FB" w:rsidRDefault="00315A07" w:rsidP="00EC1A91">
            <w:pPr>
              <w:spacing w:after="0" w:line="240" w:lineRule="auto"/>
              <w:jc w:val="center"/>
              <w:rPr>
                <w:rFonts w:cs="Arial"/>
                <w:b/>
                <w:sz w:val="24"/>
                <w:szCs w:val="24"/>
              </w:rPr>
            </w:pPr>
            <w:r w:rsidRPr="00EC70FB">
              <w:rPr>
                <w:rFonts w:cs="Arial"/>
                <w:b/>
                <w:sz w:val="24"/>
                <w:szCs w:val="24"/>
              </w:rPr>
              <w:t>12</w:t>
            </w:r>
          </w:p>
        </w:tc>
        <w:tc>
          <w:tcPr>
            <w:tcW w:w="7478" w:type="dxa"/>
            <w:tcBorders>
              <w:top w:val="single" w:sz="6" w:space="0" w:color="000000"/>
              <w:left w:val="single" w:sz="6" w:space="0" w:color="000000"/>
              <w:bottom w:val="single" w:sz="6" w:space="0" w:color="000000"/>
              <w:right w:val="single" w:sz="6" w:space="0" w:color="000000"/>
            </w:tcBorders>
          </w:tcPr>
          <w:p w14:paraId="6353417E" w14:textId="77777777" w:rsidR="00315A07" w:rsidRPr="00EC70FB" w:rsidRDefault="00315A07" w:rsidP="00315A07">
            <w:pPr>
              <w:spacing w:after="0" w:line="240" w:lineRule="auto"/>
              <w:rPr>
                <w:sz w:val="24"/>
                <w:szCs w:val="24"/>
              </w:rPr>
            </w:pPr>
            <w:r w:rsidRPr="00EC70FB">
              <w:rPr>
                <w:rFonts w:cs="Arial"/>
                <w:sz w:val="24"/>
                <w:szCs w:val="24"/>
              </w:rPr>
              <w:t>Undeveloped area on the eastern slopes of Lake Iroquois</w:t>
            </w:r>
          </w:p>
        </w:tc>
      </w:tr>
      <w:tr w:rsidR="00315A07" w:rsidRPr="00EC70FB" w14:paraId="25738321" w14:textId="77777777" w:rsidTr="00315A07">
        <w:trPr>
          <w:trHeight w:val="255"/>
          <w:jc w:val="center"/>
        </w:trPr>
        <w:tc>
          <w:tcPr>
            <w:tcW w:w="1882" w:type="dxa"/>
            <w:tcBorders>
              <w:top w:val="single" w:sz="6" w:space="0" w:color="000000"/>
              <w:left w:val="single" w:sz="6" w:space="0" w:color="000000"/>
              <w:bottom w:val="single" w:sz="6" w:space="0" w:color="000000"/>
              <w:right w:val="single" w:sz="6" w:space="0" w:color="000000"/>
            </w:tcBorders>
          </w:tcPr>
          <w:p w14:paraId="1E078DDD" w14:textId="32B779A2" w:rsidR="00315A07" w:rsidRPr="00EC70FB" w:rsidRDefault="00315A07" w:rsidP="00EC1A91">
            <w:pPr>
              <w:spacing w:after="0" w:line="240" w:lineRule="auto"/>
              <w:jc w:val="center"/>
              <w:rPr>
                <w:rFonts w:cs="Arial"/>
                <w:b/>
                <w:sz w:val="24"/>
                <w:szCs w:val="24"/>
              </w:rPr>
            </w:pPr>
            <w:r w:rsidRPr="00EC70FB">
              <w:rPr>
                <w:rFonts w:cs="Arial"/>
                <w:b/>
                <w:sz w:val="24"/>
                <w:szCs w:val="24"/>
              </w:rPr>
              <w:t>13</w:t>
            </w:r>
          </w:p>
        </w:tc>
        <w:tc>
          <w:tcPr>
            <w:tcW w:w="7478" w:type="dxa"/>
            <w:tcBorders>
              <w:top w:val="single" w:sz="6" w:space="0" w:color="000000"/>
              <w:left w:val="single" w:sz="6" w:space="0" w:color="000000"/>
              <w:bottom w:val="single" w:sz="6" w:space="0" w:color="000000"/>
              <w:right w:val="single" w:sz="6" w:space="0" w:color="000000"/>
            </w:tcBorders>
          </w:tcPr>
          <w:p w14:paraId="22DA22BD" w14:textId="77777777" w:rsidR="00315A07" w:rsidRPr="00EC70FB" w:rsidRDefault="00315A07" w:rsidP="00315A07">
            <w:pPr>
              <w:spacing w:after="0" w:line="240" w:lineRule="auto"/>
              <w:rPr>
                <w:sz w:val="24"/>
                <w:szCs w:val="24"/>
              </w:rPr>
            </w:pPr>
            <w:r w:rsidRPr="00EC70FB">
              <w:rPr>
                <w:rFonts w:cs="Arial"/>
                <w:sz w:val="24"/>
                <w:szCs w:val="24"/>
              </w:rPr>
              <w:t>Undeveloped area on the eastern slopes of Lake Iroquois</w:t>
            </w:r>
          </w:p>
        </w:tc>
      </w:tr>
      <w:tr w:rsidR="00315A07" w:rsidRPr="00EC70FB" w14:paraId="1998C2FA" w14:textId="77777777" w:rsidTr="00315A07">
        <w:trPr>
          <w:trHeight w:val="318"/>
          <w:jc w:val="center"/>
        </w:trPr>
        <w:tc>
          <w:tcPr>
            <w:tcW w:w="1882" w:type="dxa"/>
            <w:tcBorders>
              <w:top w:val="single" w:sz="6" w:space="0" w:color="000000"/>
              <w:left w:val="single" w:sz="6" w:space="0" w:color="000000"/>
              <w:bottom w:val="single" w:sz="6" w:space="0" w:color="000000"/>
              <w:right w:val="single" w:sz="6" w:space="0" w:color="000000"/>
            </w:tcBorders>
          </w:tcPr>
          <w:p w14:paraId="5B7A53FD" w14:textId="13605DA6" w:rsidR="00315A07" w:rsidRPr="00EC70FB" w:rsidRDefault="00315A07" w:rsidP="00EC1A91">
            <w:pPr>
              <w:spacing w:after="0" w:line="240" w:lineRule="auto"/>
              <w:jc w:val="center"/>
              <w:rPr>
                <w:rFonts w:cs="Arial"/>
                <w:b/>
                <w:sz w:val="24"/>
                <w:szCs w:val="24"/>
              </w:rPr>
            </w:pPr>
            <w:r w:rsidRPr="00EC70FB">
              <w:rPr>
                <w:rFonts w:cs="Arial"/>
                <w:b/>
                <w:sz w:val="24"/>
                <w:szCs w:val="24"/>
              </w:rPr>
              <w:t>14</w:t>
            </w:r>
          </w:p>
        </w:tc>
        <w:tc>
          <w:tcPr>
            <w:tcW w:w="7478" w:type="dxa"/>
            <w:tcBorders>
              <w:top w:val="single" w:sz="6" w:space="0" w:color="000000"/>
              <w:left w:val="single" w:sz="6" w:space="0" w:color="000000"/>
              <w:bottom w:val="single" w:sz="6" w:space="0" w:color="000000"/>
              <w:right w:val="single" w:sz="6" w:space="0" w:color="000000"/>
            </w:tcBorders>
          </w:tcPr>
          <w:p w14:paraId="7EF50A4A" w14:textId="77777777" w:rsidR="00315A07" w:rsidRPr="00EC70FB" w:rsidRDefault="00315A07" w:rsidP="00315A07">
            <w:pPr>
              <w:spacing w:after="0" w:line="240" w:lineRule="auto"/>
              <w:rPr>
                <w:sz w:val="24"/>
                <w:szCs w:val="24"/>
              </w:rPr>
            </w:pPr>
            <w:r w:rsidRPr="00EC70FB">
              <w:rPr>
                <w:rFonts w:cs="Arial"/>
                <w:sz w:val="24"/>
                <w:szCs w:val="24"/>
              </w:rPr>
              <w:t>Undeveloped area on the eastern slopes of Lake Iroquois</w:t>
            </w:r>
          </w:p>
        </w:tc>
      </w:tr>
      <w:tr w:rsidR="00315A07" w:rsidRPr="00EC70FB" w14:paraId="5D83CDAF" w14:textId="77777777" w:rsidTr="00315A07">
        <w:trPr>
          <w:trHeight w:val="255"/>
          <w:jc w:val="center"/>
        </w:trPr>
        <w:tc>
          <w:tcPr>
            <w:tcW w:w="1882" w:type="dxa"/>
            <w:tcBorders>
              <w:top w:val="single" w:sz="6" w:space="0" w:color="000000"/>
              <w:left w:val="single" w:sz="6" w:space="0" w:color="000000"/>
              <w:bottom w:val="single" w:sz="6" w:space="0" w:color="000000"/>
              <w:right w:val="single" w:sz="6" w:space="0" w:color="000000"/>
            </w:tcBorders>
          </w:tcPr>
          <w:p w14:paraId="147CC1AC" w14:textId="4601CF0F" w:rsidR="00315A07" w:rsidRPr="00EC70FB" w:rsidRDefault="00315A07" w:rsidP="00EC1A91">
            <w:pPr>
              <w:spacing w:after="0" w:line="240" w:lineRule="auto"/>
              <w:jc w:val="center"/>
              <w:rPr>
                <w:rFonts w:cs="Arial"/>
                <w:b/>
                <w:sz w:val="24"/>
                <w:szCs w:val="24"/>
              </w:rPr>
            </w:pPr>
            <w:r w:rsidRPr="00EC70FB">
              <w:rPr>
                <w:rFonts w:cs="Arial"/>
                <w:b/>
                <w:sz w:val="24"/>
                <w:szCs w:val="24"/>
              </w:rPr>
              <w:t>15</w:t>
            </w:r>
          </w:p>
        </w:tc>
        <w:tc>
          <w:tcPr>
            <w:tcW w:w="7478" w:type="dxa"/>
            <w:tcBorders>
              <w:top w:val="single" w:sz="6" w:space="0" w:color="000000"/>
              <w:left w:val="single" w:sz="6" w:space="0" w:color="000000"/>
              <w:bottom w:val="single" w:sz="6" w:space="0" w:color="000000"/>
              <w:right w:val="single" w:sz="6" w:space="0" w:color="000000"/>
            </w:tcBorders>
          </w:tcPr>
          <w:p w14:paraId="111E9697" w14:textId="77777777" w:rsidR="00315A07" w:rsidRPr="00EC70FB" w:rsidRDefault="00315A07" w:rsidP="00315A07">
            <w:pPr>
              <w:spacing w:after="0" w:line="240" w:lineRule="auto"/>
              <w:rPr>
                <w:sz w:val="24"/>
                <w:szCs w:val="24"/>
              </w:rPr>
            </w:pPr>
            <w:r w:rsidRPr="00EC70FB">
              <w:rPr>
                <w:rFonts w:cs="Arial"/>
                <w:sz w:val="24"/>
                <w:szCs w:val="24"/>
              </w:rPr>
              <w:t>Largely undeveloped area on the northwestern slopes of Lake Iroquois</w:t>
            </w:r>
          </w:p>
        </w:tc>
      </w:tr>
      <w:tr w:rsidR="00315A07" w:rsidRPr="00EC70FB" w14:paraId="31A652B1" w14:textId="77777777" w:rsidTr="00315A07">
        <w:trPr>
          <w:trHeight w:val="228"/>
          <w:jc w:val="center"/>
        </w:trPr>
        <w:tc>
          <w:tcPr>
            <w:tcW w:w="1882" w:type="dxa"/>
            <w:tcBorders>
              <w:top w:val="single" w:sz="6" w:space="0" w:color="000000"/>
              <w:left w:val="single" w:sz="6" w:space="0" w:color="000000"/>
              <w:bottom w:val="single" w:sz="6" w:space="0" w:color="000000"/>
              <w:right w:val="single" w:sz="6" w:space="0" w:color="000000"/>
            </w:tcBorders>
          </w:tcPr>
          <w:p w14:paraId="2476A092" w14:textId="26ED246D" w:rsidR="00315A07" w:rsidRPr="00EC70FB" w:rsidRDefault="00315A07" w:rsidP="00EC1A91">
            <w:pPr>
              <w:spacing w:after="0" w:line="240" w:lineRule="auto"/>
              <w:jc w:val="center"/>
              <w:rPr>
                <w:rFonts w:cs="Arial"/>
                <w:b/>
                <w:sz w:val="24"/>
                <w:szCs w:val="24"/>
              </w:rPr>
            </w:pPr>
            <w:r w:rsidRPr="00EC70FB">
              <w:rPr>
                <w:rFonts w:cs="Arial"/>
                <w:b/>
                <w:sz w:val="24"/>
                <w:szCs w:val="24"/>
              </w:rPr>
              <w:t>16</w:t>
            </w:r>
          </w:p>
        </w:tc>
        <w:tc>
          <w:tcPr>
            <w:tcW w:w="7478" w:type="dxa"/>
            <w:tcBorders>
              <w:top w:val="single" w:sz="6" w:space="0" w:color="000000"/>
              <w:left w:val="single" w:sz="6" w:space="0" w:color="000000"/>
              <w:bottom w:val="single" w:sz="6" w:space="0" w:color="000000"/>
              <w:right w:val="single" w:sz="6" w:space="0" w:color="000000"/>
            </w:tcBorders>
          </w:tcPr>
          <w:p w14:paraId="75FACD63" w14:textId="77777777" w:rsidR="00315A07" w:rsidRPr="00EC70FB" w:rsidRDefault="00315A07" w:rsidP="00315A07">
            <w:pPr>
              <w:spacing w:after="0" w:line="240" w:lineRule="auto"/>
              <w:rPr>
                <w:sz w:val="24"/>
                <w:szCs w:val="24"/>
              </w:rPr>
            </w:pPr>
            <w:r w:rsidRPr="00EC70FB">
              <w:rPr>
                <w:rFonts w:cs="Arial"/>
                <w:sz w:val="24"/>
                <w:szCs w:val="24"/>
              </w:rPr>
              <w:t>Undeveloped area on the northwestern slopes of Lake Iroquois</w:t>
            </w:r>
          </w:p>
        </w:tc>
      </w:tr>
      <w:tr w:rsidR="00315A07" w:rsidRPr="00EC70FB" w14:paraId="53F5688D" w14:textId="77777777" w:rsidTr="00315A07">
        <w:trPr>
          <w:trHeight w:val="228"/>
          <w:jc w:val="center"/>
        </w:trPr>
        <w:tc>
          <w:tcPr>
            <w:tcW w:w="1882" w:type="dxa"/>
            <w:tcBorders>
              <w:top w:val="single" w:sz="6" w:space="0" w:color="000000"/>
              <w:left w:val="single" w:sz="6" w:space="0" w:color="000000"/>
              <w:bottom w:val="single" w:sz="6" w:space="0" w:color="000000"/>
              <w:right w:val="single" w:sz="6" w:space="0" w:color="000000"/>
            </w:tcBorders>
          </w:tcPr>
          <w:p w14:paraId="40E3A53D" w14:textId="0E9E94BE" w:rsidR="00315A07" w:rsidRPr="00EC70FB" w:rsidRDefault="00315A07" w:rsidP="00EC1A91">
            <w:pPr>
              <w:spacing w:after="0" w:line="240" w:lineRule="auto"/>
              <w:jc w:val="center"/>
              <w:rPr>
                <w:rFonts w:cs="Arial"/>
                <w:b/>
                <w:color w:val="FF0000"/>
                <w:sz w:val="24"/>
                <w:szCs w:val="24"/>
              </w:rPr>
            </w:pPr>
            <w:r w:rsidRPr="00EC70FB">
              <w:rPr>
                <w:rFonts w:cs="Arial"/>
                <w:b/>
                <w:sz w:val="24"/>
                <w:szCs w:val="24"/>
              </w:rPr>
              <w:t>LIA-PBrk Site 17</w:t>
            </w:r>
          </w:p>
        </w:tc>
        <w:tc>
          <w:tcPr>
            <w:tcW w:w="7478" w:type="dxa"/>
            <w:tcBorders>
              <w:top w:val="single" w:sz="6" w:space="0" w:color="000000"/>
              <w:left w:val="single" w:sz="6" w:space="0" w:color="000000"/>
              <w:bottom w:val="single" w:sz="6" w:space="0" w:color="000000"/>
              <w:right w:val="single" w:sz="6" w:space="0" w:color="000000"/>
            </w:tcBorders>
          </w:tcPr>
          <w:p w14:paraId="7846ECC0" w14:textId="77777777" w:rsidR="00315A07" w:rsidRPr="00EC70FB" w:rsidRDefault="00315A07" w:rsidP="00315A07">
            <w:pPr>
              <w:spacing w:after="0" w:line="240" w:lineRule="auto"/>
              <w:rPr>
                <w:rFonts w:cs="Arial"/>
                <w:sz w:val="24"/>
                <w:szCs w:val="24"/>
              </w:rPr>
            </w:pPr>
            <w:r w:rsidRPr="00EC70FB">
              <w:rPr>
                <w:rFonts w:cs="Arial"/>
                <w:sz w:val="24"/>
                <w:szCs w:val="24"/>
              </w:rPr>
              <w:t>Clustered residential development interspersed with forested area above site</w:t>
            </w:r>
          </w:p>
        </w:tc>
      </w:tr>
      <w:tr w:rsidR="00315A07" w:rsidRPr="00EC70FB" w14:paraId="448F60D0" w14:textId="77777777" w:rsidTr="00315A07">
        <w:trPr>
          <w:trHeight w:val="228"/>
          <w:jc w:val="center"/>
        </w:trPr>
        <w:tc>
          <w:tcPr>
            <w:tcW w:w="1882" w:type="dxa"/>
            <w:tcBorders>
              <w:top w:val="single" w:sz="6" w:space="0" w:color="000000"/>
              <w:left w:val="single" w:sz="6" w:space="0" w:color="000000"/>
              <w:bottom w:val="single" w:sz="6" w:space="0" w:color="000000"/>
              <w:right w:val="single" w:sz="6" w:space="0" w:color="000000"/>
            </w:tcBorders>
          </w:tcPr>
          <w:p w14:paraId="08B8CB28" w14:textId="75C31464" w:rsidR="00315A07" w:rsidRPr="00EC70FB" w:rsidRDefault="00315A07" w:rsidP="00E71204">
            <w:pPr>
              <w:spacing w:after="0" w:line="240" w:lineRule="auto"/>
              <w:jc w:val="center"/>
              <w:rPr>
                <w:rFonts w:cs="Arial"/>
                <w:b/>
                <w:color w:val="FF0000"/>
                <w:sz w:val="24"/>
                <w:szCs w:val="24"/>
              </w:rPr>
            </w:pPr>
          </w:p>
          <w:p w14:paraId="34568085" w14:textId="77777777" w:rsidR="00315A07" w:rsidRPr="00EC70FB" w:rsidRDefault="00315A07" w:rsidP="00E71204">
            <w:pPr>
              <w:spacing w:after="0" w:line="240" w:lineRule="auto"/>
              <w:jc w:val="center"/>
              <w:rPr>
                <w:rFonts w:cs="Arial"/>
                <w:b/>
                <w:sz w:val="24"/>
                <w:szCs w:val="24"/>
              </w:rPr>
            </w:pPr>
            <w:r w:rsidRPr="00EC70FB">
              <w:rPr>
                <w:rFonts w:cs="Arial"/>
                <w:b/>
                <w:sz w:val="24"/>
                <w:szCs w:val="24"/>
              </w:rPr>
              <w:t>LIA-PBrk Site 18</w:t>
            </w:r>
          </w:p>
        </w:tc>
        <w:tc>
          <w:tcPr>
            <w:tcW w:w="7478" w:type="dxa"/>
            <w:tcBorders>
              <w:top w:val="single" w:sz="6" w:space="0" w:color="000000"/>
              <w:left w:val="single" w:sz="6" w:space="0" w:color="000000"/>
              <w:bottom w:val="single" w:sz="6" w:space="0" w:color="000000"/>
              <w:right w:val="single" w:sz="6" w:space="0" w:color="000000"/>
            </w:tcBorders>
          </w:tcPr>
          <w:p w14:paraId="758D30A0" w14:textId="77777777" w:rsidR="00315A07" w:rsidRPr="00EC70FB" w:rsidRDefault="00315A07" w:rsidP="00E71204">
            <w:pPr>
              <w:spacing w:after="0" w:line="240" w:lineRule="auto"/>
              <w:rPr>
                <w:rFonts w:cs="Arial"/>
                <w:sz w:val="24"/>
                <w:szCs w:val="24"/>
              </w:rPr>
            </w:pPr>
            <w:r w:rsidRPr="00EC70FB">
              <w:rPr>
                <w:rFonts w:cs="Arial"/>
                <w:sz w:val="24"/>
                <w:szCs w:val="24"/>
              </w:rPr>
              <w:t xml:space="preserve">Adjacent to Iroquois Manufacturing; below mostly forested area leading from Lower Pond Dam with some dense higher residential development to the northeast side   </w:t>
            </w:r>
          </w:p>
        </w:tc>
      </w:tr>
      <w:tr w:rsidR="00315A07" w:rsidRPr="00EC70FB" w14:paraId="57E7116A" w14:textId="77777777" w:rsidTr="00315A07">
        <w:trPr>
          <w:trHeight w:val="228"/>
          <w:jc w:val="center"/>
        </w:trPr>
        <w:tc>
          <w:tcPr>
            <w:tcW w:w="1882" w:type="dxa"/>
            <w:tcBorders>
              <w:top w:val="single" w:sz="6" w:space="0" w:color="000000"/>
              <w:left w:val="single" w:sz="6" w:space="0" w:color="000000"/>
              <w:bottom w:val="single" w:sz="6" w:space="0" w:color="000000"/>
              <w:right w:val="single" w:sz="6" w:space="0" w:color="000000"/>
            </w:tcBorders>
          </w:tcPr>
          <w:p w14:paraId="4B81DA9D" w14:textId="23761189" w:rsidR="00315A07" w:rsidRPr="00EC70FB" w:rsidRDefault="00315A07" w:rsidP="00E71204">
            <w:pPr>
              <w:spacing w:after="0" w:line="240" w:lineRule="auto"/>
              <w:jc w:val="center"/>
              <w:rPr>
                <w:rFonts w:cs="Arial"/>
                <w:b/>
                <w:color w:val="FF0000"/>
                <w:sz w:val="24"/>
                <w:szCs w:val="24"/>
              </w:rPr>
            </w:pPr>
          </w:p>
          <w:p w14:paraId="4FAC84B6" w14:textId="77777777" w:rsidR="00315A07" w:rsidRPr="00EC70FB" w:rsidRDefault="00315A07" w:rsidP="00E71204">
            <w:pPr>
              <w:spacing w:after="0" w:line="240" w:lineRule="auto"/>
              <w:jc w:val="center"/>
              <w:rPr>
                <w:rFonts w:cs="Arial"/>
                <w:b/>
                <w:sz w:val="24"/>
                <w:szCs w:val="24"/>
              </w:rPr>
            </w:pPr>
            <w:r w:rsidRPr="00EC70FB">
              <w:rPr>
                <w:rFonts w:cs="Arial"/>
                <w:b/>
                <w:sz w:val="24"/>
                <w:szCs w:val="24"/>
              </w:rPr>
              <w:t>LIA-PBrk Site 19</w:t>
            </w:r>
          </w:p>
        </w:tc>
        <w:tc>
          <w:tcPr>
            <w:tcW w:w="7478" w:type="dxa"/>
            <w:tcBorders>
              <w:top w:val="single" w:sz="6" w:space="0" w:color="000000"/>
              <w:left w:val="single" w:sz="6" w:space="0" w:color="000000"/>
              <w:bottom w:val="single" w:sz="6" w:space="0" w:color="000000"/>
              <w:right w:val="single" w:sz="6" w:space="0" w:color="000000"/>
            </w:tcBorders>
          </w:tcPr>
          <w:p w14:paraId="286C257E" w14:textId="77777777" w:rsidR="00315A07" w:rsidRPr="00EC70FB" w:rsidRDefault="00315A07" w:rsidP="00E71204">
            <w:pPr>
              <w:spacing w:after="0" w:line="240" w:lineRule="auto"/>
              <w:rPr>
                <w:rFonts w:cs="Arial"/>
                <w:sz w:val="24"/>
                <w:szCs w:val="24"/>
              </w:rPr>
            </w:pPr>
            <w:r w:rsidRPr="00EC70FB">
              <w:rPr>
                <w:rFonts w:cs="Arial"/>
                <w:sz w:val="24"/>
                <w:szCs w:val="24"/>
              </w:rPr>
              <w:t xml:space="preserve">Mostly forested area below light residential density with some influence from multiple roads in upper reach </w:t>
            </w:r>
          </w:p>
        </w:tc>
      </w:tr>
      <w:tr w:rsidR="00315A07" w:rsidRPr="00EC70FB" w14:paraId="1B1182EF" w14:textId="77777777" w:rsidTr="00315A07">
        <w:trPr>
          <w:trHeight w:val="228"/>
          <w:jc w:val="center"/>
        </w:trPr>
        <w:tc>
          <w:tcPr>
            <w:tcW w:w="1882" w:type="dxa"/>
            <w:tcBorders>
              <w:top w:val="single" w:sz="6" w:space="0" w:color="000000"/>
              <w:left w:val="single" w:sz="6" w:space="0" w:color="000000"/>
              <w:bottom w:val="single" w:sz="6" w:space="0" w:color="000000"/>
              <w:right w:val="single" w:sz="6" w:space="0" w:color="000000"/>
            </w:tcBorders>
          </w:tcPr>
          <w:p w14:paraId="029156D6" w14:textId="77777777" w:rsidR="00315A07" w:rsidRPr="00EC70FB" w:rsidRDefault="00315A07" w:rsidP="00E71204">
            <w:pPr>
              <w:spacing w:after="0" w:line="240" w:lineRule="auto"/>
              <w:jc w:val="center"/>
              <w:rPr>
                <w:rFonts w:cs="Arial"/>
                <w:b/>
                <w:sz w:val="24"/>
                <w:szCs w:val="24"/>
              </w:rPr>
            </w:pPr>
            <w:r w:rsidRPr="00EC70FB">
              <w:rPr>
                <w:rFonts w:cs="Arial"/>
                <w:b/>
                <w:sz w:val="24"/>
                <w:szCs w:val="24"/>
              </w:rPr>
              <w:t>LIA-PBrk Site 20</w:t>
            </w:r>
          </w:p>
        </w:tc>
        <w:tc>
          <w:tcPr>
            <w:tcW w:w="7478" w:type="dxa"/>
            <w:tcBorders>
              <w:top w:val="single" w:sz="6" w:space="0" w:color="000000"/>
              <w:left w:val="single" w:sz="6" w:space="0" w:color="000000"/>
              <w:bottom w:val="single" w:sz="6" w:space="0" w:color="000000"/>
              <w:right w:val="single" w:sz="6" w:space="0" w:color="000000"/>
            </w:tcBorders>
          </w:tcPr>
          <w:p w14:paraId="1CBD0911" w14:textId="77777777" w:rsidR="00315A07" w:rsidRPr="00EC70FB" w:rsidRDefault="00315A07" w:rsidP="00E71204">
            <w:pPr>
              <w:spacing w:after="0" w:line="240" w:lineRule="auto"/>
              <w:rPr>
                <w:rFonts w:cs="Arial"/>
                <w:sz w:val="24"/>
                <w:szCs w:val="24"/>
              </w:rPr>
            </w:pPr>
            <w:r w:rsidRPr="00EC70FB">
              <w:rPr>
                <w:rFonts w:cs="Arial"/>
                <w:sz w:val="24"/>
                <w:szCs w:val="24"/>
              </w:rPr>
              <w:t>Mostly forested area</w:t>
            </w:r>
          </w:p>
        </w:tc>
      </w:tr>
      <w:tr w:rsidR="00315A07" w:rsidRPr="00EC70FB" w14:paraId="3271A0CD" w14:textId="77777777" w:rsidTr="00315A07">
        <w:trPr>
          <w:trHeight w:val="228"/>
          <w:jc w:val="center"/>
        </w:trPr>
        <w:tc>
          <w:tcPr>
            <w:tcW w:w="1882" w:type="dxa"/>
            <w:tcBorders>
              <w:top w:val="single" w:sz="6" w:space="0" w:color="000000"/>
              <w:left w:val="single" w:sz="6" w:space="0" w:color="000000"/>
              <w:bottom w:val="single" w:sz="6" w:space="0" w:color="000000"/>
              <w:right w:val="single" w:sz="6" w:space="0" w:color="000000"/>
            </w:tcBorders>
          </w:tcPr>
          <w:p w14:paraId="5C3CF3CE" w14:textId="59D51FA6" w:rsidR="00315A07" w:rsidRPr="00EC70FB" w:rsidRDefault="00315A07" w:rsidP="00E71204">
            <w:pPr>
              <w:spacing w:after="0" w:line="240" w:lineRule="auto"/>
              <w:jc w:val="center"/>
              <w:rPr>
                <w:rFonts w:cs="Arial"/>
                <w:b/>
                <w:color w:val="FF0000"/>
                <w:sz w:val="24"/>
                <w:szCs w:val="24"/>
              </w:rPr>
            </w:pPr>
            <w:r w:rsidRPr="00EC70FB">
              <w:rPr>
                <w:rFonts w:cs="Arial"/>
                <w:b/>
                <w:sz w:val="24"/>
                <w:szCs w:val="24"/>
              </w:rPr>
              <w:t>LIA-PBrk Site 21</w:t>
            </w:r>
          </w:p>
        </w:tc>
        <w:tc>
          <w:tcPr>
            <w:tcW w:w="7478" w:type="dxa"/>
            <w:tcBorders>
              <w:top w:val="single" w:sz="6" w:space="0" w:color="000000"/>
              <w:left w:val="single" w:sz="6" w:space="0" w:color="000000"/>
              <w:bottom w:val="single" w:sz="6" w:space="0" w:color="000000"/>
              <w:right w:val="single" w:sz="6" w:space="0" w:color="000000"/>
            </w:tcBorders>
          </w:tcPr>
          <w:p w14:paraId="296212A2" w14:textId="77777777" w:rsidR="00315A07" w:rsidRPr="00EC70FB" w:rsidRDefault="00315A07" w:rsidP="00E71204">
            <w:pPr>
              <w:spacing w:after="0" w:line="240" w:lineRule="auto"/>
              <w:rPr>
                <w:rFonts w:cs="Arial"/>
                <w:sz w:val="24"/>
                <w:szCs w:val="24"/>
              </w:rPr>
            </w:pPr>
            <w:r w:rsidRPr="00EC70FB">
              <w:rPr>
                <w:rFonts w:cs="Arial"/>
                <w:sz w:val="24"/>
                <w:szCs w:val="24"/>
              </w:rPr>
              <w:t xml:space="preserve">Open residential area above commercial development </w:t>
            </w:r>
          </w:p>
        </w:tc>
      </w:tr>
      <w:tr w:rsidR="00315A07" w:rsidRPr="00EC70FB" w14:paraId="667ED37E" w14:textId="77777777" w:rsidTr="00315A07">
        <w:trPr>
          <w:trHeight w:val="228"/>
          <w:jc w:val="center"/>
        </w:trPr>
        <w:tc>
          <w:tcPr>
            <w:tcW w:w="1882" w:type="dxa"/>
            <w:tcBorders>
              <w:top w:val="single" w:sz="6" w:space="0" w:color="000000"/>
              <w:left w:val="single" w:sz="6" w:space="0" w:color="000000"/>
              <w:bottom w:val="single" w:sz="6" w:space="0" w:color="000000"/>
              <w:right w:val="single" w:sz="6" w:space="0" w:color="000000"/>
            </w:tcBorders>
          </w:tcPr>
          <w:p w14:paraId="4ED8A547" w14:textId="77777777" w:rsidR="00315A07" w:rsidRPr="00EC70FB" w:rsidRDefault="00315A07" w:rsidP="00E71204">
            <w:pPr>
              <w:spacing w:after="0" w:line="240" w:lineRule="auto"/>
              <w:jc w:val="center"/>
              <w:rPr>
                <w:rFonts w:cs="Arial"/>
                <w:b/>
                <w:sz w:val="24"/>
                <w:szCs w:val="24"/>
              </w:rPr>
            </w:pPr>
            <w:r w:rsidRPr="00EC70FB">
              <w:rPr>
                <w:rFonts w:cs="Arial"/>
                <w:b/>
                <w:sz w:val="24"/>
                <w:szCs w:val="24"/>
              </w:rPr>
              <w:t>LIA-PBrk Site 22</w:t>
            </w:r>
          </w:p>
        </w:tc>
        <w:tc>
          <w:tcPr>
            <w:tcW w:w="7478" w:type="dxa"/>
            <w:tcBorders>
              <w:top w:val="single" w:sz="6" w:space="0" w:color="000000"/>
              <w:left w:val="single" w:sz="6" w:space="0" w:color="000000"/>
              <w:bottom w:val="single" w:sz="6" w:space="0" w:color="000000"/>
              <w:right w:val="single" w:sz="6" w:space="0" w:color="000000"/>
            </w:tcBorders>
          </w:tcPr>
          <w:p w14:paraId="68497E4A" w14:textId="77777777" w:rsidR="00315A07" w:rsidRPr="00EC70FB" w:rsidRDefault="00315A07" w:rsidP="00E71204">
            <w:pPr>
              <w:spacing w:after="0" w:line="240" w:lineRule="auto"/>
              <w:rPr>
                <w:rFonts w:cs="Arial"/>
                <w:sz w:val="24"/>
                <w:szCs w:val="24"/>
              </w:rPr>
            </w:pPr>
            <w:r w:rsidRPr="00EC70FB">
              <w:rPr>
                <w:rFonts w:cs="Arial"/>
                <w:sz w:val="24"/>
                <w:szCs w:val="24"/>
              </w:rPr>
              <w:t>Open area within wetlands heavily influenced by commercial development and impervious surfaces</w:t>
            </w:r>
          </w:p>
        </w:tc>
      </w:tr>
      <w:tr w:rsidR="00315A07" w:rsidRPr="00EC70FB" w14:paraId="462EF86D" w14:textId="77777777" w:rsidTr="00315A07">
        <w:trPr>
          <w:trHeight w:val="228"/>
          <w:jc w:val="center"/>
        </w:trPr>
        <w:tc>
          <w:tcPr>
            <w:tcW w:w="1882" w:type="dxa"/>
            <w:tcBorders>
              <w:top w:val="single" w:sz="6" w:space="0" w:color="000000"/>
              <w:left w:val="single" w:sz="6" w:space="0" w:color="000000"/>
              <w:bottom w:val="single" w:sz="6" w:space="0" w:color="000000"/>
              <w:right w:val="single" w:sz="6" w:space="0" w:color="000000"/>
            </w:tcBorders>
          </w:tcPr>
          <w:p w14:paraId="36DE6F25" w14:textId="77777777" w:rsidR="00315A07" w:rsidRPr="00EC70FB" w:rsidRDefault="00315A07" w:rsidP="00E71204">
            <w:pPr>
              <w:spacing w:after="0" w:line="240" w:lineRule="auto"/>
              <w:jc w:val="center"/>
              <w:rPr>
                <w:rFonts w:cs="Arial"/>
                <w:b/>
                <w:sz w:val="24"/>
                <w:szCs w:val="24"/>
              </w:rPr>
            </w:pPr>
            <w:r w:rsidRPr="00EC70FB">
              <w:rPr>
                <w:rFonts w:cs="Arial"/>
                <w:b/>
                <w:sz w:val="24"/>
                <w:szCs w:val="24"/>
              </w:rPr>
              <w:t>LIA-PBrk Site 23</w:t>
            </w:r>
          </w:p>
        </w:tc>
        <w:tc>
          <w:tcPr>
            <w:tcW w:w="7478" w:type="dxa"/>
            <w:tcBorders>
              <w:top w:val="single" w:sz="6" w:space="0" w:color="000000"/>
              <w:left w:val="single" w:sz="6" w:space="0" w:color="000000"/>
              <w:bottom w:val="single" w:sz="6" w:space="0" w:color="000000"/>
              <w:right w:val="single" w:sz="6" w:space="0" w:color="000000"/>
            </w:tcBorders>
          </w:tcPr>
          <w:p w14:paraId="0E5AA314" w14:textId="29ADEACC" w:rsidR="00315A07" w:rsidRPr="00EC70FB" w:rsidRDefault="00315A07" w:rsidP="00E71204">
            <w:pPr>
              <w:spacing w:after="0" w:line="240" w:lineRule="auto"/>
              <w:rPr>
                <w:rFonts w:cs="Arial"/>
                <w:sz w:val="24"/>
                <w:szCs w:val="24"/>
              </w:rPr>
            </w:pPr>
            <w:r w:rsidRPr="00EC70FB">
              <w:rPr>
                <w:rFonts w:cs="Arial"/>
                <w:sz w:val="24"/>
                <w:szCs w:val="24"/>
              </w:rPr>
              <w:t>Open field below urban developed area of Hinesburg</w:t>
            </w:r>
          </w:p>
        </w:tc>
      </w:tr>
      <w:tr w:rsidR="00315A07" w:rsidRPr="00EC70FB" w14:paraId="46917923" w14:textId="77777777" w:rsidTr="00315A07">
        <w:trPr>
          <w:trHeight w:val="228"/>
          <w:jc w:val="center"/>
        </w:trPr>
        <w:tc>
          <w:tcPr>
            <w:tcW w:w="1882" w:type="dxa"/>
            <w:tcBorders>
              <w:top w:val="single" w:sz="6" w:space="0" w:color="000000"/>
              <w:left w:val="single" w:sz="6" w:space="0" w:color="000000"/>
              <w:bottom w:val="single" w:sz="6" w:space="0" w:color="000000"/>
              <w:right w:val="single" w:sz="6" w:space="0" w:color="000000"/>
            </w:tcBorders>
          </w:tcPr>
          <w:p w14:paraId="1BE66BA0" w14:textId="1E030006" w:rsidR="00315A07" w:rsidRPr="00EC70FB" w:rsidRDefault="00315A07" w:rsidP="007124C3">
            <w:pPr>
              <w:spacing w:after="0" w:line="240" w:lineRule="auto"/>
              <w:rPr>
                <w:rFonts w:cs="Arial"/>
                <w:b/>
                <w:sz w:val="24"/>
                <w:szCs w:val="24"/>
              </w:rPr>
            </w:pPr>
            <w:r w:rsidRPr="00EC70FB">
              <w:rPr>
                <w:rFonts w:cs="Arial"/>
                <w:b/>
                <w:sz w:val="24"/>
                <w:szCs w:val="24"/>
              </w:rPr>
              <w:t>LIA-PBrk Site 24</w:t>
            </w:r>
          </w:p>
        </w:tc>
        <w:tc>
          <w:tcPr>
            <w:tcW w:w="7478" w:type="dxa"/>
            <w:tcBorders>
              <w:top w:val="single" w:sz="6" w:space="0" w:color="000000"/>
              <w:left w:val="single" w:sz="6" w:space="0" w:color="000000"/>
              <w:bottom w:val="single" w:sz="6" w:space="0" w:color="000000"/>
              <w:right w:val="single" w:sz="6" w:space="0" w:color="000000"/>
            </w:tcBorders>
          </w:tcPr>
          <w:p w14:paraId="71BBA40D" w14:textId="6E42ED05" w:rsidR="00315A07" w:rsidRPr="00EC70FB" w:rsidRDefault="00315A07" w:rsidP="00E71204">
            <w:pPr>
              <w:spacing w:after="0" w:line="240" w:lineRule="auto"/>
              <w:rPr>
                <w:rFonts w:cs="Arial"/>
                <w:sz w:val="24"/>
                <w:szCs w:val="24"/>
              </w:rPr>
            </w:pPr>
            <w:r w:rsidRPr="00EC70FB">
              <w:rPr>
                <w:rFonts w:cs="Arial"/>
                <w:sz w:val="24"/>
                <w:szCs w:val="24"/>
              </w:rPr>
              <w:t>Open field below urban developed area of Hinesburg</w:t>
            </w:r>
          </w:p>
        </w:tc>
      </w:tr>
    </w:tbl>
    <w:p w14:paraId="2847318D" w14:textId="77777777" w:rsidR="003D2FD8" w:rsidRPr="00EC70FB" w:rsidRDefault="003D2FD8"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p>
    <w:p w14:paraId="6CF421DE" w14:textId="77777777" w:rsidR="00822A74" w:rsidRPr="00EC70FB" w:rsidRDefault="00822A74" w:rsidP="00B631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b/>
          <w:sz w:val="24"/>
          <w:szCs w:val="24"/>
        </w:rPr>
      </w:pPr>
    </w:p>
    <w:p w14:paraId="401F19F1" w14:textId="77777777" w:rsidR="00822A74" w:rsidRPr="00EC70FB" w:rsidRDefault="00822A74" w:rsidP="00B631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b/>
          <w:sz w:val="24"/>
          <w:szCs w:val="24"/>
        </w:rPr>
      </w:pPr>
    </w:p>
    <w:p w14:paraId="366C1E9F" w14:textId="77777777" w:rsidR="00822A74" w:rsidRPr="00EC70FB" w:rsidRDefault="00822A74" w:rsidP="00B631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b/>
          <w:sz w:val="24"/>
          <w:szCs w:val="24"/>
        </w:rPr>
      </w:pPr>
    </w:p>
    <w:p w14:paraId="55822B65" w14:textId="77777777" w:rsidR="00822A74" w:rsidRPr="00EC70FB" w:rsidRDefault="00822A74" w:rsidP="00B631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b/>
          <w:sz w:val="24"/>
          <w:szCs w:val="24"/>
        </w:rPr>
      </w:pPr>
    </w:p>
    <w:p w14:paraId="796B0A54" w14:textId="77777777" w:rsidR="00326A8D" w:rsidRPr="00EC70FB" w:rsidRDefault="00326A8D" w:rsidP="005F40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4"/>
          <w:szCs w:val="24"/>
        </w:rPr>
      </w:pPr>
    </w:p>
    <w:p w14:paraId="0075DD70" w14:textId="6E70D367" w:rsidR="00315A07" w:rsidRPr="00292F52" w:rsidRDefault="00266D8A" w:rsidP="005F40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4"/>
          <w:szCs w:val="24"/>
        </w:rPr>
      </w:pPr>
      <w:r w:rsidRPr="00292F52">
        <w:rPr>
          <w:b/>
          <w:sz w:val="24"/>
          <w:szCs w:val="24"/>
        </w:rPr>
        <w:lastRenderedPageBreak/>
        <w:t xml:space="preserve">Table 2. </w:t>
      </w:r>
      <w:r w:rsidR="00315A07" w:rsidRPr="00292F52">
        <w:rPr>
          <w:b/>
          <w:sz w:val="24"/>
          <w:szCs w:val="24"/>
        </w:rPr>
        <w:t>L</w:t>
      </w:r>
      <w:r w:rsidRPr="00292F52">
        <w:rPr>
          <w:b/>
          <w:sz w:val="24"/>
          <w:szCs w:val="24"/>
        </w:rPr>
        <w:t>ocational</w:t>
      </w:r>
      <w:r w:rsidR="00315A07" w:rsidRPr="00292F52">
        <w:rPr>
          <w:b/>
          <w:sz w:val="24"/>
          <w:szCs w:val="24"/>
        </w:rPr>
        <w:t xml:space="preserve"> </w:t>
      </w:r>
      <w:r w:rsidRPr="00292F52">
        <w:rPr>
          <w:b/>
          <w:sz w:val="24"/>
          <w:szCs w:val="24"/>
        </w:rPr>
        <w:t>Data</w:t>
      </w:r>
    </w:p>
    <w:tbl>
      <w:tblPr>
        <w:tblW w:w="9359" w:type="dxa"/>
        <w:jc w:val="center"/>
        <w:tblLayout w:type="fixed"/>
        <w:tblCellMar>
          <w:left w:w="120" w:type="dxa"/>
          <w:right w:w="120" w:type="dxa"/>
        </w:tblCellMar>
        <w:tblLook w:val="0000" w:firstRow="0" w:lastRow="0" w:firstColumn="0" w:lastColumn="0" w:noHBand="0" w:noVBand="0"/>
      </w:tblPr>
      <w:tblGrid>
        <w:gridCol w:w="1882"/>
        <w:gridCol w:w="3562"/>
        <w:gridCol w:w="3915"/>
      </w:tblGrid>
      <w:tr w:rsidR="00315A07" w:rsidRPr="00292F52" w14:paraId="233F387F"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44BCB19B" w14:textId="77777777" w:rsidR="00315A07" w:rsidRPr="00292F52" w:rsidRDefault="00315A07" w:rsidP="00D51DE6">
            <w:pPr>
              <w:spacing w:after="0" w:line="240" w:lineRule="auto"/>
              <w:jc w:val="center"/>
              <w:rPr>
                <w:b/>
                <w:sz w:val="24"/>
                <w:szCs w:val="24"/>
              </w:rPr>
            </w:pPr>
          </w:p>
          <w:p w14:paraId="15F66FB0"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sz w:val="24"/>
                <w:szCs w:val="24"/>
              </w:rPr>
              <w:t>Site #</w:t>
            </w:r>
          </w:p>
        </w:tc>
        <w:tc>
          <w:tcPr>
            <w:tcW w:w="3562" w:type="dxa"/>
            <w:tcBorders>
              <w:top w:val="single" w:sz="6" w:space="0" w:color="000000"/>
              <w:left w:val="single" w:sz="6" w:space="0" w:color="000000"/>
              <w:bottom w:val="single" w:sz="6" w:space="0" w:color="000000"/>
              <w:right w:val="single" w:sz="6" w:space="0" w:color="000000"/>
            </w:tcBorders>
          </w:tcPr>
          <w:p w14:paraId="2A2772DA" w14:textId="77777777" w:rsidR="00315A07" w:rsidRPr="00292F52" w:rsidRDefault="00315A07" w:rsidP="00D51DE6">
            <w:pPr>
              <w:spacing w:after="0" w:line="240" w:lineRule="auto"/>
              <w:jc w:val="center"/>
              <w:rPr>
                <w:b/>
                <w:sz w:val="24"/>
                <w:szCs w:val="24"/>
              </w:rPr>
            </w:pPr>
          </w:p>
          <w:p w14:paraId="466DECB6"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sz w:val="24"/>
                <w:szCs w:val="24"/>
              </w:rPr>
              <w:t>DD.mmmmm North</w:t>
            </w:r>
          </w:p>
        </w:tc>
        <w:tc>
          <w:tcPr>
            <w:tcW w:w="3915" w:type="dxa"/>
            <w:tcBorders>
              <w:top w:val="single" w:sz="6" w:space="0" w:color="000000"/>
              <w:left w:val="single" w:sz="6" w:space="0" w:color="000000"/>
              <w:bottom w:val="single" w:sz="6" w:space="0" w:color="000000"/>
              <w:right w:val="single" w:sz="6" w:space="0" w:color="000000"/>
            </w:tcBorders>
          </w:tcPr>
          <w:p w14:paraId="021EE1F4" w14:textId="77777777" w:rsidR="00315A07" w:rsidRPr="00292F52" w:rsidRDefault="00315A07" w:rsidP="00D51DE6">
            <w:pPr>
              <w:spacing w:after="0" w:line="240" w:lineRule="auto"/>
              <w:jc w:val="center"/>
              <w:rPr>
                <w:b/>
                <w:sz w:val="24"/>
                <w:szCs w:val="24"/>
              </w:rPr>
            </w:pPr>
          </w:p>
          <w:p w14:paraId="75CF0D54"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sz w:val="24"/>
                <w:szCs w:val="24"/>
              </w:rPr>
              <w:t>DD.mmmmm West</w:t>
            </w:r>
          </w:p>
        </w:tc>
      </w:tr>
      <w:tr w:rsidR="00315A07" w:rsidRPr="00292F52" w14:paraId="2BA123A3"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4CDB3A89"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b/>
                <w:sz w:val="24"/>
                <w:szCs w:val="24"/>
              </w:rPr>
              <w:t>1</w:t>
            </w:r>
          </w:p>
        </w:tc>
        <w:tc>
          <w:tcPr>
            <w:tcW w:w="3562" w:type="dxa"/>
            <w:tcBorders>
              <w:top w:val="single" w:sz="6" w:space="0" w:color="000000"/>
              <w:left w:val="single" w:sz="6" w:space="0" w:color="000000"/>
              <w:bottom w:val="single" w:sz="6" w:space="0" w:color="000000"/>
              <w:right w:val="single" w:sz="6" w:space="0" w:color="000000"/>
            </w:tcBorders>
          </w:tcPr>
          <w:p w14:paraId="116167C6" w14:textId="273B6E12" w:rsidR="00315A07" w:rsidRPr="00292F52" w:rsidRDefault="00315A07" w:rsidP="00D51DE6">
            <w:pPr>
              <w:spacing w:after="0" w:line="240" w:lineRule="auto"/>
              <w:jc w:val="center"/>
              <w:rPr>
                <w:rFonts w:cs="Arial"/>
                <w:sz w:val="24"/>
                <w:szCs w:val="24"/>
              </w:rPr>
            </w:pPr>
            <w:r w:rsidRPr="00292F52">
              <w:rPr>
                <w:rFonts w:cs="Arial"/>
                <w:sz w:val="24"/>
                <w:szCs w:val="24"/>
              </w:rPr>
              <w:t>44.369204</w:t>
            </w:r>
          </w:p>
        </w:tc>
        <w:tc>
          <w:tcPr>
            <w:tcW w:w="3915" w:type="dxa"/>
            <w:tcBorders>
              <w:top w:val="single" w:sz="6" w:space="0" w:color="000000"/>
              <w:left w:val="single" w:sz="6" w:space="0" w:color="000000"/>
              <w:bottom w:val="single" w:sz="6" w:space="0" w:color="000000"/>
              <w:right w:val="single" w:sz="6" w:space="0" w:color="000000"/>
            </w:tcBorders>
          </w:tcPr>
          <w:p w14:paraId="60D6CDC7" w14:textId="7D3502BF" w:rsidR="00315A07" w:rsidRPr="00292F52" w:rsidRDefault="00315A07" w:rsidP="00D51DE6">
            <w:pPr>
              <w:spacing w:after="0" w:line="240" w:lineRule="auto"/>
              <w:jc w:val="center"/>
              <w:rPr>
                <w:rFonts w:cs="Arial"/>
                <w:sz w:val="24"/>
                <w:szCs w:val="24"/>
              </w:rPr>
            </w:pPr>
            <w:r w:rsidRPr="00292F52">
              <w:rPr>
                <w:rFonts w:cs="Arial"/>
                <w:sz w:val="24"/>
                <w:szCs w:val="24"/>
              </w:rPr>
              <w:t>-73.077965</w:t>
            </w:r>
          </w:p>
        </w:tc>
      </w:tr>
      <w:tr w:rsidR="00315A07" w:rsidRPr="00292F52" w14:paraId="4FEF135A"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50A288C1"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b/>
                <w:sz w:val="24"/>
                <w:szCs w:val="24"/>
              </w:rPr>
              <w:t>2</w:t>
            </w:r>
          </w:p>
        </w:tc>
        <w:tc>
          <w:tcPr>
            <w:tcW w:w="3562" w:type="dxa"/>
            <w:tcBorders>
              <w:top w:val="single" w:sz="6" w:space="0" w:color="000000"/>
              <w:left w:val="single" w:sz="6" w:space="0" w:color="000000"/>
              <w:bottom w:val="single" w:sz="6" w:space="0" w:color="000000"/>
              <w:right w:val="single" w:sz="6" w:space="0" w:color="000000"/>
            </w:tcBorders>
          </w:tcPr>
          <w:p w14:paraId="06654136"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44.370476</w:t>
            </w:r>
          </w:p>
        </w:tc>
        <w:tc>
          <w:tcPr>
            <w:tcW w:w="3915" w:type="dxa"/>
            <w:tcBorders>
              <w:top w:val="single" w:sz="6" w:space="0" w:color="000000"/>
              <w:left w:val="single" w:sz="6" w:space="0" w:color="000000"/>
              <w:bottom w:val="single" w:sz="6" w:space="0" w:color="000000"/>
              <w:right w:val="single" w:sz="6" w:space="0" w:color="000000"/>
            </w:tcBorders>
          </w:tcPr>
          <w:p w14:paraId="75837A13"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-73.078435</w:t>
            </w:r>
          </w:p>
        </w:tc>
      </w:tr>
      <w:tr w:rsidR="00315A07" w:rsidRPr="00292F52" w14:paraId="0F698666"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4E69F479"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b/>
                <w:sz w:val="24"/>
                <w:szCs w:val="24"/>
              </w:rPr>
              <w:t>3</w:t>
            </w:r>
          </w:p>
        </w:tc>
        <w:tc>
          <w:tcPr>
            <w:tcW w:w="3562" w:type="dxa"/>
            <w:tcBorders>
              <w:top w:val="single" w:sz="6" w:space="0" w:color="000000"/>
              <w:left w:val="single" w:sz="6" w:space="0" w:color="000000"/>
              <w:bottom w:val="single" w:sz="6" w:space="0" w:color="000000"/>
              <w:right w:val="single" w:sz="6" w:space="0" w:color="000000"/>
            </w:tcBorders>
          </w:tcPr>
          <w:p w14:paraId="51D4AEA2"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44.380389</w:t>
            </w:r>
          </w:p>
        </w:tc>
        <w:tc>
          <w:tcPr>
            <w:tcW w:w="3915" w:type="dxa"/>
            <w:tcBorders>
              <w:top w:val="single" w:sz="6" w:space="0" w:color="000000"/>
              <w:left w:val="single" w:sz="6" w:space="0" w:color="000000"/>
              <w:bottom w:val="single" w:sz="6" w:space="0" w:color="000000"/>
              <w:right w:val="single" w:sz="6" w:space="0" w:color="000000"/>
            </w:tcBorders>
          </w:tcPr>
          <w:p w14:paraId="673C4D2C"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-73.089219</w:t>
            </w:r>
          </w:p>
        </w:tc>
      </w:tr>
      <w:tr w:rsidR="00315A07" w:rsidRPr="00292F52" w14:paraId="4DD0FBEA"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1B1C6B4F"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b/>
                <w:sz w:val="24"/>
                <w:szCs w:val="24"/>
              </w:rPr>
              <w:t>4</w:t>
            </w:r>
          </w:p>
        </w:tc>
        <w:tc>
          <w:tcPr>
            <w:tcW w:w="3562" w:type="dxa"/>
            <w:tcBorders>
              <w:top w:val="single" w:sz="6" w:space="0" w:color="000000"/>
              <w:left w:val="single" w:sz="6" w:space="0" w:color="000000"/>
              <w:bottom w:val="single" w:sz="6" w:space="0" w:color="000000"/>
              <w:right w:val="single" w:sz="6" w:space="0" w:color="000000"/>
            </w:tcBorders>
          </w:tcPr>
          <w:p w14:paraId="2C4D7457"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44.368760</w:t>
            </w:r>
          </w:p>
        </w:tc>
        <w:tc>
          <w:tcPr>
            <w:tcW w:w="3915" w:type="dxa"/>
            <w:tcBorders>
              <w:top w:val="single" w:sz="6" w:space="0" w:color="000000"/>
              <w:left w:val="single" w:sz="6" w:space="0" w:color="000000"/>
              <w:bottom w:val="single" w:sz="6" w:space="0" w:color="000000"/>
              <w:right w:val="single" w:sz="6" w:space="0" w:color="000000"/>
            </w:tcBorders>
          </w:tcPr>
          <w:p w14:paraId="327501C0"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-73.088387</w:t>
            </w:r>
          </w:p>
        </w:tc>
      </w:tr>
      <w:tr w:rsidR="00315A07" w:rsidRPr="00292F52" w14:paraId="5B5E56A3"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4095A16B"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b/>
                <w:sz w:val="24"/>
                <w:szCs w:val="24"/>
              </w:rPr>
              <w:t>5</w:t>
            </w:r>
          </w:p>
        </w:tc>
        <w:tc>
          <w:tcPr>
            <w:tcW w:w="3562" w:type="dxa"/>
            <w:tcBorders>
              <w:top w:val="single" w:sz="6" w:space="0" w:color="000000"/>
              <w:left w:val="single" w:sz="6" w:space="0" w:color="000000"/>
              <w:bottom w:val="single" w:sz="6" w:space="0" w:color="000000"/>
              <w:right w:val="single" w:sz="6" w:space="0" w:color="000000"/>
            </w:tcBorders>
          </w:tcPr>
          <w:p w14:paraId="475E50B9"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44.363178</w:t>
            </w:r>
          </w:p>
        </w:tc>
        <w:tc>
          <w:tcPr>
            <w:tcW w:w="3915" w:type="dxa"/>
            <w:tcBorders>
              <w:top w:val="single" w:sz="6" w:space="0" w:color="000000"/>
              <w:left w:val="single" w:sz="6" w:space="0" w:color="000000"/>
              <w:bottom w:val="single" w:sz="6" w:space="0" w:color="000000"/>
              <w:right w:val="single" w:sz="6" w:space="0" w:color="000000"/>
            </w:tcBorders>
          </w:tcPr>
          <w:p w14:paraId="084BB4A8"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-73.085965</w:t>
            </w:r>
          </w:p>
        </w:tc>
      </w:tr>
      <w:tr w:rsidR="00315A07" w:rsidRPr="00292F52" w14:paraId="30F818CB"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10FA6A7D"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b/>
                <w:sz w:val="24"/>
                <w:szCs w:val="24"/>
              </w:rPr>
              <w:t>7</w:t>
            </w:r>
          </w:p>
        </w:tc>
        <w:tc>
          <w:tcPr>
            <w:tcW w:w="3562" w:type="dxa"/>
            <w:tcBorders>
              <w:top w:val="single" w:sz="6" w:space="0" w:color="000000"/>
              <w:left w:val="single" w:sz="6" w:space="0" w:color="000000"/>
              <w:bottom w:val="single" w:sz="6" w:space="0" w:color="000000"/>
              <w:right w:val="single" w:sz="6" w:space="0" w:color="000000"/>
            </w:tcBorders>
          </w:tcPr>
          <w:p w14:paraId="71D3F335"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44.379700</w:t>
            </w:r>
          </w:p>
        </w:tc>
        <w:tc>
          <w:tcPr>
            <w:tcW w:w="3915" w:type="dxa"/>
            <w:tcBorders>
              <w:top w:val="single" w:sz="6" w:space="0" w:color="000000"/>
              <w:left w:val="single" w:sz="6" w:space="0" w:color="000000"/>
              <w:bottom w:val="single" w:sz="6" w:space="0" w:color="000000"/>
              <w:right w:val="single" w:sz="6" w:space="0" w:color="000000"/>
            </w:tcBorders>
          </w:tcPr>
          <w:p w14:paraId="6B262220"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-73.086900</w:t>
            </w:r>
          </w:p>
        </w:tc>
      </w:tr>
      <w:tr w:rsidR="00315A07" w:rsidRPr="00292F52" w14:paraId="4A160811"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65EAAB38"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b/>
                <w:sz w:val="24"/>
                <w:szCs w:val="24"/>
              </w:rPr>
              <w:t>8</w:t>
            </w:r>
          </w:p>
        </w:tc>
        <w:tc>
          <w:tcPr>
            <w:tcW w:w="3562" w:type="dxa"/>
            <w:tcBorders>
              <w:top w:val="single" w:sz="6" w:space="0" w:color="000000"/>
              <w:left w:val="single" w:sz="6" w:space="0" w:color="000000"/>
              <w:bottom w:val="single" w:sz="6" w:space="0" w:color="000000"/>
              <w:right w:val="single" w:sz="6" w:space="0" w:color="000000"/>
            </w:tcBorders>
          </w:tcPr>
          <w:p w14:paraId="76B77F59"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44.367512</w:t>
            </w:r>
          </w:p>
        </w:tc>
        <w:tc>
          <w:tcPr>
            <w:tcW w:w="3915" w:type="dxa"/>
            <w:tcBorders>
              <w:top w:val="single" w:sz="6" w:space="0" w:color="000000"/>
              <w:left w:val="single" w:sz="6" w:space="0" w:color="000000"/>
              <w:bottom w:val="single" w:sz="6" w:space="0" w:color="000000"/>
              <w:right w:val="single" w:sz="6" w:space="0" w:color="000000"/>
            </w:tcBorders>
          </w:tcPr>
          <w:p w14:paraId="789D6AC5"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-73.088308</w:t>
            </w:r>
          </w:p>
        </w:tc>
      </w:tr>
      <w:tr w:rsidR="00315A07" w:rsidRPr="00292F52" w14:paraId="1695B562"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22F49EFC"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b/>
                <w:sz w:val="24"/>
                <w:szCs w:val="24"/>
              </w:rPr>
              <w:t>9</w:t>
            </w:r>
          </w:p>
        </w:tc>
        <w:tc>
          <w:tcPr>
            <w:tcW w:w="3562" w:type="dxa"/>
            <w:tcBorders>
              <w:top w:val="single" w:sz="6" w:space="0" w:color="000000"/>
              <w:left w:val="single" w:sz="6" w:space="0" w:color="000000"/>
              <w:bottom w:val="single" w:sz="6" w:space="0" w:color="000000"/>
              <w:right w:val="single" w:sz="6" w:space="0" w:color="000000"/>
            </w:tcBorders>
          </w:tcPr>
          <w:p w14:paraId="1D83F527"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44.364721</w:t>
            </w:r>
          </w:p>
        </w:tc>
        <w:tc>
          <w:tcPr>
            <w:tcW w:w="3915" w:type="dxa"/>
            <w:tcBorders>
              <w:top w:val="single" w:sz="6" w:space="0" w:color="000000"/>
              <w:left w:val="single" w:sz="6" w:space="0" w:color="000000"/>
              <w:bottom w:val="single" w:sz="6" w:space="0" w:color="000000"/>
              <w:right w:val="single" w:sz="6" w:space="0" w:color="000000"/>
            </w:tcBorders>
          </w:tcPr>
          <w:p w14:paraId="6A609735"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-73.087516</w:t>
            </w:r>
          </w:p>
        </w:tc>
      </w:tr>
      <w:tr w:rsidR="00315A07" w:rsidRPr="00292F52" w14:paraId="59ADAA23" w14:textId="77777777" w:rsidTr="00D51DE6">
        <w:trPr>
          <w:trHeight w:val="291"/>
          <w:jc w:val="center"/>
        </w:trPr>
        <w:tc>
          <w:tcPr>
            <w:tcW w:w="1882" w:type="dxa"/>
            <w:tcBorders>
              <w:top w:val="single" w:sz="6" w:space="0" w:color="000000"/>
              <w:left w:val="single" w:sz="6" w:space="0" w:color="000000"/>
              <w:bottom w:val="single" w:sz="6" w:space="0" w:color="000000"/>
              <w:right w:val="single" w:sz="6" w:space="0" w:color="000000"/>
            </w:tcBorders>
          </w:tcPr>
          <w:p w14:paraId="50F80F6A"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b/>
                <w:sz w:val="24"/>
                <w:szCs w:val="24"/>
              </w:rPr>
              <w:t>10</w:t>
            </w:r>
          </w:p>
        </w:tc>
        <w:tc>
          <w:tcPr>
            <w:tcW w:w="3562" w:type="dxa"/>
            <w:tcBorders>
              <w:top w:val="single" w:sz="6" w:space="0" w:color="000000"/>
              <w:left w:val="single" w:sz="6" w:space="0" w:color="000000"/>
              <w:bottom w:val="single" w:sz="6" w:space="0" w:color="000000"/>
              <w:right w:val="single" w:sz="6" w:space="0" w:color="000000"/>
            </w:tcBorders>
          </w:tcPr>
          <w:p w14:paraId="5774236F"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44.362749</w:t>
            </w:r>
          </w:p>
        </w:tc>
        <w:tc>
          <w:tcPr>
            <w:tcW w:w="3915" w:type="dxa"/>
            <w:tcBorders>
              <w:top w:val="single" w:sz="6" w:space="0" w:color="000000"/>
              <w:left w:val="single" w:sz="6" w:space="0" w:color="000000"/>
              <w:bottom w:val="single" w:sz="6" w:space="0" w:color="000000"/>
              <w:right w:val="single" w:sz="6" w:space="0" w:color="000000"/>
            </w:tcBorders>
          </w:tcPr>
          <w:p w14:paraId="1D802F92"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-73.085478</w:t>
            </w:r>
          </w:p>
        </w:tc>
      </w:tr>
      <w:tr w:rsidR="00315A07" w:rsidRPr="00292F52" w14:paraId="2FD82016"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16F601B1" w14:textId="77777777" w:rsidR="00315A07" w:rsidRPr="00292F52" w:rsidRDefault="00315A07" w:rsidP="00D51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sz w:val="24"/>
                <w:szCs w:val="24"/>
              </w:rPr>
            </w:pPr>
            <w:r w:rsidRPr="00292F52">
              <w:rPr>
                <w:b/>
                <w:sz w:val="24"/>
                <w:szCs w:val="24"/>
              </w:rPr>
              <w:t>11</w:t>
            </w:r>
          </w:p>
        </w:tc>
        <w:tc>
          <w:tcPr>
            <w:tcW w:w="3562" w:type="dxa"/>
            <w:tcBorders>
              <w:top w:val="single" w:sz="6" w:space="0" w:color="000000"/>
              <w:left w:val="single" w:sz="6" w:space="0" w:color="000000"/>
              <w:bottom w:val="single" w:sz="6" w:space="0" w:color="000000"/>
              <w:right w:val="single" w:sz="6" w:space="0" w:color="000000"/>
            </w:tcBorders>
          </w:tcPr>
          <w:p w14:paraId="76AB9846"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44.361827</w:t>
            </w:r>
          </w:p>
        </w:tc>
        <w:tc>
          <w:tcPr>
            <w:tcW w:w="3915" w:type="dxa"/>
            <w:tcBorders>
              <w:top w:val="single" w:sz="6" w:space="0" w:color="000000"/>
              <w:left w:val="single" w:sz="6" w:space="0" w:color="000000"/>
              <w:bottom w:val="single" w:sz="6" w:space="0" w:color="000000"/>
              <w:right w:val="single" w:sz="6" w:space="0" w:color="000000"/>
            </w:tcBorders>
          </w:tcPr>
          <w:p w14:paraId="2FFD9F61"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-73.081231</w:t>
            </w:r>
          </w:p>
        </w:tc>
      </w:tr>
      <w:tr w:rsidR="00315A07" w:rsidRPr="00292F52" w14:paraId="415A2382"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1153A949"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12</w:t>
            </w:r>
          </w:p>
        </w:tc>
        <w:tc>
          <w:tcPr>
            <w:tcW w:w="3562" w:type="dxa"/>
            <w:tcBorders>
              <w:top w:val="single" w:sz="6" w:space="0" w:color="000000"/>
              <w:left w:val="single" w:sz="6" w:space="0" w:color="000000"/>
              <w:bottom w:val="single" w:sz="6" w:space="0" w:color="000000"/>
              <w:right w:val="single" w:sz="6" w:space="0" w:color="000000"/>
            </w:tcBorders>
          </w:tcPr>
          <w:p w14:paraId="51921F53"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44.375277</w:t>
            </w:r>
          </w:p>
        </w:tc>
        <w:tc>
          <w:tcPr>
            <w:tcW w:w="3915" w:type="dxa"/>
            <w:tcBorders>
              <w:top w:val="single" w:sz="6" w:space="0" w:color="000000"/>
              <w:left w:val="single" w:sz="6" w:space="0" w:color="000000"/>
              <w:bottom w:val="single" w:sz="6" w:space="0" w:color="000000"/>
              <w:right w:val="single" w:sz="6" w:space="0" w:color="000000"/>
            </w:tcBorders>
          </w:tcPr>
          <w:p w14:paraId="6DC889C4"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-73.082777</w:t>
            </w:r>
          </w:p>
        </w:tc>
      </w:tr>
      <w:tr w:rsidR="00315A07" w:rsidRPr="00292F52" w14:paraId="74541760"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3A10FD15"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13</w:t>
            </w:r>
          </w:p>
        </w:tc>
        <w:tc>
          <w:tcPr>
            <w:tcW w:w="3562" w:type="dxa"/>
            <w:tcBorders>
              <w:top w:val="single" w:sz="6" w:space="0" w:color="000000"/>
              <w:left w:val="single" w:sz="6" w:space="0" w:color="000000"/>
              <w:bottom w:val="single" w:sz="6" w:space="0" w:color="000000"/>
              <w:right w:val="single" w:sz="6" w:space="0" w:color="000000"/>
            </w:tcBorders>
          </w:tcPr>
          <w:p w14:paraId="38C9D3B7"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44.377222</w:t>
            </w:r>
          </w:p>
        </w:tc>
        <w:tc>
          <w:tcPr>
            <w:tcW w:w="3915" w:type="dxa"/>
            <w:tcBorders>
              <w:top w:val="single" w:sz="6" w:space="0" w:color="000000"/>
              <w:left w:val="single" w:sz="6" w:space="0" w:color="000000"/>
              <w:bottom w:val="single" w:sz="6" w:space="0" w:color="000000"/>
              <w:right w:val="single" w:sz="6" w:space="0" w:color="000000"/>
            </w:tcBorders>
          </w:tcPr>
          <w:p w14:paraId="31CBD917"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-73.083888</w:t>
            </w:r>
          </w:p>
        </w:tc>
      </w:tr>
      <w:tr w:rsidR="00315A07" w:rsidRPr="00292F52" w14:paraId="6B96BB11"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5911BDC7"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14</w:t>
            </w:r>
          </w:p>
        </w:tc>
        <w:tc>
          <w:tcPr>
            <w:tcW w:w="3562" w:type="dxa"/>
            <w:tcBorders>
              <w:top w:val="single" w:sz="6" w:space="0" w:color="000000"/>
              <w:left w:val="single" w:sz="6" w:space="0" w:color="000000"/>
              <w:bottom w:val="single" w:sz="6" w:space="0" w:color="000000"/>
              <w:right w:val="single" w:sz="6" w:space="0" w:color="000000"/>
            </w:tcBorders>
          </w:tcPr>
          <w:p w14:paraId="18AA5788"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44.378950</w:t>
            </w:r>
          </w:p>
        </w:tc>
        <w:tc>
          <w:tcPr>
            <w:tcW w:w="3915" w:type="dxa"/>
            <w:tcBorders>
              <w:top w:val="single" w:sz="6" w:space="0" w:color="000000"/>
              <w:left w:val="single" w:sz="6" w:space="0" w:color="000000"/>
              <w:bottom w:val="single" w:sz="6" w:space="0" w:color="000000"/>
              <w:right w:val="single" w:sz="6" w:space="0" w:color="000000"/>
            </w:tcBorders>
          </w:tcPr>
          <w:p w14:paraId="59ECC6E2"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-73.084400</w:t>
            </w:r>
          </w:p>
        </w:tc>
      </w:tr>
      <w:tr w:rsidR="00315A07" w:rsidRPr="00292F52" w14:paraId="2EE2FD83"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10937BC2"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15</w:t>
            </w:r>
          </w:p>
        </w:tc>
        <w:tc>
          <w:tcPr>
            <w:tcW w:w="3562" w:type="dxa"/>
            <w:tcBorders>
              <w:top w:val="single" w:sz="6" w:space="0" w:color="000000"/>
              <w:left w:val="single" w:sz="6" w:space="0" w:color="000000"/>
              <w:bottom w:val="single" w:sz="6" w:space="0" w:color="000000"/>
              <w:right w:val="single" w:sz="6" w:space="0" w:color="000000"/>
            </w:tcBorders>
          </w:tcPr>
          <w:p w14:paraId="04FF6944"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44.376788</w:t>
            </w:r>
          </w:p>
        </w:tc>
        <w:tc>
          <w:tcPr>
            <w:tcW w:w="3915" w:type="dxa"/>
            <w:tcBorders>
              <w:top w:val="single" w:sz="6" w:space="0" w:color="000000"/>
              <w:left w:val="single" w:sz="6" w:space="0" w:color="000000"/>
              <w:bottom w:val="single" w:sz="6" w:space="0" w:color="000000"/>
              <w:right w:val="single" w:sz="6" w:space="0" w:color="000000"/>
            </w:tcBorders>
          </w:tcPr>
          <w:p w14:paraId="55761A7C"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-73.089969</w:t>
            </w:r>
          </w:p>
        </w:tc>
      </w:tr>
      <w:tr w:rsidR="00315A07" w:rsidRPr="00292F52" w14:paraId="69EA9C20"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552444BC"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16</w:t>
            </w:r>
          </w:p>
        </w:tc>
        <w:tc>
          <w:tcPr>
            <w:tcW w:w="3562" w:type="dxa"/>
            <w:tcBorders>
              <w:top w:val="single" w:sz="6" w:space="0" w:color="000000"/>
              <w:left w:val="single" w:sz="6" w:space="0" w:color="000000"/>
              <w:bottom w:val="single" w:sz="6" w:space="0" w:color="000000"/>
              <w:right w:val="single" w:sz="6" w:space="0" w:color="000000"/>
            </w:tcBorders>
          </w:tcPr>
          <w:p w14:paraId="6B6DB856"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44.374394</w:t>
            </w:r>
          </w:p>
        </w:tc>
        <w:tc>
          <w:tcPr>
            <w:tcW w:w="3915" w:type="dxa"/>
            <w:tcBorders>
              <w:top w:val="single" w:sz="6" w:space="0" w:color="000000"/>
              <w:left w:val="single" w:sz="6" w:space="0" w:color="000000"/>
              <w:bottom w:val="single" w:sz="6" w:space="0" w:color="000000"/>
              <w:right w:val="single" w:sz="6" w:space="0" w:color="000000"/>
            </w:tcBorders>
          </w:tcPr>
          <w:p w14:paraId="6B45A57D"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-73.088496</w:t>
            </w:r>
          </w:p>
        </w:tc>
      </w:tr>
      <w:tr w:rsidR="00315A07" w:rsidRPr="00292F52" w14:paraId="6F91A0E5"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6874713B"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LIA-PBrk Site 17</w:t>
            </w:r>
          </w:p>
        </w:tc>
        <w:tc>
          <w:tcPr>
            <w:tcW w:w="3562" w:type="dxa"/>
            <w:tcBorders>
              <w:top w:val="single" w:sz="6" w:space="0" w:color="000000"/>
              <w:left w:val="single" w:sz="6" w:space="0" w:color="000000"/>
              <w:bottom w:val="single" w:sz="6" w:space="0" w:color="000000"/>
              <w:right w:val="single" w:sz="6" w:space="0" w:color="000000"/>
            </w:tcBorders>
          </w:tcPr>
          <w:p w14:paraId="5628DD11"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44.35973</w:t>
            </w:r>
          </w:p>
        </w:tc>
        <w:tc>
          <w:tcPr>
            <w:tcW w:w="3915" w:type="dxa"/>
            <w:tcBorders>
              <w:top w:val="single" w:sz="6" w:space="0" w:color="000000"/>
              <w:left w:val="single" w:sz="6" w:space="0" w:color="000000"/>
              <w:bottom w:val="single" w:sz="6" w:space="0" w:color="000000"/>
              <w:right w:val="single" w:sz="6" w:space="0" w:color="000000"/>
            </w:tcBorders>
          </w:tcPr>
          <w:p w14:paraId="78B5BFF2"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-73.08067</w:t>
            </w:r>
          </w:p>
        </w:tc>
      </w:tr>
      <w:tr w:rsidR="00315A07" w:rsidRPr="00292F52" w14:paraId="5B5B669A"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40D6664E"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LIA-PBrk Site 18</w:t>
            </w:r>
          </w:p>
        </w:tc>
        <w:tc>
          <w:tcPr>
            <w:tcW w:w="3562" w:type="dxa"/>
            <w:tcBorders>
              <w:top w:val="single" w:sz="6" w:space="0" w:color="000000"/>
              <w:left w:val="single" w:sz="6" w:space="0" w:color="000000"/>
              <w:bottom w:val="single" w:sz="6" w:space="0" w:color="000000"/>
              <w:right w:val="single" w:sz="6" w:space="0" w:color="000000"/>
            </w:tcBorders>
          </w:tcPr>
          <w:p w14:paraId="7C1F9493"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44.34556</w:t>
            </w:r>
          </w:p>
        </w:tc>
        <w:tc>
          <w:tcPr>
            <w:tcW w:w="3915" w:type="dxa"/>
            <w:tcBorders>
              <w:top w:val="single" w:sz="6" w:space="0" w:color="000000"/>
              <w:left w:val="single" w:sz="6" w:space="0" w:color="000000"/>
              <w:bottom w:val="single" w:sz="6" w:space="0" w:color="000000"/>
              <w:right w:val="single" w:sz="6" w:space="0" w:color="000000"/>
            </w:tcBorders>
          </w:tcPr>
          <w:p w14:paraId="6293CE3A" w14:textId="77777777" w:rsidR="00315A07" w:rsidRPr="00292F52" w:rsidRDefault="00315A07" w:rsidP="00D51DE6">
            <w:pPr>
              <w:spacing w:after="0" w:line="240" w:lineRule="auto"/>
              <w:jc w:val="center"/>
              <w:rPr>
                <w:rFonts w:cs="Arial"/>
                <w:sz w:val="24"/>
                <w:szCs w:val="24"/>
              </w:rPr>
            </w:pPr>
            <w:r w:rsidRPr="00292F52">
              <w:rPr>
                <w:rFonts w:cs="Arial"/>
                <w:sz w:val="24"/>
                <w:szCs w:val="24"/>
              </w:rPr>
              <w:t>-73.09268</w:t>
            </w:r>
          </w:p>
        </w:tc>
      </w:tr>
      <w:tr w:rsidR="00315A07" w:rsidRPr="00292F52" w14:paraId="5B4C1BF6"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5C7C127C"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LIA-PBrk Site 19</w:t>
            </w:r>
          </w:p>
        </w:tc>
        <w:tc>
          <w:tcPr>
            <w:tcW w:w="3562" w:type="dxa"/>
            <w:tcBorders>
              <w:top w:val="single" w:sz="6" w:space="0" w:color="000000"/>
              <w:left w:val="single" w:sz="6" w:space="0" w:color="000000"/>
              <w:bottom w:val="single" w:sz="6" w:space="0" w:color="000000"/>
              <w:right w:val="single" w:sz="6" w:space="0" w:color="000000"/>
            </w:tcBorders>
          </w:tcPr>
          <w:p w14:paraId="1EDE1882"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44.34368</w:t>
            </w:r>
          </w:p>
        </w:tc>
        <w:tc>
          <w:tcPr>
            <w:tcW w:w="3915" w:type="dxa"/>
            <w:tcBorders>
              <w:top w:val="single" w:sz="6" w:space="0" w:color="000000"/>
              <w:left w:val="single" w:sz="6" w:space="0" w:color="000000"/>
              <w:bottom w:val="single" w:sz="6" w:space="0" w:color="000000"/>
              <w:right w:val="single" w:sz="6" w:space="0" w:color="000000"/>
            </w:tcBorders>
          </w:tcPr>
          <w:p w14:paraId="495EF790" w14:textId="77777777" w:rsidR="00315A07" w:rsidRPr="00292F52" w:rsidRDefault="00315A07" w:rsidP="00D51DE6">
            <w:pPr>
              <w:spacing w:after="0" w:line="240" w:lineRule="auto"/>
              <w:jc w:val="center"/>
              <w:rPr>
                <w:rFonts w:cs="Arial"/>
                <w:sz w:val="24"/>
                <w:szCs w:val="24"/>
              </w:rPr>
            </w:pPr>
            <w:r w:rsidRPr="00292F52">
              <w:rPr>
                <w:rFonts w:cs="Arial"/>
                <w:sz w:val="24"/>
                <w:szCs w:val="24"/>
              </w:rPr>
              <w:t>-73.102843</w:t>
            </w:r>
          </w:p>
        </w:tc>
      </w:tr>
      <w:tr w:rsidR="00315A07" w:rsidRPr="00292F52" w14:paraId="1FDC8799"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11D9A59B"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LIA-PBrk Site 20</w:t>
            </w:r>
          </w:p>
        </w:tc>
        <w:tc>
          <w:tcPr>
            <w:tcW w:w="3562" w:type="dxa"/>
            <w:tcBorders>
              <w:top w:val="single" w:sz="6" w:space="0" w:color="000000"/>
              <w:left w:val="single" w:sz="6" w:space="0" w:color="000000"/>
              <w:bottom w:val="single" w:sz="6" w:space="0" w:color="000000"/>
              <w:right w:val="single" w:sz="6" w:space="0" w:color="000000"/>
            </w:tcBorders>
          </w:tcPr>
          <w:p w14:paraId="65B2DABC"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44.34115</w:t>
            </w:r>
          </w:p>
        </w:tc>
        <w:tc>
          <w:tcPr>
            <w:tcW w:w="3915" w:type="dxa"/>
            <w:tcBorders>
              <w:top w:val="single" w:sz="6" w:space="0" w:color="000000"/>
              <w:left w:val="single" w:sz="6" w:space="0" w:color="000000"/>
              <w:bottom w:val="single" w:sz="6" w:space="0" w:color="000000"/>
              <w:right w:val="single" w:sz="6" w:space="0" w:color="000000"/>
            </w:tcBorders>
          </w:tcPr>
          <w:p w14:paraId="197E5DAD" w14:textId="77777777" w:rsidR="00315A07" w:rsidRPr="00292F52" w:rsidRDefault="00315A07" w:rsidP="00D51DE6">
            <w:pPr>
              <w:spacing w:after="0" w:line="240" w:lineRule="auto"/>
              <w:jc w:val="center"/>
              <w:rPr>
                <w:rFonts w:cs="Arial"/>
                <w:sz w:val="24"/>
                <w:szCs w:val="24"/>
              </w:rPr>
            </w:pPr>
            <w:r w:rsidRPr="00292F52">
              <w:rPr>
                <w:rFonts w:cs="Arial"/>
                <w:sz w:val="24"/>
                <w:szCs w:val="24"/>
              </w:rPr>
              <w:t>-73.10594</w:t>
            </w:r>
          </w:p>
        </w:tc>
      </w:tr>
      <w:tr w:rsidR="00315A07" w:rsidRPr="00292F52" w14:paraId="635A9188"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6A4AB293"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LIA-PBrk Site 21</w:t>
            </w:r>
          </w:p>
        </w:tc>
        <w:tc>
          <w:tcPr>
            <w:tcW w:w="3562" w:type="dxa"/>
            <w:tcBorders>
              <w:top w:val="single" w:sz="6" w:space="0" w:color="000000"/>
              <w:left w:val="single" w:sz="6" w:space="0" w:color="000000"/>
              <w:bottom w:val="single" w:sz="6" w:space="0" w:color="000000"/>
              <w:right w:val="single" w:sz="6" w:space="0" w:color="000000"/>
            </w:tcBorders>
          </w:tcPr>
          <w:p w14:paraId="4EB1A1DE"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44.33715</w:t>
            </w:r>
          </w:p>
        </w:tc>
        <w:tc>
          <w:tcPr>
            <w:tcW w:w="3915" w:type="dxa"/>
            <w:tcBorders>
              <w:top w:val="single" w:sz="6" w:space="0" w:color="000000"/>
              <w:left w:val="single" w:sz="6" w:space="0" w:color="000000"/>
              <w:bottom w:val="single" w:sz="6" w:space="0" w:color="000000"/>
              <w:right w:val="single" w:sz="6" w:space="0" w:color="000000"/>
            </w:tcBorders>
          </w:tcPr>
          <w:p w14:paraId="0F9BB424" w14:textId="77777777" w:rsidR="00315A07" w:rsidRPr="00292F52" w:rsidRDefault="00315A07" w:rsidP="00D51DE6">
            <w:pPr>
              <w:spacing w:after="0" w:line="240" w:lineRule="auto"/>
              <w:jc w:val="center"/>
              <w:rPr>
                <w:rFonts w:cs="Arial"/>
                <w:sz w:val="24"/>
                <w:szCs w:val="24"/>
              </w:rPr>
            </w:pPr>
            <w:r w:rsidRPr="00292F52">
              <w:rPr>
                <w:rFonts w:cs="Arial"/>
                <w:sz w:val="24"/>
                <w:szCs w:val="24"/>
              </w:rPr>
              <w:t>-73.107</w:t>
            </w:r>
          </w:p>
        </w:tc>
      </w:tr>
      <w:tr w:rsidR="00315A07" w:rsidRPr="00292F52" w14:paraId="0DFCAFF3"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248E010C"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LIA-PBrk Site 22</w:t>
            </w:r>
          </w:p>
        </w:tc>
        <w:tc>
          <w:tcPr>
            <w:tcW w:w="3562" w:type="dxa"/>
            <w:tcBorders>
              <w:top w:val="single" w:sz="6" w:space="0" w:color="000000"/>
              <w:left w:val="single" w:sz="6" w:space="0" w:color="000000"/>
              <w:bottom w:val="single" w:sz="6" w:space="0" w:color="000000"/>
              <w:right w:val="single" w:sz="6" w:space="0" w:color="000000"/>
            </w:tcBorders>
          </w:tcPr>
          <w:p w14:paraId="76CAFFC0"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44.33566</w:t>
            </w:r>
          </w:p>
        </w:tc>
        <w:tc>
          <w:tcPr>
            <w:tcW w:w="3915" w:type="dxa"/>
            <w:tcBorders>
              <w:top w:val="single" w:sz="6" w:space="0" w:color="000000"/>
              <w:left w:val="single" w:sz="6" w:space="0" w:color="000000"/>
              <w:bottom w:val="single" w:sz="6" w:space="0" w:color="000000"/>
              <w:right w:val="single" w:sz="6" w:space="0" w:color="000000"/>
            </w:tcBorders>
          </w:tcPr>
          <w:p w14:paraId="64C25325" w14:textId="77777777" w:rsidR="00315A07" w:rsidRPr="00292F52" w:rsidRDefault="00315A07" w:rsidP="00D51DE6">
            <w:pPr>
              <w:spacing w:after="0" w:line="240" w:lineRule="auto"/>
              <w:jc w:val="center"/>
              <w:rPr>
                <w:rFonts w:cs="Arial"/>
                <w:sz w:val="24"/>
                <w:szCs w:val="24"/>
              </w:rPr>
            </w:pPr>
            <w:r w:rsidRPr="00292F52">
              <w:rPr>
                <w:rFonts w:cs="Arial"/>
                <w:sz w:val="24"/>
                <w:szCs w:val="24"/>
              </w:rPr>
              <w:t>-73.11286</w:t>
            </w:r>
          </w:p>
        </w:tc>
      </w:tr>
      <w:tr w:rsidR="00315A07" w:rsidRPr="00292F52" w14:paraId="6804411E"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31F6BA45"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LIA-PBrk Site 23</w:t>
            </w:r>
          </w:p>
        </w:tc>
        <w:tc>
          <w:tcPr>
            <w:tcW w:w="3562" w:type="dxa"/>
            <w:tcBorders>
              <w:top w:val="single" w:sz="6" w:space="0" w:color="000000"/>
              <w:left w:val="single" w:sz="6" w:space="0" w:color="000000"/>
              <w:bottom w:val="single" w:sz="6" w:space="0" w:color="000000"/>
              <w:right w:val="single" w:sz="6" w:space="0" w:color="000000"/>
            </w:tcBorders>
          </w:tcPr>
          <w:p w14:paraId="6154BD5C"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44.334052</w:t>
            </w:r>
          </w:p>
        </w:tc>
        <w:tc>
          <w:tcPr>
            <w:tcW w:w="3915" w:type="dxa"/>
            <w:tcBorders>
              <w:top w:val="single" w:sz="6" w:space="0" w:color="000000"/>
              <w:left w:val="single" w:sz="6" w:space="0" w:color="000000"/>
              <w:bottom w:val="single" w:sz="6" w:space="0" w:color="000000"/>
              <w:right w:val="single" w:sz="6" w:space="0" w:color="000000"/>
            </w:tcBorders>
          </w:tcPr>
          <w:p w14:paraId="0AF15987" w14:textId="77777777" w:rsidR="00315A07" w:rsidRPr="00292F52" w:rsidRDefault="00315A07" w:rsidP="00D51DE6">
            <w:pPr>
              <w:spacing w:after="0" w:line="240" w:lineRule="auto"/>
              <w:jc w:val="center"/>
              <w:rPr>
                <w:rFonts w:cs="Arial"/>
                <w:sz w:val="24"/>
                <w:szCs w:val="24"/>
              </w:rPr>
            </w:pPr>
            <w:r w:rsidRPr="00292F52">
              <w:rPr>
                <w:rFonts w:cs="Arial"/>
                <w:sz w:val="24"/>
                <w:szCs w:val="24"/>
              </w:rPr>
              <w:t>-73.12117</w:t>
            </w:r>
          </w:p>
        </w:tc>
      </w:tr>
      <w:tr w:rsidR="00315A07" w:rsidRPr="00292F52" w14:paraId="19FF057A" w14:textId="77777777" w:rsidTr="00D51DE6">
        <w:trPr>
          <w:jc w:val="center"/>
        </w:trPr>
        <w:tc>
          <w:tcPr>
            <w:tcW w:w="1882" w:type="dxa"/>
            <w:tcBorders>
              <w:top w:val="single" w:sz="6" w:space="0" w:color="000000"/>
              <w:left w:val="single" w:sz="6" w:space="0" w:color="000000"/>
              <w:bottom w:val="single" w:sz="6" w:space="0" w:color="000000"/>
              <w:right w:val="single" w:sz="6" w:space="0" w:color="000000"/>
            </w:tcBorders>
          </w:tcPr>
          <w:p w14:paraId="06431B21" w14:textId="77777777" w:rsidR="00315A07" w:rsidRPr="00292F52" w:rsidRDefault="00315A07" w:rsidP="00D51DE6">
            <w:pPr>
              <w:spacing w:after="0" w:line="240" w:lineRule="auto"/>
              <w:jc w:val="center"/>
              <w:rPr>
                <w:rFonts w:cs="Arial"/>
                <w:b/>
                <w:sz w:val="24"/>
                <w:szCs w:val="24"/>
              </w:rPr>
            </w:pPr>
            <w:r w:rsidRPr="00292F52">
              <w:rPr>
                <w:rFonts w:cs="Arial"/>
                <w:b/>
                <w:sz w:val="24"/>
                <w:szCs w:val="24"/>
              </w:rPr>
              <w:t>LIA-PBrk Site 24</w:t>
            </w:r>
          </w:p>
        </w:tc>
        <w:tc>
          <w:tcPr>
            <w:tcW w:w="3562" w:type="dxa"/>
            <w:tcBorders>
              <w:top w:val="single" w:sz="6" w:space="0" w:color="000000"/>
              <w:left w:val="single" w:sz="6" w:space="0" w:color="000000"/>
              <w:bottom w:val="single" w:sz="6" w:space="0" w:color="000000"/>
              <w:right w:val="single" w:sz="6" w:space="0" w:color="000000"/>
            </w:tcBorders>
          </w:tcPr>
          <w:p w14:paraId="577484CC" w14:textId="77777777" w:rsidR="00315A07" w:rsidRPr="00292F52" w:rsidRDefault="00315A07" w:rsidP="00D51DE6">
            <w:pPr>
              <w:spacing w:after="0" w:line="240" w:lineRule="auto"/>
              <w:jc w:val="center"/>
              <w:rPr>
                <w:rFonts w:cs="Arial"/>
                <w:sz w:val="24"/>
                <w:szCs w:val="24"/>
              </w:rPr>
            </w:pPr>
            <w:r w:rsidRPr="00292F52">
              <w:rPr>
                <w:rFonts w:cs="Arial"/>
                <w:sz w:val="24"/>
                <w:szCs w:val="24"/>
              </w:rPr>
              <w:t>44.331497</w:t>
            </w:r>
          </w:p>
        </w:tc>
        <w:tc>
          <w:tcPr>
            <w:tcW w:w="3915" w:type="dxa"/>
            <w:tcBorders>
              <w:top w:val="single" w:sz="6" w:space="0" w:color="000000"/>
              <w:left w:val="single" w:sz="6" w:space="0" w:color="000000"/>
              <w:bottom w:val="single" w:sz="6" w:space="0" w:color="000000"/>
              <w:right w:val="single" w:sz="6" w:space="0" w:color="000000"/>
            </w:tcBorders>
          </w:tcPr>
          <w:p w14:paraId="2C176EB6" w14:textId="77777777" w:rsidR="00315A07" w:rsidRPr="00292F52" w:rsidRDefault="00315A07" w:rsidP="00D51DE6">
            <w:pPr>
              <w:spacing w:after="0" w:line="240" w:lineRule="auto"/>
              <w:jc w:val="center"/>
              <w:rPr>
                <w:rFonts w:cs="Arial"/>
                <w:sz w:val="24"/>
                <w:szCs w:val="24"/>
              </w:rPr>
            </w:pPr>
            <w:r w:rsidRPr="00292F52">
              <w:rPr>
                <w:rFonts w:cs="Arial"/>
                <w:sz w:val="24"/>
                <w:szCs w:val="24"/>
              </w:rPr>
              <w:t>-73.115803</w:t>
            </w:r>
          </w:p>
        </w:tc>
      </w:tr>
    </w:tbl>
    <w:p w14:paraId="6781C620" w14:textId="77777777" w:rsidR="00315A07" w:rsidRPr="00EC70FB" w:rsidRDefault="00315A07" w:rsidP="00315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p>
    <w:p w14:paraId="0876709F" w14:textId="77777777" w:rsidR="00315A07" w:rsidRPr="00EC70FB" w:rsidRDefault="00315A07" w:rsidP="00315A07">
      <w:pPr>
        <w:spacing w:line="276" w:lineRule="auto"/>
        <w:jc w:val="center"/>
        <w:rPr>
          <w:sz w:val="24"/>
          <w:szCs w:val="24"/>
        </w:rPr>
      </w:pPr>
    </w:p>
    <w:p w14:paraId="3B744DE7" w14:textId="77777777" w:rsidR="00196EE5" w:rsidRPr="00EC70FB" w:rsidRDefault="00196EE5" w:rsidP="00196EE5">
      <w:pPr>
        <w:autoSpaceDE w:val="0"/>
        <w:autoSpaceDN w:val="0"/>
        <w:adjustRightInd w:val="0"/>
        <w:spacing w:line="276" w:lineRule="auto"/>
        <w:jc w:val="center"/>
        <w:rPr>
          <w:rFonts w:cstheme="minorHAnsi"/>
          <w:b/>
          <w:sz w:val="24"/>
          <w:szCs w:val="24"/>
        </w:rPr>
      </w:pPr>
    </w:p>
    <w:p w14:paraId="05A30F7F" w14:textId="77777777" w:rsidR="00196EE5" w:rsidRPr="00EC70FB" w:rsidRDefault="00196EE5" w:rsidP="00196EE5">
      <w:pPr>
        <w:autoSpaceDE w:val="0"/>
        <w:autoSpaceDN w:val="0"/>
        <w:adjustRightInd w:val="0"/>
        <w:spacing w:line="276" w:lineRule="auto"/>
        <w:jc w:val="center"/>
        <w:rPr>
          <w:rFonts w:cstheme="minorHAnsi"/>
          <w:b/>
          <w:i/>
          <w:sz w:val="24"/>
          <w:szCs w:val="24"/>
        </w:rPr>
      </w:pPr>
    </w:p>
    <w:p w14:paraId="2C3F066F" w14:textId="77777777" w:rsidR="00196EE5" w:rsidRPr="00EC70FB" w:rsidRDefault="00196EE5" w:rsidP="00196EE5">
      <w:pPr>
        <w:autoSpaceDE w:val="0"/>
        <w:autoSpaceDN w:val="0"/>
        <w:adjustRightInd w:val="0"/>
        <w:spacing w:line="276" w:lineRule="auto"/>
        <w:jc w:val="center"/>
        <w:rPr>
          <w:rFonts w:cstheme="minorHAnsi"/>
          <w:b/>
          <w:i/>
          <w:sz w:val="24"/>
          <w:szCs w:val="24"/>
        </w:rPr>
      </w:pPr>
    </w:p>
    <w:p w14:paraId="0F01D9A6" w14:textId="77777777" w:rsidR="00196EE5" w:rsidRPr="00EC70FB" w:rsidRDefault="00196EE5" w:rsidP="00196EE5">
      <w:pPr>
        <w:autoSpaceDE w:val="0"/>
        <w:autoSpaceDN w:val="0"/>
        <w:adjustRightInd w:val="0"/>
        <w:spacing w:line="276" w:lineRule="auto"/>
        <w:jc w:val="center"/>
        <w:rPr>
          <w:rFonts w:cstheme="minorHAnsi"/>
          <w:b/>
          <w:i/>
          <w:sz w:val="24"/>
          <w:szCs w:val="24"/>
        </w:rPr>
      </w:pPr>
    </w:p>
    <w:p w14:paraId="16E7225E" w14:textId="77777777" w:rsidR="00196EE5" w:rsidRPr="00EC70FB" w:rsidRDefault="00196EE5" w:rsidP="00196EE5">
      <w:pPr>
        <w:autoSpaceDE w:val="0"/>
        <w:autoSpaceDN w:val="0"/>
        <w:adjustRightInd w:val="0"/>
        <w:spacing w:line="276" w:lineRule="auto"/>
        <w:jc w:val="center"/>
        <w:rPr>
          <w:rFonts w:cstheme="minorHAnsi"/>
          <w:b/>
          <w:i/>
          <w:sz w:val="24"/>
          <w:szCs w:val="24"/>
        </w:rPr>
      </w:pPr>
    </w:p>
    <w:p w14:paraId="6D0FAE5C" w14:textId="77777777" w:rsidR="00196EE5" w:rsidRPr="00EC70FB" w:rsidRDefault="00196EE5" w:rsidP="00196EE5">
      <w:pPr>
        <w:autoSpaceDE w:val="0"/>
        <w:autoSpaceDN w:val="0"/>
        <w:adjustRightInd w:val="0"/>
        <w:spacing w:line="276" w:lineRule="auto"/>
        <w:jc w:val="center"/>
        <w:rPr>
          <w:rFonts w:cstheme="minorHAnsi"/>
          <w:b/>
          <w:i/>
          <w:sz w:val="24"/>
          <w:szCs w:val="24"/>
        </w:rPr>
      </w:pPr>
    </w:p>
    <w:p w14:paraId="74926DD6" w14:textId="77777777" w:rsidR="00196EE5" w:rsidRPr="00EC70FB" w:rsidRDefault="00196EE5" w:rsidP="00196EE5">
      <w:pPr>
        <w:autoSpaceDE w:val="0"/>
        <w:autoSpaceDN w:val="0"/>
        <w:adjustRightInd w:val="0"/>
        <w:spacing w:line="276" w:lineRule="auto"/>
        <w:jc w:val="center"/>
        <w:rPr>
          <w:rFonts w:cstheme="minorHAnsi"/>
          <w:b/>
          <w:i/>
          <w:sz w:val="24"/>
          <w:szCs w:val="24"/>
        </w:rPr>
      </w:pPr>
    </w:p>
    <w:p w14:paraId="799C4C73" w14:textId="03CD0618" w:rsidR="00FE51B0" w:rsidRPr="00EC70FB" w:rsidRDefault="00FE51B0" w:rsidP="00715D7B">
      <w:pPr>
        <w:spacing w:line="276" w:lineRule="auto"/>
        <w:rPr>
          <w:sz w:val="24"/>
          <w:szCs w:val="24"/>
        </w:rPr>
      </w:pPr>
    </w:p>
    <w:p w14:paraId="5815901A" w14:textId="70158A02" w:rsidR="00C66EAF" w:rsidRPr="00EC70FB" w:rsidRDefault="00C66EAF" w:rsidP="00410BEA">
      <w:pPr>
        <w:pStyle w:val="Heading2"/>
        <w:spacing w:after="160" w:line="276" w:lineRule="auto"/>
        <w:rPr>
          <w:rFonts w:asciiTheme="minorHAnsi" w:hAnsiTheme="minorHAnsi"/>
        </w:rPr>
      </w:pPr>
      <w:bookmarkStart w:id="9" w:name="_Toc529701025"/>
      <w:r w:rsidRPr="00EC70FB">
        <w:rPr>
          <w:rFonts w:asciiTheme="minorHAnsi" w:hAnsiTheme="minorHAnsi"/>
        </w:rPr>
        <w:lastRenderedPageBreak/>
        <w:t>2.3</w:t>
      </w:r>
      <w:r w:rsidRPr="00EC70FB">
        <w:rPr>
          <w:rFonts w:asciiTheme="minorHAnsi" w:hAnsiTheme="minorHAnsi"/>
        </w:rPr>
        <w:tab/>
        <w:t>Discharge Measurement</w:t>
      </w:r>
      <w:bookmarkEnd w:id="9"/>
    </w:p>
    <w:p w14:paraId="41238D00" w14:textId="15F4636C" w:rsidR="00E45C35" w:rsidRPr="00292F52" w:rsidRDefault="006273C2" w:rsidP="00365213">
      <w:pPr>
        <w:spacing w:line="276" w:lineRule="auto"/>
        <w:rPr>
          <w:rFonts w:cs="Tahoma"/>
          <w:sz w:val="24"/>
          <w:szCs w:val="24"/>
        </w:rPr>
      </w:pPr>
      <w:r w:rsidRPr="00292F52">
        <w:rPr>
          <w:rFonts w:cs="Tahoma"/>
          <w:sz w:val="24"/>
          <w:szCs w:val="24"/>
        </w:rPr>
        <w:t>No U.S. Geological Survey or other</w:t>
      </w:r>
      <w:r w:rsidR="00DF5C59" w:rsidRPr="00292F52">
        <w:rPr>
          <w:rFonts w:cs="Tahoma"/>
          <w:sz w:val="24"/>
          <w:szCs w:val="24"/>
        </w:rPr>
        <w:t xml:space="preserve"> type</w:t>
      </w:r>
      <w:r w:rsidRPr="00292F52">
        <w:rPr>
          <w:rFonts w:cs="Tahoma"/>
          <w:sz w:val="24"/>
          <w:szCs w:val="24"/>
        </w:rPr>
        <w:t xml:space="preserve"> discharge gaging stations exist within Lake Iroquois’ immediate watershed or along the length of Patrick Brook.</w:t>
      </w:r>
      <w:r w:rsidR="00E65EE2" w:rsidRPr="00292F52">
        <w:rPr>
          <w:rFonts w:cs="Tahoma"/>
          <w:sz w:val="24"/>
          <w:szCs w:val="24"/>
        </w:rPr>
        <w:t xml:space="preserve">  </w:t>
      </w:r>
      <w:r w:rsidR="008845EE" w:rsidRPr="00292F52">
        <w:rPr>
          <w:rFonts w:cs="Tahoma"/>
          <w:sz w:val="24"/>
          <w:szCs w:val="24"/>
        </w:rPr>
        <w:t xml:space="preserve">Table </w:t>
      </w:r>
      <w:r w:rsidR="00C30DB8" w:rsidRPr="00292F52">
        <w:rPr>
          <w:rFonts w:cs="Tahoma"/>
          <w:sz w:val="24"/>
          <w:szCs w:val="24"/>
        </w:rPr>
        <w:t>3</w:t>
      </w:r>
      <w:r w:rsidR="0014512F" w:rsidRPr="00292F52">
        <w:rPr>
          <w:rFonts w:cs="Tahoma"/>
          <w:sz w:val="24"/>
          <w:szCs w:val="24"/>
        </w:rPr>
        <w:t xml:space="preserve"> </w:t>
      </w:r>
      <w:r w:rsidR="00E65EE2" w:rsidRPr="00292F52">
        <w:rPr>
          <w:rFonts w:cs="Tahoma"/>
          <w:sz w:val="24"/>
          <w:szCs w:val="24"/>
        </w:rPr>
        <w:t>outlines each</w:t>
      </w:r>
      <w:r w:rsidR="001443A9" w:rsidRPr="00292F52">
        <w:rPr>
          <w:rFonts w:cs="Tahoma"/>
          <w:sz w:val="24"/>
          <w:szCs w:val="24"/>
        </w:rPr>
        <w:t xml:space="preserve"> qualitative</w:t>
      </w:r>
      <w:r w:rsidR="008874AD" w:rsidRPr="00292F52">
        <w:rPr>
          <w:rFonts w:cs="Tahoma"/>
          <w:sz w:val="24"/>
          <w:szCs w:val="24"/>
        </w:rPr>
        <w:t xml:space="preserve"> discharge</w:t>
      </w:r>
      <w:r w:rsidR="008845EE" w:rsidRPr="00292F52">
        <w:rPr>
          <w:rFonts w:cs="Tahoma"/>
          <w:sz w:val="24"/>
          <w:szCs w:val="24"/>
        </w:rPr>
        <w:t xml:space="preserve"> flow </w:t>
      </w:r>
      <w:r w:rsidR="009C307E" w:rsidRPr="00292F52">
        <w:rPr>
          <w:rFonts w:cs="Tahoma"/>
          <w:sz w:val="24"/>
          <w:szCs w:val="24"/>
        </w:rPr>
        <w:t>level and category.</w:t>
      </w:r>
    </w:p>
    <w:p w14:paraId="61F2A9E4" w14:textId="45AC46F8" w:rsidR="0046079C" w:rsidRPr="00292F52" w:rsidRDefault="00365213" w:rsidP="00657C42">
      <w:pPr>
        <w:spacing w:line="276" w:lineRule="auto"/>
        <w:jc w:val="center"/>
        <w:rPr>
          <w:rFonts w:cs="Tahoma"/>
          <w:b/>
          <w:sz w:val="24"/>
          <w:szCs w:val="24"/>
        </w:rPr>
      </w:pPr>
      <w:r w:rsidRPr="00292F52">
        <w:rPr>
          <w:rFonts w:cs="Tahoma"/>
          <w:b/>
          <w:sz w:val="24"/>
          <w:szCs w:val="24"/>
        </w:rPr>
        <w:t xml:space="preserve">Table </w:t>
      </w:r>
      <w:r w:rsidR="00C30DB8" w:rsidRPr="00292F52">
        <w:rPr>
          <w:rFonts w:cs="Tahoma"/>
          <w:b/>
          <w:sz w:val="24"/>
          <w:szCs w:val="24"/>
        </w:rPr>
        <w:t>3</w:t>
      </w:r>
      <w:r w:rsidRPr="00292F52">
        <w:rPr>
          <w:rFonts w:cs="Tahoma"/>
          <w:b/>
          <w:sz w:val="24"/>
          <w:szCs w:val="24"/>
        </w:rPr>
        <w:t>. Qualitative Flow Level and Category</w:t>
      </w:r>
    </w:p>
    <w:tbl>
      <w:tblPr>
        <w:tblStyle w:val="TableGrid"/>
        <w:tblW w:w="9535" w:type="dxa"/>
        <w:jc w:val="center"/>
        <w:tblLayout w:type="fixed"/>
        <w:tblLook w:val="04A0" w:firstRow="1" w:lastRow="0" w:firstColumn="1" w:lastColumn="0" w:noHBand="0" w:noVBand="1"/>
      </w:tblPr>
      <w:tblGrid>
        <w:gridCol w:w="3425"/>
        <w:gridCol w:w="2785"/>
        <w:gridCol w:w="3325"/>
      </w:tblGrid>
      <w:tr w:rsidR="00F819D0" w:rsidRPr="00EC70FB" w14:paraId="79140D58" w14:textId="316FFBCE" w:rsidTr="00AB0636">
        <w:trPr>
          <w:trHeight w:val="350"/>
          <w:jc w:val="center"/>
        </w:trPr>
        <w:tc>
          <w:tcPr>
            <w:tcW w:w="9535" w:type="dxa"/>
            <w:gridSpan w:val="3"/>
            <w:tcBorders>
              <w:right w:val="single" w:sz="4" w:space="0" w:color="auto"/>
            </w:tcBorders>
            <w:shd w:val="clear" w:color="auto" w:fill="767171" w:themeFill="background2" w:themeFillShade="80"/>
          </w:tcPr>
          <w:p w14:paraId="09A2D985" w14:textId="2EE30C18" w:rsidR="00F819D0" w:rsidRPr="00EC70FB" w:rsidRDefault="00CF1751" w:rsidP="006C2B7F">
            <w:pPr>
              <w:jc w:val="center"/>
              <w:rPr>
                <w:rFonts w:cs="Tahoma"/>
                <w:b/>
                <w:sz w:val="24"/>
                <w:szCs w:val="12"/>
              </w:rPr>
            </w:pPr>
            <w:r w:rsidRPr="00EC70FB">
              <w:rPr>
                <w:rFonts w:cs="Tahoma"/>
                <w:b/>
                <w:sz w:val="28"/>
                <w:szCs w:val="12"/>
              </w:rPr>
              <w:t xml:space="preserve">Qualitative </w:t>
            </w:r>
            <w:r w:rsidR="00F819D0" w:rsidRPr="00EC70FB">
              <w:rPr>
                <w:rFonts w:cs="Tahoma"/>
                <w:b/>
                <w:sz w:val="28"/>
                <w:szCs w:val="12"/>
              </w:rPr>
              <w:t>Discharge</w:t>
            </w:r>
          </w:p>
        </w:tc>
      </w:tr>
      <w:tr w:rsidR="00F819D0" w:rsidRPr="00EC70FB" w14:paraId="2715086C" w14:textId="3868B6F8" w:rsidTr="00AB0636">
        <w:trPr>
          <w:jc w:val="center"/>
        </w:trPr>
        <w:tc>
          <w:tcPr>
            <w:tcW w:w="9535" w:type="dxa"/>
            <w:gridSpan w:val="3"/>
            <w:shd w:val="clear" w:color="auto" w:fill="AEAAAA" w:themeFill="background2" w:themeFillShade="BF"/>
          </w:tcPr>
          <w:p w14:paraId="39ED05F4" w14:textId="6241FF58" w:rsidR="00F819D0" w:rsidRPr="00EC70FB" w:rsidRDefault="00F819D0" w:rsidP="006F5485">
            <w:pPr>
              <w:jc w:val="center"/>
              <w:rPr>
                <w:rFonts w:cs="Tahoma"/>
                <w:b/>
                <w:sz w:val="28"/>
                <w:szCs w:val="28"/>
              </w:rPr>
            </w:pPr>
            <w:r w:rsidRPr="00EC70FB">
              <w:rPr>
                <w:rFonts w:cs="Tahoma"/>
                <w:b/>
                <w:sz w:val="28"/>
                <w:szCs w:val="28"/>
              </w:rPr>
              <w:t>Sites 1-24</w:t>
            </w:r>
          </w:p>
        </w:tc>
      </w:tr>
      <w:tr w:rsidR="007F1267" w:rsidRPr="00EC70FB" w14:paraId="02CF2DB2" w14:textId="4C4E54E4" w:rsidTr="00AB0636">
        <w:trPr>
          <w:jc w:val="center"/>
        </w:trPr>
        <w:tc>
          <w:tcPr>
            <w:tcW w:w="3425" w:type="dxa"/>
            <w:shd w:val="clear" w:color="auto" w:fill="D0CECE" w:themeFill="background2" w:themeFillShade="E6"/>
          </w:tcPr>
          <w:p w14:paraId="01BED6D6" w14:textId="2B6D310A" w:rsidR="007F1267" w:rsidRPr="00EC70FB" w:rsidRDefault="00F819D0" w:rsidP="00843D45">
            <w:pPr>
              <w:jc w:val="center"/>
              <w:rPr>
                <w:rFonts w:cs="Tahoma"/>
                <w:b/>
                <w:sz w:val="28"/>
                <w:szCs w:val="28"/>
              </w:rPr>
            </w:pPr>
            <w:r w:rsidRPr="00EC70FB">
              <w:rPr>
                <w:rFonts w:cs="Tahoma"/>
                <w:b/>
                <w:sz w:val="28"/>
                <w:szCs w:val="28"/>
              </w:rPr>
              <w:t>Date</w:t>
            </w:r>
          </w:p>
        </w:tc>
        <w:tc>
          <w:tcPr>
            <w:tcW w:w="2785" w:type="dxa"/>
            <w:shd w:val="clear" w:color="auto" w:fill="D0CECE" w:themeFill="background2" w:themeFillShade="E6"/>
          </w:tcPr>
          <w:p w14:paraId="114472BD" w14:textId="308866A9" w:rsidR="007F1267" w:rsidRPr="00EC70FB" w:rsidRDefault="007F1267" w:rsidP="007F1267">
            <w:pPr>
              <w:jc w:val="center"/>
              <w:rPr>
                <w:rFonts w:cs="Tahoma"/>
                <w:b/>
                <w:sz w:val="28"/>
                <w:szCs w:val="28"/>
              </w:rPr>
            </w:pPr>
            <w:r w:rsidRPr="00EC70FB">
              <w:rPr>
                <w:rFonts w:cs="Tahoma"/>
                <w:b/>
                <w:sz w:val="28"/>
                <w:szCs w:val="28"/>
              </w:rPr>
              <w:t>Flow Level</w:t>
            </w:r>
          </w:p>
        </w:tc>
        <w:tc>
          <w:tcPr>
            <w:tcW w:w="3325" w:type="dxa"/>
            <w:shd w:val="clear" w:color="auto" w:fill="D0CECE" w:themeFill="background2" w:themeFillShade="E6"/>
          </w:tcPr>
          <w:p w14:paraId="09F26979" w14:textId="1A89169E" w:rsidR="007F1267" w:rsidRPr="00EC70FB" w:rsidRDefault="007F1267" w:rsidP="00843D45">
            <w:pPr>
              <w:jc w:val="center"/>
              <w:rPr>
                <w:rFonts w:cs="Tahoma"/>
                <w:b/>
                <w:sz w:val="28"/>
                <w:szCs w:val="28"/>
              </w:rPr>
            </w:pPr>
            <w:r w:rsidRPr="00EC70FB">
              <w:rPr>
                <w:rFonts w:cs="Tahoma"/>
                <w:b/>
                <w:sz w:val="28"/>
                <w:szCs w:val="28"/>
              </w:rPr>
              <w:t>Category</w:t>
            </w:r>
          </w:p>
        </w:tc>
      </w:tr>
      <w:tr w:rsidR="007F1267" w:rsidRPr="00EC70FB" w14:paraId="5B8196A4" w14:textId="77777777" w:rsidTr="00AB0636">
        <w:trPr>
          <w:jc w:val="center"/>
        </w:trPr>
        <w:tc>
          <w:tcPr>
            <w:tcW w:w="3425" w:type="dxa"/>
            <w:shd w:val="clear" w:color="auto" w:fill="D0CECE" w:themeFill="background2" w:themeFillShade="E6"/>
          </w:tcPr>
          <w:p w14:paraId="2A60F5F7" w14:textId="0E22F68A" w:rsidR="007F1267" w:rsidRPr="00EC70FB" w:rsidRDefault="007F1267" w:rsidP="00843D45">
            <w:pPr>
              <w:jc w:val="center"/>
              <w:rPr>
                <w:rFonts w:cs="Tahoma"/>
                <w:b/>
                <w:sz w:val="28"/>
                <w:szCs w:val="28"/>
              </w:rPr>
            </w:pPr>
            <w:r w:rsidRPr="00EC70FB">
              <w:rPr>
                <w:b/>
                <w:bCs/>
                <w:color w:val="000000"/>
                <w:sz w:val="28"/>
                <w:szCs w:val="28"/>
              </w:rPr>
              <w:t>6-May</w:t>
            </w:r>
          </w:p>
        </w:tc>
        <w:tc>
          <w:tcPr>
            <w:tcW w:w="2785" w:type="dxa"/>
          </w:tcPr>
          <w:p w14:paraId="64C8CBB0" w14:textId="5D736A63" w:rsidR="007F1267" w:rsidRPr="00EC70FB" w:rsidRDefault="007F1267" w:rsidP="00843D45">
            <w:pPr>
              <w:jc w:val="center"/>
              <w:rPr>
                <w:rFonts w:cs="Tahoma"/>
                <w:sz w:val="28"/>
                <w:szCs w:val="28"/>
              </w:rPr>
            </w:pPr>
            <w:r w:rsidRPr="00EC70FB">
              <w:rPr>
                <w:rFonts w:cs="Tahoma"/>
                <w:sz w:val="28"/>
                <w:szCs w:val="28"/>
              </w:rPr>
              <w:t>High</w:t>
            </w:r>
          </w:p>
        </w:tc>
        <w:tc>
          <w:tcPr>
            <w:tcW w:w="3325" w:type="dxa"/>
          </w:tcPr>
          <w:p w14:paraId="063AF94E" w14:textId="1CE5AE8A" w:rsidR="007F1267" w:rsidRPr="00EC70FB" w:rsidRDefault="007F1267" w:rsidP="00843D45">
            <w:pPr>
              <w:jc w:val="center"/>
              <w:rPr>
                <w:rFonts w:cs="Tahoma"/>
                <w:sz w:val="28"/>
                <w:szCs w:val="28"/>
              </w:rPr>
            </w:pPr>
            <w:r w:rsidRPr="00EC70FB">
              <w:rPr>
                <w:rFonts w:cs="Tahoma"/>
                <w:sz w:val="28"/>
                <w:szCs w:val="28"/>
              </w:rPr>
              <w:t>Freshet</w:t>
            </w:r>
          </w:p>
        </w:tc>
      </w:tr>
      <w:tr w:rsidR="007F1267" w:rsidRPr="00EC70FB" w14:paraId="5C445923" w14:textId="77777777" w:rsidTr="00AB0636">
        <w:trPr>
          <w:jc w:val="center"/>
        </w:trPr>
        <w:tc>
          <w:tcPr>
            <w:tcW w:w="3425" w:type="dxa"/>
            <w:shd w:val="clear" w:color="auto" w:fill="D0CECE" w:themeFill="background2" w:themeFillShade="E6"/>
          </w:tcPr>
          <w:p w14:paraId="74635527" w14:textId="6F965F94" w:rsidR="007F1267" w:rsidRPr="00EC70FB" w:rsidRDefault="007F1267" w:rsidP="00843D45">
            <w:pPr>
              <w:jc w:val="center"/>
              <w:rPr>
                <w:rFonts w:cs="Tahoma"/>
                <w:b/>
                <w:sz w:val="28"/>
                <w:szCs w:val="28"/>
              </w:rPr>
            </w:pPr>
            <w:r w:rsidRPr="00EC70FB">
              <w:rPr>
                <w:b/>
                <w:bCs/>
                <w:color w:val="000000"/>
                <w:sz w:val="28"/>
                <w:szCs w:val="28"/>
              </w:rPr>
              <w:t>14-May</w:t>
            </w:r>
          </w:p>
        </w:tc>
        <w:tc>
          <w:tcPr>
            <w:tcW w:w="2785" w:type="dxa"/>
          </w:tcPr>
          <w:p w14:paraId="21C6A49E" w14:textId="7F2D001A" w:rsidR="007F1267" w:rsidRPr="00EC70FB" w:rsidRDefault="007F1267" w:rsidP="00843D45">
            <w:pPr>
              <w:jc w:val="center"/>
              <w:rPr>
                <w:rFonts w:cs="Tahoma"/>
                <w:sz w:val="28"/>
                <w:szCs w:val="28"/>
              </w:rPr>
            </w:pPr>
            <w:r w:rsidRPr="00EC70FB">
              <w:rPr>
                <w:rFonts w:cs="Tahoma"/>
                <w:sz w:val="28"/>
                <w:szCs w:val="28"/>
              </w:rPr>
              <w:t>Moderate</w:t>
            </w:r>
          </w:p>
        </w:tc>
        <w:tc>
          <w:tcPr>
            <w:tcW w:w="3325" w:type="dxa"/>
          </w:tcPr>
          <w:p w14:paraId="5CA60728" w14:textId="7483639F" w:rsidR="007F1267" w:rsidRPr="00EC70FB" w:rsidRDefault="007F1267" w:rsidP="00843D45">
            <w:pPr>
              <w:jc w:val="center"/>
              <w:rPr>
                <w:rFonts w:cs="Tahoma"/>
                <w:sz w:val="28"/>
                <w:szCs w:val="28"/>
              </w:rPr>
            </w:pPr>
            <w:r w:rsidRPr="00EC70FB">
              <w:rPr>
                <w:rFonts w:cs="Tahoma"/>
                <w:sz w:val="28"/>
                <w:szCs w:val="28"/>
              </w:rPr>
              <w:t>Base</w:t>
            </w:r>
          </w:p>
        </w:tc>
      </w:tr>
      <w:tr w:rsidR="007F1267" w:rsidRPr="00EC70FB" w14:paraId="6136D2E8" w14:textId="77777777" w:rsidTr="00AB0636">
        <w:trPr>
          <w:jc w:val="center"/>
        </w:trPr>
        <w:tc>
          <w:tcPr>
            <w:tcW w:w="3425" w:type="dxa"/>
            <w:shd w:val="clear" w:color="auto" w:fill="D0CECE" w:themeFill="background2" w:themeFillShade="E6"/>
          </w:tcPr>
          <w:p w14:paraId="40BE656B" w14:textId="6D087CA3" w:rsidR="007F1267" w:rsidRPr="00EC70FB" w:rsidRDefault="007F1267" w:rsidP="00843D45">
            <w:pPr>
              <w:jc w:val="center"/>
              <w:rPr>
                <w:rFonts w:cs="Tahoma"/>
                <w:b/>
                <w:sz w:val="28"/>
                <w:szCs w:val="28"/>
              </w:rPr>
            </w:pPr>
            <w:r w:rsidRPr="00EC70FB">
              <w:rPr>
                <w:b/>
                <w:bCs/>
                <w:color w:val="000000"/>
                <w:sz w:val="28"/>
                <w:szCs w:val="28"/>
              </w:rPr>
              <w:t>31-May</w:t>
            </w:r>
          </w:p>
        </w:tc>
        <w:tc>
          <w:tcPr>
            <w:tcW w:w="2785" w:type="dxa"/>
          </w:tcPr>
          <w:p w14:paraId="63458074" w14:textId="49D313FB" w:rsidR="007F1267" w:rsidRPr="00EC70FB" w:rsidRDefault="007F1267" w:rsidP="00843D45">
            <w:pPr>
              <w:jc w:val="center"/>
              <w:rPr>
                <w:rFonts w:cs="Tahoma"/>
                <w:sz w:val="28"/>
                <w:szCs w:val="28"/>
              </w:rPr>
            </w:pPr>
            <w:r w:rsidRPr="00EC70FB">
              <w:rPr>
                <w:rFonts w:cs="Tahoma"/>
                <w:sz w:val="28"/>
                <w:szCs w:val="28"/>
              </w:rPr>
              <w:t>Moderate</w:t>
            </w:r>
          </w:p>
        </w:tc>
        <w:tc>
          <w:tcPr>
            <w:tcW w:w="3325" w:type="dxa"/>
          </w:tcPr>
          <w:p w14:paraId="7C5DC006" w14:textId="4AD55A20" w:rsidR="007F1267" w:rsidRPr="00EC70FB" w:rsidRDefault="007F1267" w:rsidP="00843D45">
            <w:pPr>
              <w:jc w:val="center"/>
              <w:rPr>
                <w:rFonts w:cs="Tahoma"/>
                <w:sz w:val="28"/>
                <w:szCs w:val="28"/>
              </w:rPr>
            </w:pPr>
            <w:r w:rsidRPr="00EC70FB">
              <w:rPr>
                <w:rFonts w:cs="Tahoma"/>
                <w:sz w:val="28"/>
                <w:szCs w:val="28"/>
              </w:rPr>
              <w:t>Base</w:t>
            </w:r>
          </w:p>
        </w:tc>
      </w:tr>
      <w:tr w:rsidR="007F1267" w:rsidRPr="00EC70FB" w14:paraId="071240BC" w14:textId="77777777" w:rsidTr="00AB0636">
        <w:trPr>
          <w:jc w:val="center"/>
        </w:trPr>
        <w:tc>
          <w:tcPr>
            <w:tcW w:w="3425" w:type="dxa"/>
            <w:shd w:val="clear" w:color="auto" w:fill="D0CECE" w:themeFill="background2" w:themeFillShade="E6"/>
          </w:tcPr>
          <w:p w14:paraId="5FF4C7F5" w14:textId="6E3CA1A6" w:rsidR="007F1267" w:rsidRPr="00EC70FB" w:rsidRDefault="007F1267" w:rsidP="00843D45">
            <w:pPr>
              <w:jc w:val="center"/>
              <w:rPr>
                <w:rFonts w:cs="Tahoma"/>
                <w:b/>
                <w:sz w:val="28"/>
                <w:szCs w:val="28"/>
              </w:rPr>
            </w:pPr>
            <w:r w:rsidRPr="00EC70FB">
              <w:rPr>
                <w:b/>
                <w:bCs/>
                <w:color w:val="000000"/>
                <w:sz w:val="28"/>
                <w:szCs w:val="28"/>
              </w:rPr>
              <w:t>11-Jun</w:t>
            </w:r>
          </w:p>
        </w:tc>
        <w:tc>
          <w:tcPr>
            <w:tcW w:w="2785" w:type="dxa"/>
          </w:tcPr>
          <w:p w14:paraId="4CA7E68F" w14:textId="25556E26" w:rsidR="007F1267" w:rsidRPr="00EC70FB" w:rsidRDefault="007F1267" w:rsidP="00843D45">
            <w:pPr>
              <w:jc w:val="center"/>
              <w:rPr>
                <w:rFonts w:cs="Tahoma"/>
                <w:sz w:val="28"/>
                <w:szCs w:val="28"/>
              </w:rPr>
            </w:pPr>
            <w:r w:rsidRPr="00EC70FB">
              <w:rPr>
                <w:rFonts w:cs="Tahoma"/>
                <w:sz w:val="28"/>
                <w:szCs w:val="28"/>
              </w:rPr>
              <w:t>Moderate</w:t>
            </w:r>
          </w:p>
        </w:tc>
        <w:tc>
          <w:tcPr>
            <w:tcW w:w="3325" w:type="dxa"/>
          </w:tcPr>
          <w:p w14:paraId="6044CCA5" w14:textId="6C5FE7A7" w:rsidR="007F1267" w:rsidRPr="00EC70FB" w:rsidRDefault="007F1267" w:rsidP="00843D45">
            <w:pPr>
              <w:jc w:val="center"/>
              <w:rPr>
                <w:rFonts w:cs="Tahoma"/>
                <w:sz w:val="28"/>
                <w:szCs w:val="28"/>
              </w:rPr>
            </w:pPr>
            <w:r w:rsidRPr="00EC70FB">
              <w:rPr>
                <w:rFonts w:cs="Tahoma"/>
                <w:sz w:val="28"/>
                <w:szCs w:val="28"/>
              </w:rPr>
              <w:t>Base</w:t>
            </w:r>
          </w:p>
        </w:tc>
      </w:tr>
      <w:tr w:rsidR="007F1267" w:rsidRPr="00EC70FB" w14:paraId="57770890" w14:textId="77777777" w:rsidTr="00AB0636">
        <w:trPr>
          <w:jc w:val="center"/>
        </w:trPr>
        <w:tc>
          <w:tcPr>
            <w:tcW w:w="3425" w:type="dxa"/>
            <w:shd w:val="clear" w:color="auto" w:fill="D0CECE" w:themeFill="background2" w:themeFillShade="E6"/>
          </w:tcPr>
          <w:p w14:paraId="482C3BED" w14:textId="0FDB2C93" w:rsidR="007F1267" w:rsidRPr="00EC70FB" w:rsidRDefault="007F1267" w:rsidP="00843D45">
            <w:pPr>
              <w:jc w:val="center"/>
              <w:rPr>
                <w:rFonts w:cs="Tahoma"/>
                <w:b/>
                <w:sz w:val="28"/>
                <w:szCs w:val="28"/>
              </w:rPr>
            </w:pPr>
            <w:r w:rsidRPr="00EC70FB">
              <w:rPr>
                <w:b/>
                <w:bCs/>
                <w:color w:val="000000"/>
                <w:sz w:val="28"/>
                <w:szCs w:val="28"/>
              </w:rPr>
              <w:t>27-Jun</w:t>
            </w:r>
          </w:p>
        </w:tc>
        <w:tc>
          <w:tcPr>
            <w:tcW w:w="2785" w:type="dxa"/>
          </w:tcPr>
          <w:p w14:paraId="6403C3A5" w14:textId="41EAA88E" w:rsidR="007F1267" w:rsidRPr="00EC70FB" w:rsidRDefault="007F1267" w:rsidP="00843D45">
            <w:pPr>
              <w:jc w:val="center"/>
              <w:rPr>
                <w:rFonts w:cs="Tahoma"/>
                <w:sz w:val="28"/>
                <w:szCs w:val="28"/>
              </w:rPr>
            </w:pPr>
            <w:r w:rsidRPr="00EC70FB">
              <w:rPr>
                <w:rFonts w:cs="Tahoma"/>
                <w:sz w:val="28"/>
                <w:szCs w:val="28"/>
              </w:rPr>
              <w:t>High</w:t>
            </w:r>
          </w:p>
        </w:tc>
        <w:tc>
          <w:tcPr>
            <w:tcW w:w="3325" w:type="dxa"/>
          </w:tcPr>
          <w:p w14:paraId="7F7574E4" w14:textId="57E6AC0A" w:rsidR="007F1267" w:rsidRPr="00EC70FB" w:rsidRDefault="007F1267" w:rsidP="00843D45">
            <w:pPr>
              <w:jc w:val="center"/>
              <w:rPr>
                <w:rFonts w:cs="Tahoma"/>
                <w:sz w:val="28"/>
                <w:szCs w:val="28"/>
              </w:rPr>
            </w:pPr>
            <w:r w:rsidRPr="00EC70FB">
              <w:rPr>
                <w:rFonts w:cs="Tahoma"/>
                <w:sz w:val="28"/>
                <w:szCs w:val="28"/>
              </w:rPr>
              <w:t>Freshet</w:t>
            </w:r>
          </w:p>
        </w:tc>
      </w:tr>
      <w:tr w:rsidR="007F1267" w:rsidRPr="00EC70FB" w14:paraId="105F6DF5" w14:textId="77777777" w:rsidTr="00AB0636">
        <w:trPr>
          <w:jc w:val="center"/>
        </w:trPr>
        <w:tc>
          <w:tcPr>
            <w:tcW w:w="3425" w:type="dxa"/>
            <w:shd w:val="clear" w:color="auto" w:fill="D0CECE" w:themeFill="background2" w:themeFillShade="E6"/>
          </w:tcPr>
          <w:p w14:paraId="33C80EC4" w14:textId="0FA923C4" w:rsidR="007F1267" w:rsidRPr="00EC70FB" w:rsidRDefault="007F1267" w:rsidP="00843D45">
            <w:pPr>
              <w:jc w:val="center"/>
              <w:rPr>
                <w:rFonts w:cs="Tahoma"/>
                <w:b/>
                <w:sz w:val="28"/>
                <w:szCs w:val="28"/>
              </w:rPr>
            </w:pPr>
            <w:r w:rsidRPr="00EC70FB">
              <w:rPr>
                <w:b/>
                <w:bCs/>
                <w:color w:val="000000"/>
                <w:sz w:val="28"/>
                <w:szCs w:val="28"/>
              </w:rPr>
              <w:t>14-Jul</w:t>
            </w:r>
          </w:p>
        </w:tc>
        <w:tc>
          <w:tcPr>
            <w:tcW w:w="2785" w:type="dxa"/>
          </w:tcPr>
          <w:p w14:paraId="1CEB42E8" w14:textId="5443E1EB" w:rsidR="007F1267" w:rsidRPr="00EC70FB" w:rsidRDefault="007F1267" w:rsidP="00843D45">
            <w:pPr>
              <w:jc w:val="center"/>
              <w:rPr>
                <w:rFonts w:cs="Tahoma"/>
                <w:sz w:val="28"/>
                <w:szCs w:val="28"/>
              </w:rPr>
            </w:pPr>
            <w:r w:rsidRPr="00EC70FB">
              <w:rPr>
                <w:rFonts w:cs="Tahoma"/>
                <w:sz w:val="28"/>
                <w:szCs w:val="28"/>
              </w:rPr>
              <w:t>Low</w:t>
            </w:r>
          </w:p>
        </w:tc>
        <w:tc>
          <w:tcPr>
            <w:tcW w:w="3325" w:type="dxa"/>
          </w:tcPr>
          <w:p w14:paraId="08727F9F" w14:textId="175535EC" w:rsidR="007F1267" w:rsidRPr="00EC70FB" w:rsidRDefault="007F1267" w:rsidP="00843D45">
            <w:pPr>
              <w:jc w:val="center"/>
              <w:rPr>
                <w:rFonts w:cs="Tahoma"/>
                <w:sz w:val="28"/>
                <w:szCs w:val="28"/>
              </w:rPr>
            </w:pPr>
            <w:r w:rsidRPr="00EC70FB">
              <w:rPr>
                <w:rFonts w:cs="Tahoma"/>
                <w:sz w:val="28"/>
                <w:szCs w:val="28"/>
              </w:rPr>
              <w:t>Base</w:t>
            </w:r>
          </w:p>
        </w:tc>
      </w:tr>
      <w:tr w:rsidR="007F1267" w:rsidRPr="00EC70FB" w14:paraId="444131E1" w14:textId="77777777" w:rsidTr="00AB0636">
        <w:trPr>
          <w:jc w:val="center"/>
        </w:trPr>
        <w:tc>
          <w:tcPr>
            <w:tcW w:w="3425" w:type="dxa"/>
            <w:shd w:val="clear" w:color="auto" w:fill="D0CECE" w:themeFill="background2" w:themeFillShade="E6"/>
          </w:tcPr>
          <w:p w14:paraId="2D2BE104" w14:textId="3D3F2EB6" w:rsidR="007F1267" w:rsidRPr="00EC70FB" w:rsidRDefault="007F1267" w:rsidP="00843D45">
            <w:pPr>
              <w:jc w:val="center"/>
              <w:rPr>
                <w:rFonts w:cs="Tahoma"/>
                <w:b/>
                <w:sz w:val="28"/>
                <w:szCs w:val="28"/>
              </w:rPr>
            </w:pPr>
            <w:r w:rsidRPr="00EC70FB">
              <w:rPr>
                <w:b/>
                <w:bCs/>
                <w:color w:val="000000"/>
                <w:sz w:val="28"/>
                <w:szCs w:val="28"/>
              </w:rPr>
              <w:t>25-Jul</w:t>
            </w:r>
          </w:p>
        </w:tc>
        <w:tc>
          <w:tcPr>
            <w:tcW w:w="2785" w:type="dxa"/>
          </w:tcPr>
          <w:p w14:paraId="076427E7" w14:textId="6D412891" w:rsidR="007F1267" w:rsidRPr="00EC70FB" w:rsidRDefault="007F1267" w:rsidP="00843D45">
            <w:pPr>
              <w:jc w:val="center"/>
              <w:rPr>
                <w:rFonts w:cs="Tahoma"/>
                <w:sz w:val="28"/>
                <w:szCs w:val="28"/>
              </w:rPr>
            </w:pPr>
            <w:r w:rsidRPr="00EC70FB">
              <w:rPr>
                <w:rFonts w:cs="Tahoma"/>
                <w:sz w:val="28"/>
                <w:szCs w:val="28"/>
              </w:rPr>
              <w:t>Low</w:t>
            </w:r>
          </w:p>
        </w:tc>
        <w:tc>
          <w:tcPr>
            <w:tcW w:w="3325" w:type="dxa"/>
          </w:tcPr>
          <w:p w14:paraId="285B8D67" w14:textId="38F2E978" w:rsidR="007F1267" w:rsidRPr="00EC70FB" w:rsidRDefault="007F1267" w:rsidP="00843D45">
            <w:pPr>
              <w:jc w:val="center"/>
              <w:rPr>
                <w:rFonts w:cs="Tahoma"/>
                <w:sz w:val="28"/>
                <w:szCs w:val="28"/>
              </w:rPr>
            </w:pPr>
            <w:r w:rsidRPr="00EC70FB">
              <w:rPr>
                <w:rFonts w:cs="Tahoma"/>
                <w:sz w:val="28"/>
                <w:szCs w:val="28"/>
              </w:rPr>
              <w:t>Base</w:t>
            </w:r>
          </w:p>
        </w:tc>
      </w:tr>
      <w:tr w:rsidR="007F1267" w:rsidRPr="00EC70FB" w14:paraId="14DB4C7D" w14:textId="77777777" w:rsidTr="00AB0636">
        <w:trPr>
          <w:jc w:val="center"/>
        </w:trPr>
        <w:tc>
          <w:tcPr>
            <w:tcW w:w="3425" w:type="dxa"/>
            <w:shd w:val="clear" w:color="auto" w:fill="D0CECE" w:themeFill="background2" w:themeFillShade="E6"/>
          </w:tcPr>
          <w:p w14:paraId="27B6B7EE" w14:textId="7633A687" w:rsidR="007F1267" w:rsidRPr="00EC70FB" w:rsidRDefault="007F1267" w:rsidP="00843D45">
            <w:pPr>
              <w:jc w:val="center"/>
              <w:rPr>
                <w:rFonts w:cs="Tahoma"/>
                <w:b/>
                <w:sz w:val="28"/>
                <w:szCs w:val="28"/>
              </w:rPr>
            </w:pPr>
            <w:r w:rsidRPr="00EC70FB">
              <w:rPr>
                <w:b/>
                <w:bCs/>
                <w:color w:val="000000"/>
                <w:sz w:val="28"/>
                <w:szCs w:val="28"/>
              </w:rPr>
              <w:t>20-Aug</w:t>
            </w:r>
          </w:p>
        </w:tc>
        <w:tc>
          <w:tcPr>
            <w:tcW w:w="2785" w:type="dxa"/>
          </w:tcPr>
          <w:p w14:paraId="27BAE2D4" w14:textId="2E3543F1" w:rsidR="007F1267" w:rsidRPr="00EC70FB" w:rsidRDefault="007F1267" w:rsidP="00843D45">
            <w:pPr>
              <w:jc w:val="center"/>
              <w:rPr>
                <w:rFonts w:cs="Tahoma"/>
                <w:sz w:val="28"/>
                <w:szCs w:val="28"/>
              </w:rPr>
            </w:pPr>
            <w:r w:rsidRPr="00EC70FB">
              <w:rPr>
                <w:rFonts w:cs="Tahoma"/>
                <w:sz w:val="28"/>
                <w:szCs w:val="28"/>
              </w:rPr>
              <w:t>Low</w:t>
            </w:r>
          </w:p>
        </w:tc>
        <w:tc>
          <w:tcPr>
            <w:tcW w:w="3325" w:type="dxa"/>
          </w:tcPr>
          <w:p w14:paraId="479CAFCA" w14:textId="6B30D693" w:rsidR="007F1267" w:rsidRPr="00EC70FB" w:rsidRDefault="007F1267" w:rsidP="00843D45">
            <w:pPr>
              <w:jc w:val="center"/>
              <w:rPr>
                <w:rFonts w:cs="Tahoma"/>
                <w:sz w:val="28"/>
                <w:szCs w:val="28"/>
              </w:rPr>
            </w:pPr>
            <w:r w:rsidRPr="00EC70FB">
              <w:rPr>
                <w:rFonts w:cs="Tahoma"/>
                <w:sz w:val="28"/>
                <w:szCs w:val="28"/>
              </w:rPr>
              <w:t>Base</w:t>
            </w:r>
          </w:p>
        </w:tc>
      </w:tr>
      <w:tr w:rsidR="007F1267" w:rsidRPr="00EC70FB" w14:paraId="37F3F3D1" w14:textId="77777777" w:rsidTr="00AB0636">
        <w:trPr>
          <w:jc w:val="center"/>
        </w:trPr>
        <w:tc>
          <w:tcPr>
            <w:tcW w:w="3425" w:type="dxa"/>
            <w:shd w:val="clear" w:color="auto" w:fill="D0CECE" w:themeFill="background2" w:themeFillShade="E6"/>
          </w:tcPr>
          <w:p w14:paraId="7114FAB6" w14:textId="501C0602" w:rsidR="007F1267" w:rsidRPr="00EC70FB" w:rsidRDefault="007F1267" w:rsidP="00843D45">
            <w:pPr>
              <w:jc w:val="center"/>
              <w:rPr>
                <w:rFonts w:cs="Tahoma"/>
                <w:b/>
                <w:sz w:val="28"/>
                <w:szCs w:val="28"/>
              </w:rPr>
            </w:pPr>
            <w:r w:rsidRPr="00EC70FB">
              <w:rPr>
                <w:b/>
                <w:bCs/>
                <w:color w:val="000000"/>
                <w:sz w:val="28"/>
                <w:szCs w:val="28"/>
              </w:rPr>
              <w:t>2-Sep</w:t>
            </w:r>
          </w:p>
        </w:tc>
        <w:tc>
          <w:tcPr>
            <w:tcW w:w="2785" w:type="dxa"/>
          </w:tcPr>
          <w:p w14:paraId="4CE3189E" w14:textId="7922A756" w:rsidR="007F1267" w:rsidRPr="00EC70FB" w:rsidRDefault="007F1267" w:rsidP="00843D45">
            <w:pPr>
              <w:jc w:val="center"/>
              <w:rPr>
                <w:rFonts w:cs="Tahoma"/>
                <w:sz w:val="28"/>
                <w:szCs w:val="28"/>
              </w:rPr>
            </w:pPr>
            <w:r w:rsidRPr="00EC70FB">
              <w:rPr>
                <w:rFonts w:cs="Tahoma"/>
                <w:sz w:val="28"/>
                <w:szCs w:val="28"/>
              </w:rPr>
              <w:t>Low</w:t>
            </w:r>
          </w:p>
        </w:tc>
        <w:tc>
          <w:tcPr>
            <w:tcW w:w="3325" w:type="dxa"/>
          </w:tcPr>
          <w:p w14:paraId="3F345305" w14:textId="76312B9C" w:rsidR="007F1267" w:rsidRPr="00EC70FB" w:rsidRDefault="007F1267" w:rsidP="0013268B">
            <w:pPr>
              <w:jc w:val="center"/>
              <w:rPr>
                <w:rFonts w:cs="Tahoma"/>
                <w:sz w:val="28"/>
                <w:szCs w:val="28"/>
              </w:rPr>
            </w:pPr>
            <w:r w:rsidRPr="00EC70FB">
              <w:rPr>
                <w:rFonts w:cs="Tahoma"/>
                <w:sz w:val="28"/>
                <w:szCs w:val="28"/>
              </w:rPr>
              <w:t>Base</w:t>
            </w:r>
          </w:p>
        </w:tc>
      </w:tr>
      <w:tr w:rsidR="007F1267" w:rsidRPr="00EC70FB" w14:paraId="2CF29E79" w14:textId="77777777" w:rsidTr="00AB0636">
        <w:trPr>
          <w:jc w:val="center"/>
        </w:trPr>
        <w:tc>
          <w:tcPr>
            <w:tcW w:w="3425" w:type="dxa"/>
            <w:shd w:val="clear" w:color="auto" w:fill="D0CECE" w:themeFill="background2" w:themeFillShade="E6"/>
          </w:tcPr>
          <w:p w14:paraId="377F4A60" w14:textId="1153D97A" w:rsidR="007F1267" w:rsidRPr="00EC70FB" w:rsidRDefault="007F1267" w:rsidP="0013268B">
            <w:pPr>
              <w:jc w:val="center"/>
              <w:rPr>
                <w:rFonts w:cs="Tahoma"/>
                <w:b/>
                <w:sz w:val="28"/>
                <w:szCs w:val="28"/>
              </w:rPr>
            </w:pPr>
            <w:r w:rsidRPr="00EC70FB">
              <w:rPr>
                <w:b/>
                <w:bCs/>
                <w:color w:val="000000"/>
                <w:sz w:val="28"/>
                <w:szCs w:val="28"/>
              </w:rPr>
              <w:t>17-Sep</w:t>
            </w:r>
          </w:p>
        </w:tc>
        <w:tc>
          <w:tcPr>
            <w:tcW w:w="2785" w:type="dxa"/>
          </w:tcPr>
          <w:p w14:paraId="29550397" w14:textId="4C1A4F93" w:rsidR="007F1267" w:rsidRPr="00EC70FB" w:rsidRDefault="007F1267" w:rsidP="0013268B">
            <w:pPr>
              <w:jc w:val="center"/>
              <w:rPr>
                <w:rFonts w:cs="Tahoma"/>
                <w:sz w:val="28"/>
                <w:szCs w:val="28"/>
              </w:rPr>
            </w:pPr>
            <w:r w:rsidRPr="00EC70FB">
              <w:rPr>
                <w:rFonts w:cs="Tahoma"/>
                <w:sz w:val="28"/>
                <w:szCs w:val="28"/>
              </w:rPr>
              <w:t>Low</w:t>
            </w:r>
          </w:p>
        </w:tc>
        <w:tc>
          <w:tcPr>
            <w:tcW w:w="3325" w:type="dxa"/>
          </w:tcPr>
          <w:p w14:paraId="3D7792F8" w14:textId="656C7907" w:rsidR="007F1267" w:rsidRPr="00EC70FB" w:rsidRDefault="007F1267" w:rsidP="0013268B">
            <w:pPr>
              <w:jc w:val="center"/>
              <w:rPr>
                <w:rFonts w:cs="Tahoma"/>
                <w:sz w:val="28"/>
                <w:szCs w:val="28"/>
              </w:rPr>
            </w:pPr>
            <w:r w:rsidRPr="00EC70FB">
              <w:rPr>
                <w:rFonts w:cs="Tahoma"/>
                <w:sz w:val="28"/>
                <w:szCs w:val="28"/>
              </w:rPr>
              <w:t>Base</w:t>
            </w:r>
          </w:p>
        </w:tc>
      </w:tr>
      <w:tr w:rsidR="007F1267" w:rsidRPr="00EC70FB" w14:paraId="18CDC2D6" w14:textId="77777777" w:rsidTr="00AB0636">
        <w:trPr>
          <w:jc w:val="center"/>
        </w:trPr>
        <w:tc>
          <w:tcPr>
            <w:tcW w:w="3425" w:type="dxa"/>
            <w:shd w:val="clear" w:color="auto" w:fill="D0CECE" w:themeFill="background2" w:themeFillShade="E6"/>
            <w:vAlign w:val="bottom"/>
          </w:tcPr>
          <w:p w14:paraId="07D24C4E" w14:textId="5F690762" w:rsidR="007F1267" w:rsidRPr="00EC70FB" w:rsidRDefault="007F1267" w:rsidP="0013268B">
            <w:pPr>
              <w:jc w:val="center"/>
              <w:rPr>
                <w:rFonts w:cs="Tahoma"/>
                <w:b/>
                <w:sz w:val="28"/>
                <w:szCs w:val="28"/>
              </w:rPr>
            </w:pPr>
            <w:r w:rsidRPr="00EC70FB">
              <w:rPr>
                <w:b/>
                <w:bCs/>
                <w:color w:val="000000"/>
                <w:sz w:val="28"/>
                <w:szCs w:val="28"/>
              </w:rPr>
              <w:t>1-Oct</w:t>
            </w:r>
          </w:p>
        </w:tc>
        <w:tc>
          <w:tcPr>
            <w:tcW w:w="2785" w:type="dxa"/>
          </w:tcPr>
          <w:p w14:paraId="29C60535" w14:textId="286BA241" w:rsidR="007F1267" w:rsidRPr="00EC70FB" w:rsidRDefault="007F1267" w:rsidP="0013268B">
            <w:pPr>
              <w:jc w:val="center"/>
              <w:rPr>
                <w:rFonts w:cs="Tahoma"/>
                <w:sz w:val="28"/>
                <w:szCs w:val="28"/>
              </w:rPr>
            </w:pPr>
            <w:r w:rsidRPr="00EC70FB">
              <w:rPr>
                <w:rFonts w:cs="Tahoma"/>
                <w:sz w:val="28"/>
                <w:szCs w:val="28"/>
              </w:rPr>
              <w:t>Low</w:t>
            </w:r>
          </w:p>
        </w:tc>
        <w:tc>
          <w:tcPr>
            <w:tcW w:w="3325" w:type="dxa"/>
          </w:tcPr>
          <w:p w14:paraId="2CC296ED" w14:textId="343369B2" w:rsidR="007F1267" w:rsidRPr="00EC70FB" w:rsidRDefault="007F1267" w:rsidP="0013268B">
            <w:pPr>
              <w:jc w:val="center"/>
              <w:rPr>
                <w:rFonts w:cs="Tahoma"/>
                <w:sz w:val="28"/>
                <w:szCs w:val="28"/>
              </w:rPr>
            </w:pPr>
            <w:r w:rsidRPr="00EC70FB">
              <w:rPr>
                <w:rFonts w:cs="Tahoma"/>
                <w:sz w:val="28"/>
                <w:szCs w:val="28"/>
              </w:rPr>
              <w:t>Base</w:t>
            </w:r>
          </w:p>
        </w:tc>
      </w:tr>
      <w:tr w:rsidR="007F1267" w:rsidRPr="00EC70FB" w14:paraId="231EC661" w14:textId="77777777" w:rsidTr="00AB0636">
        <w:trPr>
          <w:jc w:val="center"/>
        </w:trPr>
        <w:tc>
          <w:tcPr>
            <w:tcW w:w="3425" w:type="dxa"/>
            <w:shd w:val="clear" w:color="auto" w:fill="D0CECE" w:themeFill="background2" w:themeFillShade="E6"/>
          </w:tcPr>
          <w:p w14:paraId="24D16D2B" w14:textId="7F859DC4" w:rsidR="007F1267" w:rsidRPr="00EC70FB" w:rsidRDefault="007F1267" w:rsidP="0013268B">
            <w:pPr>
              <w:jc w:val="center"/>
              <w:rPr>
                <w:rFonts w:cs="Tahoma"/>
                <w:b/>
                <w:sz w:val="28"/>
                <w:szCs w:val="28"/>
              </w:rPr>
            </w:pPr>
            <w:r w:rsidRPr="00EC70FB">
              <w:rPr>
                <w:b/>
                <w:bCs/>
                <w:color w:val="000000"/>
                <w:sz w:val="28"/>
                <w:szCs w:val="28"/>
              </w:rPr>
              <w:t>11-Oct</w:t>
            </w:r>
          </w:p>
        </w:tc>
        <w:tc>
          <w:tcPr>
            <w:tcW w:w="2785" w:type="dxa"/>
          </w:tcPr>
          <w:p w14:paraId="1155E1EA" w14:textId="443C6803" w:rsidR="007F1267" w:rsidRPr="00EC70FB" w:rsidRDefault="007F1267" w:rsidP="0013268B">
            <w:pPr>
              <w:jc w:val="center"/>
              <w:rPr>
                <w:rFonts w:cs="Tahoma"/>
                <w:sz w:val="28"/>
                <w:szCs w:val="28"/>
              </w:rPr>
            </w:pPr>
            <w:r w:rsidRPr="00EC70FB">
              <w:rPr>
                <w:rFonts w:cs="Tahoma"/>
                <w:sz w:val="28"/>
                <w:szCs w:val="28"/>
              </w:rPr>
              <w:t>Low</w:t>
            </w:r>
          </w:p>
        </w:tc>
        <w:tc>
          <w:tcPr>
            <w:tcW w:w="3325" w:type="dxa"/>
          </w:tcPr>
          <w:p w14:paraId="26C898F0" w14:textId="786A89D6" w:rsidR="007F1267" w:rsidRPr="00EC70FB" w:rsidRDefault="007F1267" w:rsidP="0013268B">
            <w:pPr>
              <w:jc w:val="center"/>
              <w:rPr>
                <w:rFonts w:cs="Tahoma"/>
                <w:sz w:val="28"/>
                <w:szCs w:val="28"/>
              </w:rPr>
            </w:pPr>
            <w:r w:rsidRPr="00EC70FB">
              <w:rPr>
                <w:rFonts w:cs="Tahoma"/>
                <w:sz w:val="28"/>
                <w:szCs w:val="28"/>
              </w:rPr>
              <w:t>Freshet</w:t>
            </w:r>
          </w:p>
        </w:tc>
      </w:tr>
    </w:tbl>
    <w:p w14:paraId="4AF34B4A" w14:textId="19FEC637" w:rsidR="00AA7E9F" w:rsidRPr="00EC70FB" w:rsidRDefault="00AA7E9F" w:rsidP="0007209F">
      <w:pPr>
        <w:spacing w:line="276" w:lineRule="auto"/>
        <w:rPr>
          <w:b/>
          <w:sz w:val="24"/>
        </w:rPr>
      </w:pPr>
    </w:p>
    <w:p w14:paraId="14D41F85" w14:textId="78674377" w:rsidR="0001503E" w:rsidRPr="00EC70FB" w:rsidRDefault="00B56DB6" w:rsidP="00104F63">
      <w:pPr>
        <w:pStyle w:val="Heading2"/>
        <w:spacing w:before="0" w:after="160" w:line="276" w:lineRule="auto"/>
        <w:rPr>
          <w:rFonts w:asciiTheme="minorHAnsi" w:hAnsiTheme="minorHAnsi"/>
        </w:rPr>
      </w:pPr>
      <w:bookmarkStart w:id="10" w:name="_Toc529701026"/>
      <w:r w:rsidRPr="00EC70FB">
        <w:rPr>
          <w:rFonts w:asciiTheme="minorHAnsi" w:hAnsiTheme="minorHAnsi"/>
        </w:rPr>
        <w:t>2.</w:t>
      </w:r>
      <w:r w:rsidR="00F850B4" w:rsidRPr="00EC70FB">
        <w:rPr>
          <w:rFonts w:asciiTheme="minorHAnsi" w:hAnsiTheme="minorHAnsi"/>
        </w:rPr>
        <w:t>4</w:t>
      </w:r>
      <w:r w:rsidRPr="00EC70FB">
        <w:rPr>
          <w:rFonts w:asciiTheme="minorHAnsi" w:hAnsiTheme="minorHAnsi"/>
        </w:rPr>
        <w:tab/>
        <w:t>History of Water Quality Monitoring</w:t>
      </w:r>
      <w:bookmarkEnd w:id="10"/>
    </w:p>
    <w:p w14:paraId="2A3B2467" w14:textId="3D380956" w:rsidR="00C734CE" w:rsidRPr="00292F52" w:rsidRDefault="00C734CE" w:rsidP="00C734CE">
      <w:pPr>
        <w:rPr>
          <w:b/>
          <w:sz w:val="24"/>
          <w:szCs w:val="24"/>
          <w:u w:val="single"/>
        </w:rPr>
      </w:pPr>
      <w:r w:rsidRPr="00292F52">
        <w:rPr>
          <w:b/>
          <w:sz w:val="24"/>
          <w:szCs w:val="24"/>
          <w:u w:val="single"/>
        </w:rPr>
        <w:t>Lake Monitoring</w:t>
      </w:r>
    </w:p>
    <w:p w14:paraId="7154DD34" w14:textId="02D447D6" w:rsidR="00C734CE" w:rsidRPr="00292F52" w:rsidRDefault="00C51B4F" w:rsidP="00BE6250">
      <w:pPr>
        <w:rPr>
          <w:sz w:val="24"/>
          <w:szCs w:val="24"/>
        </w:rPr>
      </w:pPr>
      <w:r w:rsidRPr="00292F52">
        <w:rPr>
          <w:sz w:val="24"/>
          <w:szCs w:val="24"/>
        </w:rPr>
        <w:t>Since the late 1970s, samples</w:t>
      </w:r>
      <w:r w:rsidR="00C734CE" w:rsidRPr="00292F52">
        <w:rPr>
          <w:sz w:val="24"/>
          <w:szCs w:val="24"/>
        </w:rPr>
        <w:t xml:space="preserve"> of phosphorus</w:t>
      </w:r>
      <w:r w:rsidRPr="00292F52">
        <w:rPr>
          <w:sz w:val="24"/>
          <w:szCs w:val="24"/>
        </w:rPr>
        <w:t xml:space="preserve"> and </w:t>
      </w:r>
      <w:r w:rsidR="00C734CE" w:rsidRPr="00292F52">
        <w:rPr>
          <w:sz w:val="24"/>
          <w:szCs w:val="24"/>
        </w:rPr>
        <w:t>chlorophyll</w:t>
      </w:r>
      <w:r w:rsidR="00361A4E" w:rsidRPr="00292F52">
        <w:rPr>
          <w:sz w:val="24"/>
          <w:szCs w:val="24"/>
        </w:rPr>
        <w:t>, in addition to</w:t>
      </w:r>
      <w:r w:rsidR="00C734CE" w:rsidRPr="00292F52">
        <w:rPr>
          <w:sz w:val="24"/>
          <w:szCs w:val="24"/>
        </w:rPr>
        <w:t xml:space="preserve"> Secchi disk</w:t>
      </w:r>
      <w:r w:rsidRPr="00292F52">
        <w:rPr>
          <w:sz w:val="24"/>
          <w:szCs w:val="24"/>
        </w:rPr>
        <w:t xml:space="preserve"> measurements for</w:t>
      </w:r>
      <w:r w:rsidR="00C734CE" w:rsidRPr="00292F52">
        <w:rPr>
          <w:sz w:val="24"/>
          <w:szCs w:val="24"/>
        </w:rPr>
        <w:t xml:space="preserve"> clarity</w:t>
      </w:r>
      <w:r w:rsidRPr="00292F52">
        <w:rPr>
          <w:sz w:val="24"/>
          <w:szCs w:val="24"/>
        </w:rPr>
        <w:t xml:space="preserve"> </w:t>
      </w:r>
      <w:r w:rsidR="00361A4E" w:rsidRPr="00292F52">
        <w:rPr>
          <w:sz w:val="24"/>
          <w:szCs w:val="24"/>
        </w:rPr>
        <w:t>have been taken</w:t>
      </w:r>
      <w:r w:rsidR="00C734CE" w:rsidRPr="00292F52">
        <w:rPr>
          <w:sz w:val="24"/>
          <w:szCs w:val="24"/>
        </w:rPr>
        <w:t xml:space="preserve"> as part of the Vermont Lay Monitoring Program (LMP). </w:t>
      </w:r>
    </w:p>
    <w:p w14:paraId="2EDCD3BC" w14:textId="0AFD96E4" w:rsidR="00DE734D" w:rsidRPr="00292F52" w:rsidRDefault="00DE734D" w:rsidP="00BE6250">
      <w:pPr>
        <w:rPr>
          <w:b/>
          <w:sz w:val="24"/>
          <w:szCs w:val="24"/>
          <w:u w:val="single"/>
        </w:rPr>
      </w:pPr>
      <w:r w:rsidRPr="00292F52">
        <w:rPr>
          <w:b/>
          <w:sz w:val="24"/>
          <w:szCs w:val="24"/>
          <w:u w:val="single"/>
        </w:rPr>
        <w:t>Lake Iroquois Tributaries</w:t>
      </w:r>
    </w:p>
    <w:p w14:paraId="11D07ADA" w14:textId="32299256" w:rsidR="001B70EF" w:rsidRPr="00292F52" w:rsidRDefault="009252AF" w:rsidP="00104F63">
      <w:pPr>
        <w:spacing w:line="276" w:lineRule="auto"/>
        <w:rPr>
          <w:sz w:val="24"/>
          <w:szCs w:val="24"/>
        </w:rPr>
      </w:pPr>
      <w:r w:rsidRPr="00292F52">
        <w:rPr>
          <w:sz w:val="24"/>
          <w:szCs w:val="24"/>
        </w:rPr>
        <w:t xml:space="preserve">In 2010, </w:t>
      </w:r>
      <w:r w:rsidR="007B6CDE" w:rsidRPr="00292F52">
        <w:rPr>
          <w:sz w:val="24"/>
          <w:szCs w:val="24"/>
        </w:rPr>
        <w:t>a</w:t>
      </w:r>
      <w:r w:rsidRPr="00292F52">
        <w:rPr>
          <w:sz w:val="24"/>
          <w:szCs w:val="24"/>
        </w:rPr>
        <w:t xml:space="preserve"> </w:t>
      </w:r>
      <w:r w:rsidR="00C27663" w:rsidRPr="00292F52">
        <w:rPr>
          <w:sz w:val="24"/>
          <w:szCs w:val="24"/>
        </w:rPr>
        <w:t>LIA watershed survey identified as many as 21 tributaries flowing into Lake Iroquois.  Many of these tributaries flow intermittently during the period of the year when the Lake is not frozen.  A number of these tributaries formed artificially as a result of development around the Lake, including the construction of homes, roads, and parking areas.</w:t>
      </w:r>
      <w:r w:rsidR="00054B0E" w:rsidRPr="00292F52">
        <w:rPr>
          <w:sz w:val="24"/>
          <w:szCs w:val="24"/>
        </w:rPr>
        <w:t xml:space="preserve">  Five</w:t>
      </w:r>
      <w:r w:rsidR="003D332D" w:rsidRPr="00292F52">
        <w:rPr>
          <w:sz w:val="24"/>
          <w:szCs w:val="24"/>
        </w:rPr>
        <w:t xml:space="preserve"> </w:t>
      </w:r>
      <w:r w:rsidR="00C27663" w:rsidRPr="00292F52">
        <w:rPr>
          <w:sz w:val="24"/>
          <w:szCs w:val="24"/>
        </w:rPr>
        <w:t>tributary sites were</w:t>
      </w:r>
      <w:r w:rsidR="003D332D" w:rsidRPr="00292F52">
        <w:rPr>
          <w:sz w:val="24"/>
          <w:szCs w:val="24"/>
        </w:rPr>
        <w:t xml:space="preserve"> originally</w:t>
      </w:r>
      <w:r w:rsidR="00C27663" w:rsidRPr="00292F52">
        <w:rPr>
          <w:sz w:val="24"/>
          <w:szCs w:val="24"/>
        </w:rPr>
        <w:t xml:space="preserve"> monitor</w:t>
      </w:r>
      <w:r w:rsidR="00C22CF3" w:rsidRPr="00292F52">
        <w:rPr>
          <w:sz w:val="24"/>
          <w:szCs w:val="24"/>
        </w:rPr>
        <w:t>ed</w:t>
      </w:r>
      <w:r w:rsidR="00C27663" w:rsidRPr="00292F52">
        <w:rPr>
          <w:sz w:val="24"/>
          <w:szCs w:val="24"/>
        </w:rPr>
        <w:t xml:space="preserve"> beg</w:t>
      </w:r>
      <w:r w:rsidR="003D332D" w:rsidRPr="00292F52">
        <w:rPr>
          <w:sz w:val="24"/>
          <w:szCs w:val="24"/>
        </w:rPr>
        <w:t>inning</w:t>
      </w:r>
      <w:r w:rsidR="00C27663" w:rsidRPr="00292F52">
        <w:rPr>
          <w:sz w:val="24"/>
          <w:szCs w:val="24"/>
        </w:rPr>
        <w:t xml:space="preserve"> in 2011</w:t>
      </w:r>
      <w:r w:rsidR="00C22CF3" w:rsidRPr="00292F52">
        <w:rPr>
          <w:sz w:val="24"/>
          <w:szCs w:val="24"/>
        </w:rPr>
        <w:t xml:space="preserve"> and</w:t>
      </w:r>
      <w:r w:rsidR="00054B0E" w:rsidRPr="00292F52">
        <w:rPr>
          <w:sz w:val="24"/>
          <w:szCs w:val="24"/>
        </w:rPr>
        <w:t xml:space="preserve"> five others added in 2012,</w:t>
      </w:r>
      <w:r w:rsidR="00C22CF3" w:rsidRPr="00292F52">
        <w:rPr>
          <w:sz w:val="24"/>
          <w:szCs w:val="24"/>
        </w:rPr>
        <w:t xml:space="preserve"> continu</w:t>
      </w:r>
      <w:r w:rsidR="00054B0E" w:rsidRPr="00292F52">
        <w:rPr>
          <w:sz w:val="24"/>
          <w:szCs w:val="24"/>
        </w:rPr>
        <w:t>ing</w:t>
      </w:r>
      <w:r w:rsidR="00C22CF3" w:rsidRPr="00292F52">
        <w:rPr>
          <w:sz w:val="24"/>
          <w:szCs w:val="24"/>
        </w:rPr>
        <w:t xml:space="preserve"> through 2014</w:t>
      </w:r>
      <w:r w:rsidR="003D332D" w:rsidRPr="00292F52">
        <w:rPr>
          <w:sz w:val="24"/>
          <w:szCs w:val="24"/>
        </w:rPr>
        <w:t xml:space="preserve">.  The purpose was to provide general water quality data on </w:t>
      </w:r>
      <w:r w:rsidR="00DE1AF0" w:rsidRPr="00292F52">
        <w:rPr>
          <w:sz w:val="24"/>
          <w:szCs w:val="24"/>
        </w:rPr>
        <w:t>water</w:t>
      </w:r>
      <w:r w:rsidR="003D332D" w:rsidRPr="00292F52">
        <w:rPr>
          <w:sz w:val="24"/>
          <w:szCs w:val="24"/>
        </w:rPr>
        <w:t xml:space="preserve"> flowing into the Lake and</w:t>
      </w:r>
      <w:r w:rsidR="00C27663" w:rsidRPr="00292F52">
        <w:rPr>
          <w:sz w:val="24"/>
          <w:szCs w:val="24"/>
        </w:rPr>
        <w:t xml:space="preserve"> </w:t>
      </w:r>
      <w:r w:rsidR="003D332D" w:rsidRPr="00292F52">
        <w:rPr>
          <w:sz w:val="24"/>
          <w:szCs w:val="24"/>
        </w:rPr>
        <w:t>determine the effectiveness</w:t>
      </w:r>
      <w:r w:rsidR="00C27663" w:rsidRPr="00292F52">
        <w:rPr>
          <w:sz w:val="24"/>
          <w:szCs w:val="24"/>
        </w:rPr>
        <w:t xml:space="preserve"> of remediation projects being </w:t>
      </w:r>
      <w:r w:rsidR="00C27663" w:rsidRPr="00292F52">
        <w:rPr>
          <w:sz w:val="24"/>
          <w:szCs w:val="24"/>
        </w:rPr>
        <w:lastRenderedPageBreak/>
        <w:t>undertaken on the west</w:t>
      </w:r>
      <w:r w:rsidR="00DE1AF0" w:rsidRPr="00292F52">
        <w:rPr>
          <w:sz w:val="24"/>
          <w:szCs w:val="24"/>
        </w:rPr>
        <w:t>ern shore</w:t>
      </w:r>
      <w:r w:rsidR="009E08C7" w:rsidRPr="00292F52">
        <w:rPr>
          <w:sz w:val="24"/>
          <w:szCs w:val="24"/>
        </w:rPr>
        <w:t>.</w:t>
      </w:r>
      <w:r w:rsidR="000D1FEE" w:rsidRPr="00292F52">
        <w:rPr>
          <w:sz w:val="24"/>
          <w:szCs w:val="24"/>
        </w:rPr>
        <w:t xml:space="preserve"> </w:t>
      </w:r>
      <w:r w:rsidR="00054B0E" w:rsidRPr="00292F52">
        <w:rPr>
          <w:sz w:val="24"/>
          <w:szCs w:val="24"/>
        </w:rPr>
        <w:t xml:space="preserve"> </w:t>
      </w:r>
      <w:r w:rsidR="00756D39" w:rsidRPr="00292F52">
        <w:rPr>
          <w:rFonts w:cs="Tunga"/>
          <w:color w:val="000000"/>
          <w:sz w:val="24"/>
          <w:szCs w:val="24"/>
        </w:rPr>
        <w:t>Tributary monitoring was suspended for two seasons in 2015 and 2016 while the LIA continued its work planning and assessing run-off mediation projects on the Lake’s west shore</w:t>
      </w:r>
      <w:r w:rsidR="003059CD" w:rsidRPr="00292F52">
        <w:rPr>
          <w:rFonts w:cs="Tunga"/>
          <w:color w:val="000000"/>
          <w:sz w:val="24"/>
          <w:szCs w:val="24"/>
        </w:rPr>
        <w:t>.  Sampling</w:t>
      </w:r>
      <w:r w:rsidR="00756D39" w:rsidRPr="00292F52">
        <w:rPr>
          <w:rFonts w:cs="Tunga"/>
          <w:color w:val="000000"/>
          <w:sz w:val="24"/>
          <w:szCs w:val="24"/>
        </w:rPr>
        <w:t xml:space="preserve"> was resumed</w:t>
      </w:r>
      <w:r w:rsidR="00095EB3" w:rsidRPr="00292F52">
        <w:rPr>
          <w:rFonts w:cs="Tunga"/>
          <w:color w:val="000000"/>
          <w:sz w:val="24"/>
          <w:szCs w:val="24"/>
        </w:rPr>
        <w:t xml:space="preserve"> during</w:t>
      </w:r>
      <w:r w:rsidR="00756D39" w:rsidRPr="00292F52">
        <w:rPr>
          <w:rFonts w:cs="Tunga"/>
          <w:color w:val="000000"/>
          <w:sz w:val="24"/>
          <w:szCs w:val="24"/>
        </w:rPr>
        <w:t xml:space="preserve"> the 2017 season.</w:t>
      </w:r>
      <w:r w:rsidR="00054B0E" w:rsidRPr="00292F52">
        <w:rPr>
          <w:rFonts w:cs="Tunga"/>
          <w:color w:val="000000"/>
          <w:sz w:val="24"/>
          <w:szCs w:val="24"/>
        </w:rPr>
        <w:t xml:space="preserve">  </w:t>
      </w:r>
      <w:r w:rsidR="00054B0E" w:rsidRPr="00292F52">
        <w:rPr>
          <w:sz w:val="24"/>
          <w:szCs w:val="24"/>
        </w:rPr>
        <w:t xml:space="preserve">Sampling was suspended at Site 6 during the 2017 due to reports of inconsistent flow.  </w:t>
      </w:r>
      <w:r w:rsidR="00FA2C89" w:rsidRPr="00292F52">
        <w:rPr>
          <w:rFonts w:cs="Tunga"/>
          <w:color w:val="000000"/>
          <w:sz w:val="24"/>
          <w:szCs w:val="24"/>
        </w:rPr>
        <w:t>In 2018, LIA decided to</w:t>
      </w:r>
      <w:r w:rsidR="000D1FEE" w:rsidRPr="00292F52">
        <w:rPr>
          <w:rFonts w:cs="Tunga"/>
          <w:color w:val="000000"/>
          <w:sz w:val="24"/>
          <w:szCs w:val="24"/>
        </w:rPr>
        <w:t xml:space="preserve"> </w:t>
      </w:r>
      <w:r w:rsidR="00FA2C89" w:rsidRPr="00292F52">
        <w:rPr>
          <w:sz w:val="24"/>
          <w:szCs w:val="24"/>
        </w:rPr>
        <w:t>expand efforts to additional</w:t>
      </w:r>
      <w:r w:rsidR="000D1FEE" w:rsidRPr="00292F52">
        <w:rPr>
          <w:sz w:val="24"/>
          <w:szCs w:val="24"/>
        </w:rPr>
        <w:t xml:space="preserve"> </w:t>
      </w:r>
      <w:r w:rsidR="00FA2C89" w:rsidRPr="00292F52">
        <w:rPr>
          <w:sz w:val="24"/>
          <w:szCs w:val="24"/>
        </w:rPr>
        <w:t>locations not previously sampled</w:t>
      </w:r>
      <w:r w:rsidR="000D1FEE" w:rsidRPr="00292F52">
        <w:rPr>
          <w:sz w:val="24"/>
          <w:szCs w:val="24"/>
        </w:rPr>
        <w:t xml:space="preserve"> in order to</w:t>
      </w:r>
      <w:r w:rsidR="00FA2C89" w:rsidRPr="00292F52">
        <w:rPr>
          <w:sz w:val="24"/>
          <w:szCs w:val="24"/>
        </w:rPr>
        <w:t xml:space="preserve"> </w:t>
      </w:r>
      <w:r w:rsidR="005F3F88" w:rsidRPr="00292F52">
        <w:rPr>
          <w:sz w:val="24"/>
          <w:szCs w:val="24"/>
        </w:rPr>
        <w:t>determine if any of the other tributaries were contributing nutrients to the Lake.</w:t>
      </w:r>
      <w:r w:rsidR="00054B0E" w:rsidRPr="00292F52">
        <w:rPr>
          <w:sz w:val="24"/>
          <w:szCs w:val="24"/>
        </w:rPr>
        <w:t xml:space="preserve">  Sampling was also renewed at Site 6.  The decision was based on the fact that even ephemeral flow contributes inputs to the Lake, and</w:t>
      </w:r>
      <w:r w:rsidR="00214637" w:rsidRPr="00292F52">
        <w:rPr>
          <w:sz w:val="24"/>
          <w:szCs w:val="24"/>
        </w:rPr>
        <w:t xml:space="preserve"> still contributes to</w:t>
      </w:r>
      <w:r w:rsidR="00A667C3" w:rsidRPr="00292F52">
        <w:rPr>
          <w:sz w:val="24"/>
          <w:szCs w:val="24"/>
        </w:rPr>
        <w:t xml:space="preserve"> the </w:t>
      </w:r>
      <w:r w:rsidR="00214637" w:rsidRPr="00292F52">
        <w:rPr>
          <w:sz w:val="24"/>
          <w:szCs w:val="24"/>
        </w:rPr>
        <w:t>overall</w:t>
      </w:r>
      <w:r w:rsidR="00A667C3" w:rsidRPr="00292F52">
        <w:rPr>
          <w:sz w:val="24"/>
          <w:szCs w:val="24"/>
        </w:rPr>
        <w:t xml:space="preserve"> character </w:t>
      </w:r>
      <w:r w:rsidR="00214637" w:rsidRPr="00292F52">
        <w:rPr>
          <w:sz w:val="24"/>
          <w:szCs w:val="24"/>
        </w:rPr>
        <w:t>of inputs to the Lake</w:t>
      </w:r>
      <w:r w:rsidR="008D0630" w:rsidRPr="00292F52">
        <w:rPr>
          <w:sz w:val="24"/>
          <w:szCs w:val="24"/>
        </w:rPr>
        <w:t>.</w:t>
      </w:r>
      <w:r w:rsidR="003E2042" w:rsidRPr="00292F52">
        <w:rPr>
          <w:sz w:val="24"/>
          <w:szCs w:val="24"/>
        </w:rPr>
        <w:t xml:space="preserve">  In addition, LIA consulted with the Vermont Department of Conservation on an initiative to include eight additional sites on Patrick Brook, Patrick Brook Canal, and a single tributary to Patrick Brook.  All</w:t>
      </w:r>
      <w:r w:rsidR="00C27663" w:rsidRPr="00292F52">
        <w:rPr>
          <w:sz w:val="24"/>
          <w:szCs w:val="24"/>
        </w:rPr>
        <w:t xml:space="preserve"> </w:t>
      </w:r>
      <w:r w:rsidR="0066203F" w:rsidRPr="00292F52">
        <w:rPr>
          <w:sz w:val="24"/>
          <w:szCs w:val="24"/>
        </w:rPr>
        <w:t>s</w:t>
      </w:r>
      <w:r w:rsidR="00C27663" w:rsidRPr="00292F52">
        <w:rPr>
          <w:sz w:val="24"/>
          <w:szCs w:val="24"/>
        </w:rPr>
        <w:t xml:space="preserve">ites </w:t>
      </w:r>
      <w:r w:rsidR="009E08C7" w:rsidRPr="00292F52">
        <w:rPr>
          <w:sz w:val="24"/>
          <w:szCs w:val="24"/>
        </w:rPr>
        <w:t>are</w:t>
      </w:r>
      <w:r w:rsidR="00C27663" w:rsidRPr="00292F52">
        <w:rPr>
          <w:sz w:val="24"/>
          <w:szCs w:val="24"/>
        </w:rPr>
        <w:t xml:space="preserve"> </w:t>
      </w:r>
      <w:r w:rsidR="00781740" w:rsidRPr="00292F52">
        <w:rPr>
          <w:sz w:val="24"/>
          <w:szCs w:val="24"/>
        </w:rPr>
        <w:t>described</w:t>
      </w:r>
      <w:r w:rsidR="00C27663" w:rsidRPr="00292F52">
        <w:rPr>
          <w:sz w:val="24"/>
          <w:szCs w:val="24"/>
        </w:rPr>
        <w:t xml:space="preserve"> </w:t>
      </w:r>
      <w:r w:rsidR="009E08C7" w:rsidRPr="00292F52">
        <w:rPr>
          <w:sz w:val="24"/>
          <w:szCs w:val="24"/>
        </w:rPr>
        <w:t>in Section</w:t>
      </w:r>
      <w:r w:rsidR="00781740" w:rsidRPr="00292F52">
        <w:rPr>
          <w:sz w:val="24"/>
          <w:szCs w:val="24"/>
        </w:rPr>
        <w:t xml:space="preserve"> 2.2 and shown in Figure </w:t>
      </w:r>
      <w:r w:rsidR="00282226" w:rsidRPr="00292F52">
        <w:rPr>
          <w:sz w:val="24"/>
          <w:szCs w:val="24"/>
        </w:rPr>
        <w:t>2</w:t>
      </w:r>
      <w:r w:rsidR="00781740" w:rsidRPr="00292F52">
        <w:rPr>
          <w:sz w:val="24"/>
          <w:szCs w:val="24"/>
        </w:rPr>
        <w:t>.</w:t>
      </w:r>
      <w:r w:rsidR="00B4683E" w:rsidRPr="00292F52">
        <w:rPr>
          <w:sz w:val="24"/>
          <w:szCs w:val="24"/>
        </w:rPr>
        <w:t xml:space="preserve">  </w:t>
      </w:r>
    </w:p>
    <w:p w14:paraId="3B1F9028" w14:textId="4FC0AFFB" w:rsidR="00C27663" w:rsidRPr="00292F52" w:rsidRDefault="00065D8D" w:rsidP="00CF502D">
      <w:pPr>
        <w:spacing w:line="276" w:lineRule="auto"/>
        <w:rPr>
          <w:sz w:val="24"/>
          <w:szCs w:val="24"/>
        </w:rPr>
      </w:pPr>
      <w:r w:rsidRPr="00292F52">
        <w:rPr>
          <w:sz w:val="24"/>
          <w:szCs w:val="24"/>
        </w:rPr>
        <w:t>Water quality sampling was carried out by two volunteers operating under an EPA-approved Quality Assurance Project Plan</w:t>
      </w:r>
      <w:r w:rsidR="001B70EF" w:rsidRPr="00292F52">
        <w:rPr>
          <w:sz w:val="24"/>
          <w:szCs w:val="24"/>
        </w:rPr>
        <w:t xml:space="preserve"> during the period of May 6 through October 11, 2018.  The Project Manager and a volunteer sampled each site having flow on average every 10-14 days.  </w:t>
      </w:r>
      <w:r w:rsidRPr="00292F52">
        <w:rPr>
          <w:sz w:val="24"/>
          <w:szCs w:val="24"/>
        </w:rPr>
        <w:t>Analytical services are provided by the Vermont Agricultural &amp; Environmental Laboratory in Burlington, VT.</w:t>
      </w:r>
      <w:r w:rsidR="00AB0C62" w:rsidRPr="00292F52">
        <w:rPr>
          <w:sz w:val="24"/>
          <w:szCs w:val="24"/>
        </w:rPr>
        <w:t xml:space="preserve">  </w:t>
      </w:r>
      <w:r w:rsidRPr="00292F52">
        <w:rPr>
          <w:sz w:val="24"/>
          <w:szCs w:val="24"/>
        </w:rPr>
        <w:t xml:space="preserve">In earlier years, analytical services were provided by Endyne, Inc. (2000-2002).  </w:t>
      </w:r>
      <w:r w:rsidR="00C27663" w:rsidRPr="00292F52">
        <w:rPr>
          <w:sz w:val="24"/>
          <w:szCs w:val="24"/>
        </w:rPr>
        <w:t>Lab tests were performed for chloride</w:t>
      </w:r>
      <w:r w:rsidR="00AE1FEF" w:rsidRPr="00292F52">
        <w:rPr>
          <w:sz w:val="24"/>
          <w:szCs w:val="24"/>
        </w:rPr>
        <w:t xml:space="preserve"> and</w:t>
      </w:r>
      <w:r w:rsidR="003E2042" w:rsidRPr="00292F52">
        <w:rPr>
          <w:sz w:val="24"/>
          <w:szCs w:val="24"/>
        </w:rPr>
        <w:t xml:space="preserve"> </w:t>
      </w:r>
      <w:r w:rsidR="00C27663" w:rsidRPr="00292F52">
        <w:rPr>
          <w:sz w:val="24"/>
          <w:szCs w:val="24"/>
        </w:rPr>
        <w:t>total phosphorus</w:t>
      </w:r>
      <w:r w:rsidR="00AE1FEF" w:rsidRPr="00292F52">
        <w:rPr>
          <w:sz w:val="24"/>
          <w:szCs w:val="24"/>
        </w:rPr>
        <w:t xml:space="preserve"> at all stations.  </w:t>
      </w:r>
      <w:r w:rsidR="00CD2FA6" w:rsidRPr="00292F52">
        <w:rPr>
          <w:sz w:val="24"/>
          <w:szCs w:val="24"/>
        </w:rPr>
        <w:t>Samples for t</w:t>
      </w:r>
      <w:r w:rsidR="00AE1FEF" w:rsidRPr="00292F52">
        <w:rPr>
          <w:sz w:val="24"/>
          <w:szCs w:val="24"/>
        </w:rPr>
        <w:t xml:space="preserve">otal suspended solids </w:t>
      </w:r>
      <w:r w:rsidR="00CD2FA6" w:rsidRPr="00292F52">
        <w:rPr>
          <w:sz w:val="24"/>
          <w:szCs w:val="24"/>
        </w:rPr>
        <w:t>were</w:t>
      </w:r>
      <w:r w:rsidR="00AE1FEF" w:rsidRPr="00292F52">
        <w:rPr>
          <w:sz w:val="24"/>
          <w:szCs w:val="24"/>
        </w:rPr>
        <w:t xml:space="preserve"> added to all Patrick Brook sites except for Site 11 below the dam on Lake Iroquois</w:t>
      </w:r>
      <w:r w:rsidR="00C27663" w:rsidRPr="00292F52">
        <w:rPr>
          <w:sz w:val="24"/>
          <w:szCs w:val="24"/>
        </w:rPr>
        <w:t xml:space="preserve">.  </w:t>
      </w:r>
    </w:p>
    <w:p w14:paraId="5A2B51A6" w14:textId="77777777" w:rsidR="00CF502D" w:rsidRPr="00EC70FB" w:rsidRDefault="00CF502D" w:rsidP="00CF502D">
      <w:pPr>
        <w:spacing w:line="276" w:lineRule="auto"/>
        <w:rPr>
          <w:sz w:val="24"/>
          <w:szCs w:val="24"/>
        </w:rPr>
      </w:pPr>
    </w:p>
    <w:p w14:paraId="19236A33" w14:textId="56B57835" w:rsidR="00346593" w:rsidRPr="00EC70FB" w:rsidRDefault="00EF12F8" w:rsidP="00B5697B">
      <w:pPr>
        <w:pStyle w:val="Heading1"/>
        <w:spacing w:before="0" w:after="160" w:line="240" w:lineRule="auto"/>
        <w:rPr>
          <w:rFonts w:asciiTheme="minorHAnsi" w:hAnsiTheme="minorHAnsi"/>
        </w:rPr>
      </w:pPr>
      <w:bookmarkStart w:id="11" w:name="_Toc529701027"/>
      <w:r w:rsidRPr="00EC70FB">
        <w:rPr>
          <w:rFonts w:asciiTheme="minorHAnsi" w:hAnsiTheme="minorHAnsi"/>
        </w:rPr>
        <w:t>3.0</w:t>
      </w:r>
      <w:r w:rsidRPr="00EC70FB">
        <w:rPr>
          <w:rFonts w:asciiTheme="minorHAnsi" w:hAnsiTheme="minorHAnsi"/>
        </w:rPr>
        <w:tab/>
      </w:r>
      <w:r w:rsidR="004451CB" w:rsidRPr="00EC70FB">
        <w:rPr>
          <w:rFonts w:asciiTheme="minorHAnsi" w:hAnsiTheme="minorHAnsi"/>
        </w:rPr>
        <w:t>Methods</w:t>
      </w:r>
      <w:bookmarkEnd w:id="11"/>
    </w:p>
    <w:p w14:paraId="7E8A26F8" w14:textId="1FCE7C0C" w:rsidR="00870F47" w:rsidRPr="00292F52" w:rsidRDefault="00346593" w:rsidP="00870F47">
      <w:pPr>
        <w:spacing w:line="276" w:lineRule="auto"/>
        <w:rPr>
          <w:rFonts w:cstheme="minorHAnsi"/>
          <w:sz w:val="24"/>
          <w:szCs w:val="24"/>
        </w:rPr>
      </w:pPr>
      <w:r w:rsidRPr="00292F52">
        <w:rPr>
          <w:rFonts w:cstheme="minorHAnsi"/>
          <w:sz w:val="24"/>
          <w:szCs w:val="24"/>
        </w:rPr>
        <w:t xml:space="preserve">Wadeable tributary samples were collected </w:t>
      </w:r>
      <w:r w:rsidR="004C4A78" w:rsidRPr="00292F52">
        <w:rPr>
          <w:rFonts w:cstheme="minorHAnsi"/>
          <w:sz w:val="24"/>
          <w:szCs w:val="24"/>
        </w:rPr>
        <w:t>within</w:t>
      </w:r>
      <w:r w:rsidRPr="00292F52">
        <w:rPr>
          <w:rFonts w:cstheme="minorHAnsi"/>
          <w:sz w:val="24"/>
          <w:szCs w:val="24"/>
        </w:rPr>
        <w:t xml:space="preserve"> the thalweg</w:t>
      </w:r>
      <w:r w:rsidR="004C4A78" w:rsidRPr="00292F52">
        <w:rPr>
          <w:rFonts w:cstheme="minorHAnsi"/>
          <w:sz w:val="24"/>
          <w:szCs w:val="24"/>
        </w:rPr>
        <w:t xml:space="preserve"> (lowest point </w:t>
      </w:r>
      <w:r w:rsidRPr="00292F52">
        <w:rPr>
          <w:rFonts w:cstheme="minorHAnsi"/>
          <w:sz w:val="24"/>
          <w:szCs w:val="24"/>
        </w:rPr>
        <w:t>of the stream</w:t>
      </w:r>
      <w:r w:rsidR="004C4A78" w:rsidRPr="00292F52">
        <w:rPr>
          <w:rFonts w:cstheme="minorHAnsi"/>
          <w:sz w:val="24"/>
          <w:szCs w:val="24"/>
        </w:rPr>
        <w:t>)</w:t>
      </w:r>
      <w:r w:rsidR="00A57474" w:rsidRPr="00292F52">
        <w:rPr>
          <w:rFonts w:cstheme="minorHAnsi"/>
          <w:sz w:val="24"/>
          <w:szCs w:val="24"/>
        </w:rPr>
        <w:t xml:space="preserve"> at the vertical midpoint of</w:t>
      </w:r>
      <w:r w:rsidRPr="00292F52">
        <w:rPr>
          <w:rFonts w:cstheme="minorHAnsi"/>
          <w:sz w:val="24"/>
          <w:szCs w:val="24"/>
        </w:rPr>
        <w:t xml:space="preserve"> the water column.</w:t>
      </w:r>
      <w:r w:rsidR="00B63017" w:rsidRPr="00292F52">
        <w:rPr>
          <w:rFonts w:cstheme="minorHAnsi"/>
          <w:sz w:val="24"/>
          <w:szCs w:val="24"/>
        </w:rPr>
        <w:t xml:space="preserve">  Each sample collection bottle was rinsed no less than three times with native water with the exception of the Total Phosphorous, which required no rinse.</w:t>
      </w:r>
      <w:r w:rsidR="006948C7" w:rsidRPr="00292F52">
        <w:rPr>
          <w:rFonts w:cstheme="minorHAnsi"/>
          <w:sz w:val="24"/>
          <w:szCs w:val="24"/>
        </w:rPr>
        <w:t xml:space="preserve">  Samples were stored in a cooler and delivered to the lab within 24 hours following collection.</w:t>
      </w:r>
    </w:p>
    <w:p w14:paraId="124E6B1A" w14:textId="77777777" w:rsidR="00640F60" w:rsidRPr="00EC70FB" w:rsidRDefault="00640F60" w:rsidP="00640F60">
      <w:pPr>
        <w:spacing w:line="276" w:lineRule="auto"/>
        <w:rPr>
          <w:rFonts w:cstheme="minorHAnsi"/>
          <w:color w:val="2E74B5" w:themeColor="accent1" w:themeShade="BF"/>
          <w:sz w:val="26"/>
          <w:szCs w:val="26"/>
        </w:rPr>
      </w:pPr>
      <w:r w:rsidRPr="00EC70FB">
        <w:rPr>
          <w:rFonts w:cstheme="minorHAnsi"/>
          <w:color w:val="2E74B5" w:themeColor="accent1" w:themeShade="BF"/>
          <w:sz w:val="26"/>
          <w:szCs w:val="26"/>
        </w:rPr>
        <w:t>3.1 Quality Assurance</w:t>
      </w:r>
    </w:p>
    <w:p w14:paraId="57481D8C" w14:textId="31C5B2F8" w:rsidR="00C30DB8" w:rsidRPr="00292F52" w:rsidRDefault="00CA50DF" w:rsidP="006833DC">
      <w:pPr>
        <w:spacing w:line="240" w:lineRule="auto"/>
        <w:rPr>
          <w:sz w:val="24"/>
          <w:szCs w:val="24"/>
        </w:rPr>
      </w:pPr>
      <w:r w:rsidRPr="00292F52">
        <w:rPr>
          <w:sz w:val="24"/>
          <w:szCs w:val="24"/>
        </w:rPr>
        <w:t xml:space="preserve">The Quality Assurance Project Plan (QAPP) was developed based on the “Generic QAPP” template provided by VT DEC.  The Program relies wholly on </w:t>
      </w:r>
      <w:r w:rsidR="00AB6AE7" w:rsidRPr="00292F52">
        <w:rPr>
          <w:sz w:val="24"/>
          <w:szCs w:val="24"/>
        </w:rPr>
        <w:t>volunteers and s</w:t>
      </w:r>
      <w:r w:rsidRPr="00292F52">
        <w:rPr>
          <w:sz w:val="24"/>
          <w:szCs w:val="24"/>
        </w:rPr>
        <w:t>ampling in 201</w:t>
      </w:r>
      <w:r w:rsidR="00AB6AE7" w:rsidRPr="00292F52">
        <w:rPr>
          <w:sz w:val="24"/>
          <w:szCs w:val="24"/>
        </w:rPr>
        <w:t>8</w:t>
      </w:r>
      <w:r w:rsidRPr="00292F52">
        <w:rPr>
          <w:sz w:val="24"/>
          <w:szCs w:val="24"/>
        </w:rPr>
        <w:t xml:space="preserve"> was handled by </w:t>
      </w:r>
      <w:r w:rsidR="00AB6AE7" w:rsidRPr="00292F52">
        <w:rPr>
          <w:sz w:val="24"/>
          <w:szCs w:val="24"/>
        </w:rPr>
        <w:t>the Project Coordinator and a</w:t>
      </w:r>
      <w:r w:rsidRPr="00292F52">
        <w:rPr>
          <w:sz w:val="24"/>
          <w:szCs w:val="24"/>
        </w:rPr>
        <w:t xml:space="preserve"> </w:t>
      </w:r>
      <w:r w:rsidR="00AB6AE7" w:rsidRPr="00292F52">
        <w:rPr>
          <w:sz w:val="24"/>
          <w:szCs w:val="24"/>
        </w:rPr>
        <w:t>summer</w:t>
      </w:r>
      <w:r w:rsidRPr="00292F52">
        <w:rPr>
          <w:sz w:val="24"/>
          <w:szCs w:val="24"/>
        </w:rPr>
        <w:t xml:space="preserve"> volunteer.  </w:t>
      </w:r>
      <w:r w:rsidR="00DD60CF" w:rsidRPr="00292F52">
        <w:rPr>
          <w:sz w:val="24"/>
          <w:szCs w:val="24"/>
        </w:rPr>
        <w:t>Training for the Program included a spring training session in April</w:t>
      </w:r>
      <w:r w:rsidR="001571A9" w:rsidRPr="00292F52">
        <w:rPr>
          <w:sz w:val="24"/>
          <w:szCs w:val="24"/>
        </w:rPr>
        <w:t xml:space="preserve"> 2018</w:t>
      </w:r>
      <w:r w:rsidR="00DD60CF" w:rsidRPr="00292F52">
        <w:rPr>
          <w:sz w:val="24"/>
          <w:szCs w:val="24"/>
        </w:rPr>
        <w:t xml:space="preserve"> at the VT DEC lab located at the University of Vermont.</w:t>
      </w:r>
      <w:r w:rsidR="00C30DB8" w:rsidRPr="00292F52">
        <w:rPr>
          <w:sz w:val="24"/>
          <w:szCs w:val="24"/>
        </w:rPr>
        <w:t xml:space="preserve">  Table 4 outlines quality assurance measures for </w:t>
      </w:r>
      <w:r w:rsidR="00141C76" w:rsidRPr="00292F52">
        <w:rPr>
          <w:sz w:val="24"/>
          <w:szCs w:val="24"/>
        </w:rPr>
        <w:t>C</w:t>
      </w:r>
      <w:r w:rsidR="00C30DB8" w:rsidRPr="00292F52">
        <w:rPr>
          <w:sz w:val="24"/>
          <w:szCs w:val="24"/>
        </w:rPr>
        <w:t xml:space="preserve">hlorides, </w:t>
      </w:r>
      <w:r w:rsidR="00141C76" w:rsidRPr="00292F52">
        <w:rPr>
          <w:sz w:val="24"/>
          <w:szCs w:val="24"/>
        </w:rPr>
        <w:t>T</w:t>
      </w:r>
      <w:r w:rsidR="00C30DB8" w:rsidRPr="00292F52">
        <w:rPr>
          <w:sz w:val="24"/>
          <w:szCs w:val="24"/>
        </w:rPr>
        <w:t xml:space="preserve">otal </w:t>
      </w:r>
      <w:r w:rsidR="00141C76" w:rsidRPr="00292F52">
        <w:rPr>
          <w:sz w:val="24"/>
          <w:szCs w:val="24"/>
        </w:rPr>
        <w:t>P</w:t>
      </w:r>
      <w:r w:rsidR="00C30DB8" w:rsidRPr="00292F52">
        <w:rPr>
          <w:sz w:val="24"/>
          <w:szCs w:val="24"/>
        </w:rPr>
        <w:t>hosphorus, and Total Suspended Solids (TSS).</w:t>
      </w:r>
    </w:p>
    <w:p w14:paraId="086FAE76" w14:textId="3F849A97" w:rsidR="00334A5A" w:rsidRPr="00292F52" w:rsidRDefault="00334A5A" w:rsidP="006833DC">
      <w:pPr>
        <w:spacing w:line="240" w:lineRule="auto"/>
        <w:rPr>
          <w:sz w:val="24"/>
          <w:szCs w:val="24"/>
        </w:rPr>
      </w:pPr>
    </w:p>
    <w:p w14:paraId="3A917185" w14:textId="77777777" w:rsidR="001965DF" w:rsidRDefault="001965DF" w:rsidP="006833DC">
      <w:pPr>
        <w:spacing w:line="240" w:lineRule="auto"/>
        <w:rPr>
          <w:b/>
          <w:sz w:val="24"/>
          <w:szCs w:val="24"/>
          <w:u w:val="single"/>
        </w:rPr>
      </w:pPr>
    </w:p>
    <w:p w14:paraId="5D2B75C2" w14:textId="759D9CB3" w:rsidR="00334A5A" w:rsidRPr="00292F52" w:rsidRDefault="00334A5A" w:rsidP="006833DC">
      <w:pPr>
        <w:spacing w:line="240" w:lineRule="auto"/>
        <w:rPr>
          <w:sz w:val="24"/>
          <w:szCs w:val="24"/>
        </w:rPr>
      </w:pPr>
      <w:r w:rsidRPr="00292F52">
        <w:rPr>
          <w:b/>
          <w:sz w:val="24"/>
          <w:szCs w:val="24"/>
          <w:u w:val="single"/>
        </w:rPr>
        <w:lastRenderedPageBreak/>
        <w:t>Regular Data</w:t>
      </w:r>
    </w:p>
    <w:p w14:paraId="34E426CE" w14:textId="0C3F1A0C" w:rsidR="00334A5A" w:rsidRPr="00292F52" w:rsidRDefault="00334A5A" w:rsidP="006833DC">
      <w:pPr>
        <w:spacing w:line="240" w:lineRule="auto"/>
        <w:rPr>
          <w:b/>
          <w:sz w:val="24"/>
          <w:szCs w:val="24"/>
        </w:rPr>
      </w:pPr>
      <w:r w:rsidRPr="00292F52">
        <w:rPr>
          <w:b/>
          <w:sz w:val="24"/>
          <w:szCs w:val="24"/>
        </w:rPr>
        <w:t>October 11, 2018</w:t>
      </w:r>
    </w:p>
    <w:p w14:paraId="4FEAC812" w14:textId="791ABC9F" w:rsidR="0002306B" w:rsidRPr="00292F52" w:rsidRDefault="00334A5A" w:rsidP="00C30DB8">
      <w:pPr>
        <w:spacing w:after="0" w:line="240" w:lineRule="auto"/>
        <w:rPr>
          <w:sz w:val="24"/>
          <w:szCs w:val="24"/>
        </w:rPr>
      </w:pPr>
      <w:r w:rsidRPr="00292F52">
        <w:rPr>
          <w:sz w:val="24"/>
          <w:szCs w:val="24"/>
        </w:rPr>
        <w:t>Only one regular sample at Site 10 was rejected due to what appeared to be an abnormally high phosphorous value of 375 μg/L.  No duplicate sample was scheduled for this location</w:t>
      </w:r>
      <w:r w:rsidR="00657EC2" w:rsidRPr="00292F52">
        <w:rPr>
          <w:sz w:val="24"/>
          <w:szCs w:val="24"/>
        </w:rPr>
        <w:t>.  Howe</w:t>
      </w:r>
      <w:r w:rsidR="00031911" w:rsidRPr="00292F52">
        <w:rPr>
          <w:sz w:val="24"/>
          <w:szCs w:val="24"/>
        </w:rPr>
        <w:t>ver,</w:t>
      </w:r>
      <w:r w:rsidRPr="00292F52">
        <w:rPr>
          <w:sz w:val="24"/>
          <w:szCs w:val="24"/>
        </w:rPr>
        <w:t xml:space="preserve"> it appears cross-contamination may have occurred</w:t>
      </w:r>
      <w:r w:rsidR="00D31DE9" w:rsidRPr="00292F52">
        <w:rPr>
          <w:sz w:val="24"/>
          <w:szCs w:val="24"/>
        </w:rPr>
        <w:t xml:space="preserve"> with the sample collection tube or possible error with the in-stream sampling such as collection</w:t>
      </w:r>
      <w:r w:rsidR="00156DF5" w:rsidRPr="00292F52">
        <w:rPr>
          <w:sz w:val="24"/>
          <w:szCs w:val="24"/>
        </w:rPr>
        <w:t xml:space="preserve"> too close to the bottom of the </w:t>
      </w:r>
      <w:r w:rsidR="00031911" w:rsidRPr="00292F52">
        <w:rPr>
          <w:sz w:val="24"/>
          <w:szCs w:val="24"/>
        </w:rPr>
        <w:t>stream bed</w:t>
      </w:r>
      <w:r w:rsidR="00D31DE9" w:rsidRPr="00292F52">
        <w:rPr>
          <w:sz w:val="24"/>
          <w:szCs w:val="24"/>
        </w:rPr>
        <w:t>.</w:t>
      </w:r>
      <w:r w:rsidR="00156DF5" w:rsidRPr="00292F52">
        <w:rPr>
          <w:sz w:val="24"/>
          <w:szCs w:val="24"/>
        </w:rPr>
        <w:t xml:space="preserve">  The </w:t>
      </w:r>
      <w:r w:rsidR="007554C9" w:rsidRPr="00292F52">
        <w:rPr>
          <w:sz w:val="24"/>
          <w:szCs w:val="24"/>
        </w:rPr>
        <w:t xml:space="preserve">Project </w:t>
      </w:r>
      <w:r w:rsidR="007F5659" w:rsidRPr="00292F52">
        <w:rPr>
          <w:sz w:val="24"/>
          <w:szCs w:val="24"/>
        </w:rPr>
        <w:t>Leader, Shannon Kelly, made the decision to reject this sample.</w:t>
      </w:r>
    </w:p>
    <w:p w14:paraId="143F337F" w14:textId="77777777" w:rsidR="0002306B" w:rsidRPr="00292F52" w:rsidRDefault="0002306B" w:rsidP="00C30DB8">
      <w:pPr>
        <w:spacing w:after="0" w:line="240" w:lineRule="auto"/>
        <w:rPr>
          <w:sz w:val="24"/>
          <w:szCs w:val="24"/>
        </w:rPr>
      </w:pPr>
    </w:p>
    <w:p w14:paraId="4B3B20B8" w14:textId="77777777" w:rsidR="004F0800" w:rsidRPr="00292F52" w:rsidRDefault="004F0800" w:rsidP="004F0800">
      <w:pPr>
        <w:rPr>
          <w:color w:val="2E74B5" w:themeColor="accent1" w:themeShade="BF"/>
          <w:sz w:val="24"/>
          <w:szCs w:val="24"/>
        </w:rPr>
      </w:pPr>
      <w:r w:rsidRPr="00292F52">
        <w:rPr>
          <w:color w:val="2E74B5" w:themeColor="accent1" w:themeShade="BF"/>
          <w:sz w:val="24"/>
          <w:szCs w:val="24"/>
        </w:rPr>
        <w:t xml:space="preserve">QAPP – Summary of steps need for data analysis  </w:t>
      </w:r>
    </w:p>
    <w:p w14:paraId="777C5222" w14:textId="232FB417" w:rsidR="000A3D1C" w:rsidRPr="00292F52" w:rsidRDefault="000A3D1C" w:rsidP="00FA5CEE">
      <w:pPr>
        <w:spacing w:line="276" w:lineRule="auto"/>
        <w:rPr>
          <w:b/>
          <w:sz w:val="24"/>
          <w:szCs w:val="24"/>
          <w:u w:val="single"/>
        </w:rPr>
      </w:pPr>
      <w:r w:rsidRPr="00292F52">
        <w:rPr>
          <w:b/>
          <w:sz w:val="24"/>
          <w:szCs w:val="24"/>
          <w:u w:val="single"/>
        </w:rPr>
        <w:t>Duplicates</w:t>
      </w:r>
    </w:p>
    <w:p w14:paraId="366302DE" w14:textId="17D59330" w:rsidR="004F0800" w:rsidRPr="00292F52" w:rsidRDefault="004F0800" w:rsidP="00FA5CEE">
      <w:pPr>
        <w:spacing w:line="276" w:lineRule="auto"/>
        <w:rPr>
          <w:sz w:val="24"/>
          <w:szCs w:val="24"/>
        </w:rPr>
      </w:pPr>
      <w:r w:rsidRPr="00292F52">
        <w:rPr>
          <w:sz w:val="24"/>
          <w:szCs w:val="24"/>
        </w:rPr>
        <w:t xml:space="preserve">To assess the precision of results, the Mean Relative Percent Difference (RPD) between field duplicate samples should be calculated.  The average RPD should be less than or equal to the Estimated Precision listed in Table </w:t>
      </w:r>
      <w:r w:rsidR="002520AB" w:rsidRPr="00292F52">
        <w:rPr>
          <w:sz w:val="24"/>
          <w:szCs w:val="24"/>
        </w:rPr>
        <w:t>4</w:t>
      </w:r>
      <w:r w:rsidRPr="00292F52">
        <w:rPr>
          <w:sz w:val="24"/>
          <w:szCs w:val="24"/>
        </w:rPr>
        <w:t>.  This simple measure is calculated as follows</w:t>
      </w:r>
      <w:r w:rsidR="0002306B" w:rsidRPr="00292F52">
        <w:rPr>
          <w:sz w:val="24"/>
          <w:szCs w:val="24"/>
        </w:rPr>
        <w:t>:</w:t>
      </w:r>
    </w:p>
    <w:p w14:paraId="55F9D9D7" w14:textId="7D1D58E6" w:rsidR="000A3D1C" w:rsidRPr="00292F52" w:rsidRDefault="004F0800" w:rsidP="000A3D1C">
      <w:pPr>
        <w:spacing w:line="276" w:lineRule="auto"/>
        <w:rPr>
          <w:sz w:val="24"/>
          <w:szCs w:val="24"/>
        </w:rPr>
      </w:pPr>
      <w:r w:rsidRPr="00292F52">
        <w:rPr>
          <w:sz w:val="24"/>
          <w:szCs w:val="24"/>
        </w:rPr>
        <w:t>RPD</w:t>
      </w:r>
      <w:r w:rsidRPr="00292F52">
        <w:rPr>
          <w:sz w:val="24"/>
          <w:szCs w:val="24"/>
          <w:vertAlign w:val="subscript"/>
        </w:rPr>
        <w:t>field duplicate pair 1</w:t>
      </w:r>
      <w:r w:rsidRPr="00292F52">
        <w:rPr>
          <w:sz w:val="24"/>
          <w:szCs w:val="24"/>
        </w:rPr>
        <w:t xml:space="preserve"> = absolute value (sample</w:t>
      </w:r>
      <w:r w:rsidRPr="00292F52">
        <w:rPr>
          <w:sz w:val="24"/>
          <w:szCs w:val="24"/>
          <w:vertAlign w:val="subscript"/>
        </w:rPr>
        <w:t>1</w:t>
      </w:r>
      <w:r w:rsidRPr="00292F52">
        <w:rPr>
          <w:sz w:val="24"/>
          <w:szCs w:val="24"/>
        </w:rPr>
        <w:t xml:space="preserve"> - sample</w:t>
      </w:r>
      <w:r w:rsidRPr="00292F52">
        <w:rPr>
          <w:sz w:val="24"/>
          <w:szCs w:val="24"/>
          <w:vertAlign w:val="subscript"/>
        </w:rPr>
        <w:t>2</w:t>
      </w:r>
      <w:r w:rsidRPr="00292F52">
        <w:rPr>
          <w:sz w:val="24"/>
          <w:szCs w:val="24"/>
        </w:rPr>
        <w:t>) / average (sample</w:t>
      </w:r>
      <w:r w:rsidRPr="00292F52">
        <w:rPr>
          <w:sz w:val="24"/>
          <w:szCs w:val="24"/>
          <w:vertAlign w:val="subscript"/>
        </w:rPr>
        <w:t>1</w:t>
      </w:r>
      <w:r w:rsidRPr="00292F52">
        <w:rPr>
          <w:sz w:val="24"/>
          <w:szCs w:val="24"/>
        </w:rPr>
        <w:t xml:space="preserve"> and sample</w:t>
      </w:r>
      <w:r w:rsidRPr="00292F52">
        <w:rPr>
          <w:sz w:val="24"/>
          <w:szCs w:val="24"/>
          <w:vertAlign w:val="subscript"/>
        </w:rPr>
        <w:t>2</w:t>
      </w:r>
      <w:r w:rsidRPr="00292F52">
        <w:rPr>
          <w:sz w:val="24"/>
          <w:szCs w:val="24"/>
        </w:rPr>
        <w:t>); and, the Mean RPD for “n” duplicate pair = average (RPD</w:t>
      </w:r>
      <w:r w:rsidRPr="00292F52">
        <w:rPr>
          <w:sz w:val="24"/>
          <w:szCs w:val="24"/>
          <w:vertAlign w:val="subscript"/>
        </w:rPr>
        <w:t>pair 1</w:t>
      </w:r>
      <w:r w:rsidRPr="00292F52">
        <w:rPr>
          <w:sz w:val="24"/>
          <w:szCs w:val="24"/>
        </w:rPr>
        <w:t xml:space="preserve"> + RPD </w:t>
      </w:r>
      <w:r w:rsidRPr="00292F52">
        <w:rPr>
          <w:sz w:val="24"/>
          <w:szCs w:val="24"/>
          <w:vertAlign w:val="subscript"/>
        </w:rPr>
        <w:t>pair 2</w:t>
      </w:r>
      <w:r w:rsidRPr="00292F52">
        <w:rPr>
          <w:sz w:val="24"/>
          <w:szCs w:val="24"/>
        </w:rPr>
        <w:t xml:space="preserve"> + ... + RPD </w:t>
      </w:r>
      <w:r w:rsidRPr="00292F52">
        <w:rPr>
          <w:sz w:val="24"/>
          <w:szCs w:val="24"/>
          <w:vertAlign w:val="subscript"/>
        </w:rPr>
        <w:t>pair n</w:t>
      </w:r>
      <w:r w:rsidRPr="00292F52">
        <w:rPr>
          <w:sz w:val="24"/>
          <w:szCs w:val="24"/>
        </w:rPr>
        <w:t>)</w:t>
      </w:r>
    </w:p>
    <w:p w14:paraId="5054BE98" w14:textId="38507E80" w:rsidR="000A3D1C" w:rsidRPr="00292F52" w:rsidRDefault="00FA5CEE" w:rsidP="006119A5">
      <w:pPr>
        <w:spacing w:line="276" w:lineRule="auto"/>
        <w:rPr>
          <w:sz w:val="24"/>
          <w:szCs w:val="24"/>
        </w:rPr>
      </w:pPr>
      <w:r w:rsidRPr="00292F52">
        <w:rPr>
          <w:sz w:val="24"/>
          <w:szCs w:val="24"/>
        </w:rPr>
        <w:t xml:space="preserve">Three dates below reflect unusual </w:t>
      </w:r>
      <w:r w:rsidR="00777C9D" w:rsidRPr="00292F52">
        <w:rPr>
          <w:sz w:val="24"/>
          <w:szCs w:val="24"/>
        </w:rPr>
        <w:t xml:space="preserve">duplicate </w:t>
      </w:r>
      <w:r w:rsidRPr="00292F52">
        <w:rPr>
          <w:sz w:val="24"/>
          <w:szCs w:val="24"/>
        </w:rPr>
        <w:t>values flagged for further attention</w:t>
      </w:r>
      <w:r w:rsidR="00C314AB" w:rsidRPr="00292F52">
        <w:rPr>
          <w:sz w:val="24"/>
          <w:szCs w:val="24"/>
        </w:rPr>
        <w:t xml:space="preserve"> (See Table 4)</w:t>
      </w:r>
      <w:r w:rsidRPr="00292F52">
        <w:rPr>
          <w:sz w:val="24"/>
          <w:szCs w:val="24"/>
        </w:rPr>
        <w:t>.</w:t>
      </w:r>
      <w:r w:rsidR="006119A5" w:rsidRPr="00292F52">
        <w:rPr>
          <w:sz w:val="24"/>
          <w:szCs w:val="24"/>
        </w:rPr>
        <w:t xml:space="preserve">  </w:t>
      </w:r>
    </w:p>
    <w:p w14:paraId="5DE05343" w14:textId="01E70C75" w:rsidR="000A3D1C" w:rsidRPr="00292F52" w:rsidRDefault="000A3D1C" w:rsidP="006119A5">
      <w:pPr>
        <w:spacing w:line="276" w:lineRule="auto"/>
        <w:rPr>
          <w:b/>
          <w:sz w:val="24"/>
          <w:szCs w:val="24"/>
        </w:rPr>
      </w:pPr>
      <w:r w:rsidRPr="00292F52">
        <w:rPr>
          <w:b/>
          <w:sz w:val="24"/>
          <w:szCs w:val="24"/>
        </w:rPr>
        <w:t>May 31, 2018</w:t>
      </w:r>
    </w:p>
    <w:p w14:paraId="67085D8B" w14:textId="61FDF2AC" w:rsidR="0011532B" w:rsidRPr="00292F52" w:rsidRDefault="00FA5CEE" w:rsidP="006119A5">
      <w:pPr>
        <w:spacing w:line="276" w:lineRule="auto"/>
        <w:rPr>
          <w:sz w:val="24"/>
          <w:szCs w:val="24"/>
        </w:rPr>
      </w:pPr>
      <w:r w:rsidRPr="00292F52">
        <w:rPr>
          <w:sz w:val="24"/>
          <w:szCs w:val="24"/>
        </w:rPr>
        <w:t>The value flagged showed a duplicate value</w:t>
      </w:r>
      <w:r w:rsidR="00982AC4" w:rsidRPr="00292F52">
        <w:rPr>
          <w:sz w:val="24"/>
          <w:szCs w:val="24"/>
        </w:rPr>
        <w:t xml:space="preserve"> for total phosphorous</w:t>
      </w:r>
      <w:r w:rsidRPr="00292F52">
        <w:rPr>
          <w:sz w:val="24"/>
          <w:szCs w:val="24"/>
        </w:rPr>
        <w:t xml:space="preserve"> over five times the regular result.</w:t>
      </w:r>
      <w:r w:rsidR="006119A5" w:rsidRPr="00292F52">
        <w:rPr>
          <w:sz w:val="24"/>
          <w:szCs w:val="24"/>
        </w:rPr>
        <w:t xml:space="preserve">  The Lake Iroquois Association</w:t>
      </w:r>
      <w:r w:rsidR="0080772B" w:rsidRPr="00292F52">
        <w:rPr>
          <w:sz w:val="24"/>
          <w:szCs w:val="24"/>
        </w:rPr>
        <w:t xml:space="preserve"> concur</w:t>
      </w:r>
      <w:r w:rsidR="006119A5" w:rsidRPr="00292F52">
        <w:rPr>
          <w:sz w:val="24"/>
          <w:szCs w:val="24"/>
        </w:rPr>
        <w:t>s this value should be dismissed due to suspected cross-contamination of the sample.</w:t>
      </w:r>
    </w:p>
    <w:p w14:paraId="7068111E" w14:textId="2A2EDD8B" w:rsidR="00B50BF3" w:rsidRPr="00292F52" w:rsidRDefault="00B50BF3" w:rsidP="006119A5">
      <w:pPr>
        <w:spacing w:line="276" w:lineRule="auto"/>
        <w:rPr>
          <w:b/>
          <w:sz w:val="24"/>
          <w:szCs w:val="24"/>
        </w:rPr>
      </w:pPr>
      <w:r w:rsidRPr="00292F52">
        <w:rPr>
          <w:b/>
          <w:sz w:val="24"/>
          <w:szCs w:val="24"/>
        </w:rPr>
        <w:t>June 27, 2018</w:t>
      </w:r>
    </w:p>
    <w:p w14:paraId="74BCD9EF" w14:textId="7B770A6C" w:rsidR="006119A5" w:rsidRPr="00292F52" w:rsidRDefault="0011532B" w:rsidP="006119A5">
      <w:pPr>
        <w:spacing w:line="276" w:lineRule="auto"/>
        <w:rPr>
          <w:sz w:val="24"/>
          <w:szCs w:val="24"/>
        </w:rPr>
      </w:pPr>
      <w:r w:rsidRPr="00292F52">
        <w:rPr>
          <w:sz w:val="24"/>
          <w:szCs w:val="24"/>
        </w:rPr>
        <w:t>The sec</w:t>
      </w:r>
      <w:r w:rsidR="00777C9D" w:rsidRPr="00292F52">
        <w:rPr>
          <w:sz w:val="24"/>
          <w:szCs w:val="24"/>
        </w:rPr>
        <w:t>ond set of duplicate</w:t>
      </w:r>
      <w:r w:rsidR="00982AC4" w:rsidRPr="00292F52">
        <w:rPr>
          <w:sz w:val="24"/>
          <w:szCs w:val="24"/>
        </w:rPr>
        <w:t xml:space="preserve"> total</w:t>
      </w:r>
      <w:r w:rsidR="00777C9D" w:rsidRPr="00292F52">
        <w:rPr>
          <w:sz w:val="24"/>
          <w:szCs w:val="24"/>
        </w:rPr>
        <w:t xml:space="preserve"> values</w:t>
      </w:r>
      <w:r w:rsidR="00982AC4" w:rsidRPr="00292F52">
        <w:rPr>
          <w:sz w:val="24"/>
          <w:szCs w:val="24"/>
        </w:rPr>
        <w:t xml:space="preserve"> for total phosphorous</w:t>
      </w:r>
      <w:r w:rsidR="00777C9D" w:rsidRPr="00292F52">
        <w:rPr>
          <w:sz w:val="24"/>
          <w:szCs w:val="24"/>
        </w:rPr>
        <w:t xml:space="preserve"> were collected in the midst of a stormwater event and a fast rise which may explain the disparity.</w:t>
      </w:r>
      <w:r w:rsidR="003F48A2" w:rsidRPr="00292F52">
        <w:rPr>
          <w:sz w:val="24"/>
          <w:szCs w:val="24"/>
        </w:rPr>
        <w:t xml:space="preserve">  The Lake Iroquois Association does not agree th</w:t>
      </w:r>
      <w:r w:rsidR="00EA00CE" w:rsidRPr="00292F52">
        <w:rPr>
          <w:sz w:val="24"/>
          <w:szCs w:val="24"/>
        </w:rPr>
        <w:t>ese</w:t>
      </w:r>
      <w:r w:rsidR="003F48A2" w:rsidRPr="00292F52">
        <w:rPr>
          <w:sz w:val="24"/>
          <w:szCs w:val="24"/>
        </w:rPr>
        <w:t xml:space="preserve"> result</w:t>
      </w:r>
      <w:r w:rsidR="00EA00CE" w:rsidRPr="00292F52">
        <w:rPr>
          <w:sz w:val="24"/>
          <w:szCs w:val="24"/>
        </w:rPr>
        <w:t>s</w:t>
      </w:r>
      <w:r w:rsidR="003F48A2" w:rsidRPr="00292F52">
        <w:rPr>
          <w:sz w:val="24"/>
          <w:szCs w:val="24"/>
        </w:rPr>
        <w:t xml:space="preserve"> should be rejected.</w:t>
      </w:r>
      <w:r w:rsidR="00777C9D" w:rsidRPr="00292F52">
        <w:rPr>
          <w:sz w:val="24"/>
          <w:szCs w:val="24"/>
        </w:rPr>
        <w:t xml:space="preserve"> </w:t>
      </w:r>
      <w:r w:rsidRPr="00292F52">
        <w:rPr>
          <w:sz w:val="24"/>
          <w:szCs w:val="24"/>
        </w:rPr>
        <w:t xml:space="preserve">  </w:t>
      </w:r>
      <w:r w:rsidR="006119A5" w:rsidRPr="00292F52">
        <w:rPr>
          <w:sz w:val="24"/>
          <w:szCs w:val="24"/>
        </w:rPr>
        <w:t xml:space="preserve">  </w:t>
      </w:r>
    </w:p>
    <w:p w14:paraId="6189776D" w14:textId="77777777" w:rsidR="00D20864" w:rsidRPr="00292F52" w:rsidRDefault="00D20864" w:rsidP="0002306B">
      <w:pPr>
        <w:spacing w:line="240" w:lineRule="auto"/>
        <w:rPr>
          <w:b/>
          <w:sz w:val="24"/>
          <w:szCs w:val="24"/>
        </w:rPr>
      </w:pPr>
      <w:r w:rsidRPr="00292F52">
        <w:rPr>
          <w:b/>
          <w:sz w:val="24"/>
          <w:szCs w:val="24"/>
        </w:rPr>
        <w:t>September 2, 2018</w:t>
      </w:r>
    </w:p>
    <w:p w14:paraId="29BD67A7" w14:textId="69E85C0C" w:rsidR="00FA5CEE" w:rsidRPr="00292F52" w:rsidRDefault="00FE13A4" w:rsidP="00354D4E">
      <w:pPr>
        <w:spacing w:line="240" w:lineRule="auto"/>
        <w:rPr>
          <w:sz w:val="24"/>
          <w:szCs w:val="24"/>
        </w:rPr>
      </w:pPr>
      <w:r w:rsidRPr="00292F52">
        <w:rPr>
          <w:sz w:val="24"/>
          <w:szCs w:val="24"/>
        </w:rPr>
        <w:t xml:space="preserve">The value flagged showed a duplicate value </w:t>
      </w:r>
      <w:r w:rsidR="00D0320F" w:rsidRPr="00292F52">
        <w:rPr>
          <w:sz w:val="24"/>
          <w:szCs w:val="24"/>
        </w:rPr>
        <w:t>exceeding</w:t>
      </w:r>
      <w:r w:rsidRPr="00292F52">
        <w:rPr>
          <w:sz w:val="24"/>
          <w:szCs w:val="24"/>
        </w:rPr>
        <w:t xml:space="preserve"> the</w:t>
      </w:r>
      <w:r w:rsidR="007C5944" w:rsidRPr="00292F52">
        <w:rPr>
          <w:sz w:val="24"/>
          <w:szCs w:val="24"/>
        </w:rPr>
        <w:t xml:space="preserve"> total phosphorous precision limit of ≤ 30% for field duplicates versus the</w:t>
      </w:r>
      <w:r w:rsidRPr="00292F52">
        <w:rPr>
          <w:sz w:val="24"/>
          <w:szCs w:val="24"/>
        </w:rPr>
        <w:t xml:space="preserve"> regular result.  The Lake Iroquois Association concurs this value should be dismissed due to suspected cross-contamination of the sample.</w:t>
      </w:r>
      <w:r w:rsidR="006119A5" w:rsidRPr="00292F52">
        <w:rPr>
          <w:sz w:val="24"/>
          <w:szCs w:val="24"/>
        </w:rPr>
        <w:t xml:space="preserve">  </w:t>
      </w:r>
      <w:r w:rsidR="0080772B" w:rsidRPr="00292F52">
        <w:rPr>
          <w:sz w:val="24"/>
          <w:szCs w:val="24"/>
        </w:rPr>
        <w:t xml:space="preserve"> </w:t>
      </w:r>
    </w:p>
    <w:p w14:paraId="4213F57E" w14:textId="2A053B5C" w:rsidR="009C70B4" w:rsidRPr="00292F52" w:rsidRDefault="009C70B4" w:rsidP="00270F68">
      <w:pPr>
        <w:spacing w:line="276" w:lineRule="auto"/>
        <w:rPr>
          <w:b/>
          <w:sz w:val="24"/>
          <w:szCs w:val="24"/>
          <w:u w:val="single"/>
        </w:rPr>
      </w:pPr>
      <w:r w:rsidRPr="00292F52">
        <w:rPr>
          <w:b/>
          <w:sz w:val="24"/>
          <w:szCs w:val="24"/>
          <w:u w:val="single"/>
        </w:rPr>
        <w:t>Blanks</w:t>
      </w:r>
    </w:p>
    <w:p w14:paraId="2BA4176D" w14:textId="77777777" w:rsidR="001640C7" w:rsidRPr="00292F52" w:rsidRDefault="009C70B4" w:rsidP="00270F68">
      <w:pPr>
        <w:spacing w:line="276" w:lineRule="auto"/>
        <w:rPr>
          <w:sz w:val="24"/>
          <w:szCs w:val="24"/>
        </w:rPr>
      </w:pPr>
      <w:r w:rsidRPr="00292F52">
        <w:rPr>
          <w:sz w:val="24"/>
          <w:szCs w:val="24"/>
        </w:rPr>
        <w:t>Average Blank Concentration</w:t>
      </w:r>
      <w:r w:rsidR="008E3A1F" w:rsidRPr="00292F52">
        <w:rPr>
          <w:sz w:val="24"/>
          <w:szCs w:val="24"/>
        </w:rPr>
        <w:t>s (</w:t>
      </w:r>
      <w:r w:rsidR="008E3A1F" w:rsidRPr="00292F52">
        <w:rPr>
          <w:b/>
          <w:sz w:val="24"/>
          <w:szCs w:val="24"/>
        </w:rPr>
        <w:t>Table 5</w:t>
      </w:r>
      <w:r w:rsidR="008E3A1F" w:rsidRPr="00292F52">
        <w:rPr>
          <w:sz w:val="24"/>
          <w:szCs w:val="24"/>
        </w:rPr>
        <w:t>) below reflect</w:t>
      </w:r>
      <w:r w:rsidR="001640C7" w:rsidRPr="00292F52">
        <w:rPr>
          <w:sz w:val="24"/>
          <w:szCs w:val="24"/>
        </w:rPr>
        <w:t xml:space="preserve"> suspected lab contamination and field contamination:</w:t>
      </w:r>
    </w:p>
    <w:p w14:paraId="793232A6" w14:textId="5F4346E8" w:rsidR="00223606" w:rsidRPr="00292F52" w:rsidRDefault="00223606" w:rsidP="00270F68">
      <w:pPr>
        <w:spacing w:line="276" w:lineRule="auto"/>
        <w:rPr>
          <w:b/>
          <w:sz w:val="24"/>
          <w:szCs w:val="24"/>
        </w:rPr>
      </w:pPr>
      <w:r w:rsidRPr="00292F52">
        <w:rPr>
          <w:b/>
          <w:sz w:val="24"/>
          <w:szCs w:val="24"/>
        </w:rPr>
        <w:t>May 14, 2018</w:t>
      </w:r>
    </w:p>
    <w:p w14:paraId="33040AC6" w14:textId="7FE2236B" w:rsidR="00223606" w:rsidRPr="00292F52" w:rsidRDefault="00781606" w:rsidP="00270F68">
      <w:pPr>
        <w:spacing w:line="276" w:lineRule="auto"/>
        <w:rPr>
          <w:sz w:val="24"/>
          <w:szCs w:val="24"/>
        </w:rPr>
      </w:pPr>
      <w:r w:rsidRPr="00292F52">
        <w:rPr>
          <w:sz w:val="24"/>
          <w:szCs w:val="24"/>
        </w:rPr>
        <w:lastRenderedPageBreak/>
        <w:t>Blank samples most likely experienced cross-contamination in the field.</w:t>
      </w:r>
    </w:p>
    <w:p w14:paraId="4622822F" w14:textId="670BF2CB" w:rsidR="00223606" w:rsidRPr="00292F52" w:rsidRDefault="00223606" w:rsidP="00270F68">
      <w:pPr>
        <w:spacing w:line="276" w:lineRule="auto"/>
        <w:rPr>
          <w:b/>
          <w:sz w:val="24"/>
          <w:szCs w:val="24"/>
        </w:rPr>
      </w:pPr>
      <w:r w:rsidRPr="00292F52">
        <w:rPr>
          <w:b/>
          <w:sz w:val="24"/>
          <w:szCs w:val="24"/>
        </w:rPr>
        <w:t>June 11, 2018</w:t>
      </w:r>
    </w:p>
    <w:p w14:paraId="187F3CB4" w14:textId="0C06F4BA" w:rsidR="00223606" w:rsidRPr="00292F52" w:rsidRDefault="00781606" w:rsidP="00270F68">
      <w:pPr>
        <w:spacing w:line="276" w:lineRule="auto"/>
        <w:rPr>
          <w:sz w:val="24"/>
          <w:szCs w:val="24"/>
        </w:rPr>
      </w:pPr>
      <w:r w:rsidRPr="00292F52">
        <w:rPr>
          <w:sz w:val="24"/>
          <w:szCs w:val="24"/>
        </w:rPr>
        <w:t>Blank samples most likely experienced cross-contamination in the field.</w:t>
      </w:r>
    </w:p>
    <w:p w14:paraId="699DAE23" w14:textId="15CDF00F" w:rsidR="009C70B4" w:rsidRPr="00292F52" w:rsidRDefault="008E3A1F" w:rsidP="00270F68">
      <w:pPr>
        <w:spacing w:line="276" w:lineRule="auto"/>
        <w:rPr>
          <w:sz w:val="24"/>
          <w:szCs w:val="24"/>
        </w:rPr>
      </w:pPr>
      <w:r w:rsidRPr="00292F52">
        <w:rPr>
          <w:sz w:val="24"/>
          <w:szCs w:val="24"/>
        </w:rPr>
        <w:t xml:space="preserve"> </w:t>
      </w:r>
      <w:r w:rsidR="002245A9" w:rsidRPr="00292F52">
        <w:rPr>
          <w:b/>
          <w:sz w:val="24"/>
          <w:szCs w:val="24"/>
        </w:rPr>
        <w:t>September 17, 2018</w:t>
      </w:r>
    </w:p>
    <w:p w14:paraId="5821EB82" w14:textId="2C99AA00" w:rsidR="008139DE" w:rsidRDefault="00223606" w:rsidP="008623EE">
      <w:pPr>
        <w:spacing w:line="276" w:lineRule="auto"/>
        <w:ind w:right="-1710"/>
        <w:rPr>
          <w:sz w:val="24"/>
          <w:szCs w:val="24"/>
        </w:rPr>
      </w:pPr>
      <w:r w:rsidRPr="00292F52">
        <w:rPr>
          <w:sz w:val="24"/>
          <w:szCs w:val="24"/>
        </w:rPr>
        <w:t>Due likely to lab contamination</w:t>
      </w:r>
      <w:r w:rsidR="000B4F91" w:rsidRPr="00292F52">
        <w:rPr>
          <w:sz w:val="24"/>
          <w:szCs w:val="24"/>
        </w:rPr>
        <w:t xml:space="preserve"> – data was</w:t>
      </w:r>
      <w:r w:rsidRPr="00292F52">
        <w:rPr>
          <w:sz w:val="24"/>
          <w:szCs w:val="24"/>
        </w:rPr>
        <w:t xml:space="preserve"> </w:t>
      </w:r>
      <w:r w:rsidR="00232E3F" w:rsidRPr="00292F52">
        <w:rPr>
          <w:sz w:val="24"/>
          <w:szCs w:val="24"/>
        </w:rPr>
        <w:t>rejected from the results</w:t>
      </w:r>
      <w:r w:rsidRPr="00292F52">
        <w:rPr>
          <w:sz w:val="24"/>
          <w:szCs w:val="24"/>
        </w:rPr>
        <w:t>.</w:t>
      </w:r>
    </w:p>
    <w:p w14:paraId="5DFA827C" w14:textId="6886E834" w:rsidR="008139DE" w:rsidRDefault="008139DE" w:rsidP="008623EE">
      <w:pPr>
        <w:spacing w:line="276" w:lineRule="auto"/>
        <w:ind w:right="-1710"/>
        <w:rPr>
          <w:sz w:val="24"/>
          <w:szCs w:val="24"/>
        </w:rPr>
      </w:pPr>
    </w:p>
    <w:p w14:paraId="1A8708C1" w14:textId="4967A33D" w:rsidR="00BD2314" w:rsidRDefault="00BD2314" w:rsidP="008623EE">
      <w:pPr>
        <w:spacing w:line="276" w:lineRule="auto"/>
        <w:ind w:right="-1710"/>
        <w:rPr>
          <w:sz w:val="24"/>
          <w:szCs w:val="24"/>
        </w:rPr>
      </w:pPr>
    </w:p>
    <w:p w14:paraId="27EE2DCF" w14:textId="77601F16" w:rsidR="00BD2314" w:rsidRDefault="00BD2314" w:rsidP="008623EE">
      <w:pPr>
        <w:spacing w:line="276" w:lineRule="auto"/>
        <w:ind w:right="-1710"/>
        <w:rPr>
          <w:sz w:val="24"/>
          <w:szCs w:val="24"/>
        </w:rPr>
      </w:pPr>
    </w:p>
    <w:p w14:paraId="3D95745F" w14:textId="299E3136" w:rsidR="00BD2314" w:rsidRDefault="00BD2314" w:rsidP="008623EE">
      <w:pPr>
        <w:spacing w:line="276" w:lineRule="auto"/>
        <w:ind w:right="-1710"/>
        <w:rPr>
          <w:sz w:val="24"/>
          <w:szCs w:val="24"/>
        </w:rPr>
      </w:pPr>
    </w:p>
    <w:p w14:paraId="34D2B025" w14:textId="11BC58E1" w:rsidR="00BD2314" w:rsidRDefault="00BD2314" w:rsidP="008623EE">
      <w:pPr>
        <w:spacing w:line="276" w:lineRule="auto"/>
        <w:ind w:right="-1710"/>
        <w:rPr>
          <w:sz w:val="24"/>
          <w:szCs w:val="24"/>
        </w:rPr>
      </w:pPr>
    </w:p>
    <w:p w14:paraId="01AA76A0" w14:textId="03958529" w:rsidR="00BD2314" w:rsidRDefault="00BD2314" w:rsidP="008623EE">
      <w:pPr>
        <w:spacing w:line="276" w:lineRule="auto"/>
        <w:ind w:right="-1710"/>
        <w:rPr>
          <w:sz w:val="24"/>
          <w:szCs w:val="24"/>
        </w:rPr>
      </w:pPr>
    </w:p>
    <w:p w14:paraId="1A222FBF" w14:textId="2C8E5F30" w:rsidR="00BD2314" w:rsidRDefault="00BD2314" w:rsidP="008623EE">
      <w:pPr>
        <w:spacing w:line="276" w:lineRule="auto"/>
        <w:ind w:right="-1710"/>
        <w:rPr>
          <w:sz w:val="24"/>
          <w:szCs w:val="24"/>
        </w:rPr>
      </w:pPr>
    </w:p>
    <w:p w14:paraId="6CE6707D" w14:textId="5F766EDF" w:rsidR="00BD2314" w:rsidRDefault="00BD2314" w:rsidP="008623EE">
      <w:pPr>
        <w:spacing w:line="276" w:lineRule="auto"/>
        <w:ind w:right="-1710"/>
        <w:rPr>
          <w:sz w:val="24"/>
          <w:szCs w:val="24"/>
        </w:rPr>
      </w:pPr>
    </w:p>
    <w:p w14:paraId="5D884231" w14:textId="4F604231" w:rsidR="00BD2314" w:rsidRDefault="00BD2314" w:rsidP="008623EE">
      <w:pPr>
        <w:spacing w:line="276" w:lineRule="auto"/>
        <w:ind w:right="-1710"/>
        <w:rPr>
          <w:sz w:val="24"/>
          <w:szCs w:val="24"/>
        </w:rPr>
      </w:pPr>
    </w:p>
    <w:p w14:paraId="3AD83D53" w14:textId="14B565BB" w:rsidR="00BD2314" w:rsidRDefault="00BD2314" w:rsidP="008623EE">
      <w:pPr>
        <w:spacing w:line="276" w:lineRule="auto"/>
        <w:ind w:right="-1710"/>
        <w:rPr>
          <w:sz w:val="24"/>
          <w:szCs w:val="24"/>
        </w:rPr>
      </w:pPr>
    </w:p>
    <w:p w14:paraId="0E0C82D7" w14:textId="110425A9" w:rsidR="00BD2314" w:rsidRDefault="00BD2314" w:rsidP="008623EE">
      <w:pPr>
        <w:spacing w:line="276" w:lineRule="auto"/>
        <w:ind w:right="-1710"/>
        <w:rPr>
          <w:sz w:val="24"/>
          <w:szCs w:val="24"/>
        </w:rPr>
      </w:pPr>
    </w:p>
    <w:p w14:paraId="672576AB" w14:textId="234679C1" w:rsidR="00BD2314" w:rsidRDefault="00BD2314" w:rsidP="008623EE">
      <w:pPr>
        <w:spacing w:line="276" w:lineRule="auto"/>
        <w:ind w:right="-1710"/>
        <w:rPr>
          <w:sz w:val="24"/>
          <w:szCs w:val="24"/>
        </w:rPr>
      </w:pPr>
    </w:p>
    <w:p w14:paraId="61B9AFB6" w14:textId="2B96C7B7" w:rsidR="00BD2314" w:rsidRDefault="00BD2314" w:rsidP="008623EE">
      <w:pPr>
        <w:spacing w:line="276" w:lineRule="auto"/>
        <w:ind w:right="-1710"/>
        <w:rPr>
          <w:sz w:val="24"/>
          <w:szCs w:val="24"/>
        </w:rPr>
      </w:pPr>
    </w:p>
    <w:p w14:paraId="52786EDA" w14:textId="714183F3" w:rsidR="00BD2314" w:rsidRDefault="00BD2314" w:rsidP="008623EE">
      <w:pPr>
        <w:spacing w:line="276" w:lineRule="auto"/>
        <w:ind w:right="-1710"/>
        <w:rPr>
          <w:sz w:val="24"/>
          <w:szCs w:val="24"/>
        </w:rPr>
      </w:pPr>
    </w:p>
    <w:p w14:paraId="796FEA8C" w14:textId="55860501" w:rsidR="00BD2314" w:rsidRDefault="00BD2314" w:rsidP="008623EE">
      <w:pPr>
        <w:spacing w:line="276" w:lineRule="auto"/>
        <w:ind w:right="-1710"/>
        <w:rPr>
          <w:sz w:val="24"/>
          <w:szCs w:val="24"/>
        </w:rPr>
      </w:pPr>
    </w:p>
    <w:p w14:paraId="117AD2DB" w14:textId="2FF7C6B8" w:rsidR="00BD2314" w:rsidRDefault="00BD2314" w:rsidP="008623EE">
      <w:pPr>
        <w:spacing w:line="276" w:lineRule="auto"/>
        <w:ind w:right="-1710"/>
        <w:rPr>
          <w:sz w:val="24"/>
          <w:szCs w:val="24"/>
        </w:rPr>
      </w:pPr>
    </w:p>
    <w:p w14:paraId="4F8F4C4C" w14:textId="476ED614" w:rsidR="00BD2314" w:rsidRDefault="00BD2314" w:rsidP="008623EE">
      <w:pPr>
        <w:spacing w:line="276" w:lineRule="auto"/>
        <w:ind w:right="-1710"/>
        <w:rPr>
          <w:sz w:val="24"/>
          <w:szCs w:val="24"/>
        </w:rPr>
      </w:pPr>
    </w:p>
    <w:p w14:paraId="02178846" w14:textId="5BD39216" w:rsidR="00BD2314" w:rsidRDefault="00BD2314" w:rsidP="008623EE">
      <w:pPr>
        <w:spacing w:line="276" w:lineRule="auto"/>
        <w:ind w:right="-1710"/>
        <w:rPr>
          <w:sz w:val="24"/>
          <w:szCs w:val="24"/>
        </w:rPr>
      </w:pPr>
    </w:p>
    <w:p w14:paraId="5E9839B9" w14:textId="10EB55FC" w:rsidR="00BD2314" w:rsidRDefault="00BD2314" w:rsidP="008623EE">
      <w:pPr>
        <w:spacing w:line="276" w:lineRule="auto"/>
        <w:ind w:right="-1710"/>
        <w:rPr>
          <w:sz w:val="24"/>
          <w:szCs w:val="24"/>
        </w:rPr>
      </w:pPr>
    </w:p>
    <w:p w14:paraId="2F4E6DFA" w14:textId="77777777" w:rsidR="00BD2314" w:rsidRPr="00292F52" w:rsidRDefault="00BD2314" w:rsidP="008623EE">
      <w:pPr>
        <w:spacing w:line="276" w:lineRule="auto"/>
        <w:ind w:right="-1710"/>
        <w:rPr>
          <w:sz w:val="24"/>
          <w:szCs w:val="24"/>
        </w:rPr>
      </w:pPr>
    </w:p>
    <w:p w14:paraId="04A1512A" w14:textId="5D03DA19" w:rsidR="00805088" w:rsidRPr="008139DE" w:rsidRDefault="00DD60CF" w:rsidP="006201FF">
      <w:pPr>
        <w:spacing w:line="276" w:lineRule="auto"/>
        <w:rPr>
          <w:b/>
          <w:sz w:val="24"/>
          <w:szCs w:val="24"/>
        </w:rPr>
      </w:pPr>
      <w:r w:rsidRPr="008139DE">
        <w:rPr>
          <w:b/>
          <w:sz w:val="24"/>
          <w:szCs w:val="24"/>
        </w:rPr>
        <w:lastRenderedPageBreak/>
        <w:t xml:space="preserve">Table </w:t>
      </w:r>
      <w:r w:rsidR="00C30DB8" w:rsidRPr="008139DE">
        <w:rPr>
          <w:b/>
          <w:sz w:val="24"/>
          <w:szCs w:val="24"/>
        </w:rPr>
        <w:t>4</w:t>
      </w:r>
      <w:r w:rsidR="00B63119" w:rsidRPr="008139DE">
        <w:rPr>
          <w:b/>
          <w:sz w:val="24"/>
          <w:szCs w:val="24"/>
        </w:rPr>
        <w:t>.</w:t>
      </w:r>
      <w:bookmarkStart w:id="12" w:name="_Hlk528512172"/>
      <w:r w:rsidR="00111707" w:rsidRPr="008139DE">
        <w:rPr>
          <w:b/>
          <w:sz w:val="24"/>
          <w:szCs w:val="24"/>
        </w:rPr>
        <w:t xml:space="preserve"> </w:t>
      </w:r>
      <w:r w:rsidRPr="008139DE">
        <w:rPr>
          <w:b/>
          <w:sz w:val="24"/>
          <w:szCs w:val="24"/>
        </w:rPr>
        <w:t xml:space="preserve">Quality assurance measures for </w:t>
      </w:r>
      <w:r w:rsidR="00447518" w:rsidRPr="008139DE">
        <w:rPr>
          <w:b/>
          <w:sz w:val="24"/>
          <w:szCs w:val="24"/>
        </w:rPr>
        <w:t xml:space="preserve">chlorides, </w:t>
      </w:r>
      <w:r w:rsidRPr="008139DE">
        <w:rPr>
          <w:b/>
          <w:sz w:val="24"/>
          <w:szCs w:val="24"/>
        </w:rPr>
        <w:t xml:space="preserve">total phosphorus, </w:t>
      </w:r>
      <w:r w:rsidR="008139DE">
        <w:rPr>
          <w:b/>
          <w:sz w:val="24"/>
          <w:szCs w:val="24"/>
        </w:rPr>
        <w:t>&amp;</w:t>
      </w:r>
      <w:r w:rsidRPr="008139DE">
        <w:rPr>
          <w:b/>
          <w:sz w:val="24"/>
          <w:szCs w:val="24"/>
        </w:rPr>
        <w:t xml:space="preserve"> </w:t>
      </w:r>
      <w:r w:rsidR="00447518" w:rsidRPr="008139DE">
        <w:rPr>
          <w:b/>
          <w:sz w:val="24"/>
          <w:szCs w:val="24"/>
        </w:rPr>
        <w:t>Total Suspended Solids</w:t>
      </w:r>
    </w:p>
    <w:bookmarkEnd w:id="12"/>
    <w:tbl>
      <w:tblPr>
        <w:tblStyle w:val="TableGrid"/>
        <w:tblW w:w="11700" w:type="dxa"/>
        <w:tblInd w:w="-1175" w:type="dxa"/>
        <w:tblLook w:val="04A0" w:firstRow="1" w:lastRow="0" w:firstColumn="1" w:lastColumn="0" w:noHBand="0" w:noVBand="1"/>
      </w:tblPr>
      <w:tblGrid>
        <w:gridCol w:w="2290"/>
        <w:gridCol w:w="1182"/>
        <w:gridCol w:w="1177"/>
        <w:gridCol w:w="815"/>
        <w:gridCol w:w="851"/>
        <w:gridCol w:w="653"/>
        <w:gridCol w:w="1088"/>
        <w:gridCol w:w="3644"/>
      </w:tblGrid>
      <w:tr w:rsidR="000472C6" w:rsidRPr="00EC70FB" w14:paraId="211D6AD2" w14:textId="77777777" w:rsidTr="00BC5AEC">
        <w:trPr>
          <w:trHeight w:val="728"/>
        </w:trPr>
        <w:tc>
          <w:tcPr>
            <w:tcW w:w="2290" w:type="dxa"/>
            <w:shd w:val="clear" w:color="auto" w:fill="5B9BD5" w:themeFill="accent1"/>
            <w:hideMark/>
          </w:tcPr>
          <w:p w14:paraId="1A3C9043" w14:textId="77777777" w:rsidR="000472C6" w:rsidRPr="00EC70FB" w:rsidRDefault="000472C6" w:rsidP="000472C6">
            <w:pPr>
              <w:jc w:val="center"/>
              <w:rPr>
                <w:b/>
                <w:bCs/>
                <w:noProof/>
                <w:sz w:val="19"/>
                <w:szCs w:val="19"/>
              </w:rPr>
            </w:pPr>
          </w:p>
          <w:p w14:paraId="12541CDC" w14:textId="77777777" w:rsidR="000472C6" w:rsidRPr="00EC70FB" w:rsidRDefault="000472C6" w:rsidP="000472C6">
            <w:pPr>
              <w:jc w:val="center"/>
              <w:rPr>
                <w:b/>
                <w:bCs/>
                <w:noProof/>
                <w:sz w:val="19"/>
                <w:szCs w:val="19"/>
              </w:rPr>
            </w:pPr>
          </w:p>
          <w:p w14:paraId="268C2369" w14:textId="77777777" w:rsidR="000472C6" w:rsidRPr="00EC70FB" w:rsidRDefault="000472C6" w:rsidP="000472C6">
            <w:pPr>
              <w:jc w:val="center"/>
              <w:rPr>
                <w:b/>
                <w:bCs/>
                <w:noProof/>
                <w:sz w:val="19"/>
                <w:szCs w:val="19"/>
              </w:rPr>
            </w:pPr>
          </w:p>
          <w:p w14:paraId="2532CD49" w14:textId="16B7DC53" w:rsidR="000472C6" w:rsidRPr="00EC70FB" w:rsidRDefault="000472C6" w:rsidP="000472C6">
            <w:pPr>
              <w:jc w:val="center"/>
              <w:rPr>
                <w:b/>
                <w:bCs/>
                <w:noProof/>
                <w:sz w:val="19"/>
                <w:szCs w:val="19"/>
              </w:rPr>
            </w:pPr>
            <w:r w:rsidRPr="00EC70FB">
              <w:rPr>
                <w:b/>
                <w:bCs/>
                <w:noProof/>
                <w:sz w:val="19"/>
                <w:szCs w:val="19"/>
              </w:rPr>
              <w:t>Location</w:t>
            </w:r>
          </w:p>
        </w:tc>
        <w:tc>
          <w:tcPr>
            <w:tcW w:w="1182" w:type="dxa"/>
            <w:shd w:val="clear" w:color="auto" w:fill="5B9BD5" w:themeFill="accent1"/>
            <w:hideMark/>
          </w:tcPr>
          <w:p w14:paraId="23F62847" w14:textId="77777777" w:rsidR="000472C6" w:rsidRPr="00EC70FB" w:rsidRDefault="000472C6" w:rsidP="000472C6">
            <w:pPr>
              <w:jc w:val="center"/>
              <w:rPr>
                <w:b/>
                <w:bCs/>
                <w:noProof/>
                <w:sz w:val="19"/>
                <w:szCs w:val="19"/>
              </w:rPr>
            </w:pPr>
          </w:p>
          <w:p w14:paraId="3DFAB5AE" w14:textId="77777777" w:rsidR="000472C6" w:rsidRPr="00EC70FB" w:rsidRDefault="000472C6" w:rsidP="000472C6">
            <w:pPr>
              <w:jc w:val="center"/>
              <w:rPr>
                <w:b/>
                <w:bCs/>
                <w:noProof/>
                <w:sz w:val="19"/>
                <w:szCs w:val="19"/>
              </w:rPr>
            </w:pPr>
          </w:p>
          <w:p w14:paraId="47049AEA" w14:textId="77777777" w:rsidR="000472C6" w:rsidRPr="00EC70FB" w:rsidRDefault="000472C6" w:rsidP="000472C6">
            <w:pPr>
              <w:jc w:val="center"/>
              <w:rPr>
                <w:b/>
                <w:bCs/>
                <w:noProof/>
                <w:sz w:val="19"/>
                <w:szCs w:val="19"/>
              </w:rPr>
            </w:pPr>
          </w:p>
          <w:p w14:paraId="28FA3B1E" w14:textId="53322D67" w:rsidR="000472C6" w:rsidRPr="00EC70FB" w:rsidRDefault="000472C6" w:rsidP="000472C6">
            <w:pPr>
              <w:jc w:val="center"/>
              <w:rPr>
                <w:b/>
                <w:bCs/>
                <w:noProof/>
                <w:sz w:val="19"/>
                <w:szCs w:val="19"/>
              </w:rPr>
            </w:pPr>
            <w:r w:rsidRPr="00EC70FB">
              <w:rPr>
                <w:b/>
                <w:bCs/>
                <w:noProof/>
                <w:sz w:val="19"/>
                <w:szCs w:val="19"/>
              </w:rPr>
              <w:t>Date</w:t>
            </w:r>
          </w:p>
        </w:tc>
        <w:tc>
          <w:tcPr>
            <w:tcW w:w="1177" w:type="dxa"/>
            <w:shd w:val="clear" w:color="auto" w:fill="5B9BD5" w:themeFill="accent1"/>
            <w:hideMark/>
          </w:tcPr>
          <w:p w14:paraId="0C5874B5" w14:textId="77777777" w:rsidR="000472C6" w:rsidRPr="00EC70FB" w:rsidRDefault="000472C6" w:rsidP="000472C6">
            <w:pPr>
              <w:jc w:val="center"/>
              <w:rPr>
                <w:b/>
                <w:bCs/>
                <w:noProof/>
                <w:sz w:val="19"/>
                <w:szCs w:val="19"/>
              </w:rPr>
            </w:pPr>
          </w:p>
          <w:p w14:paraId="6E7792C6" w14:textId="77777777" w:rsidR="000472C6" w:rsidRPr="00EC70FB" w:rsidRDefault="000472C6" w:rsidP="000472C6">
            <w:pPr>
              <w:jc w:val="center"/>
              <w:rPr>
                <w:b/>
                <w:bCs/>
                <w:noProof/>
                <w:sz w:val="19"/>
                <w:szCs w:val="19"/>
              </w:rPr>
            </w:pPr>
          </w:p>
          <w:p w14:paraId="3EED03DF" w14:textId="77777777" w:rsidR="000472C6" w:rsidRPr="00EC70FB" w:rsidRDefault="000472C6" w:rsidP="000472C6">
            <w:pPr>
              <w:jc w:val="center"/>
              <w:rPr>
                <w:b/>
                <w:bCs/>
                <w:noProof/>
                <w:sz w:val="19"/>
                <w:szCs w:val="19"/>
              </w:rPr>
            </w:pPr>
          </w:p>
          <w:p w14:paraId="22BAC052" w14:textId="25BA45AD" w:rsidR="000472C6" w:rsidRPr="00EC70FB" w:rsidRDefault="000472C6" w:rsidP="000472C6">
            <w:pPr>
              <w:jc w:val="center"/>
              <w:rPr>
                <w:b/>
                <w:bCs/>
                <w:noProof/>
                <w:sz w:val="19"/>
                <w:szCs w:val="19"/>
              </w:rPr>
            </w:pPr>
            <w:r w:rsidRPr="00EC70FB">
              <w:rPr>
                <w:b/>
                <w:bCs/>
                <w:noProof/>
                <w:sz w:val="19"/>
                <w:szCs w:val="19"/>
              </w:rPr>
              <w:t>Test</w:t>
            </w:r>
          </w:p>
        </w:tc>
        <w:tc>
          <w:tcPr>
            <w:tcW w:w="815" w:type="dxa"/>
            <w:shd w:val="clear" w:color="auto" w:fill="5B9BD5" w:themeFill="accent1"/>
            <w:hideMark/>
          </w:tcPr>
          <w:p w14:paraId="3D702300" w14:textId="77777777" w:rsidR="000472C6" w:rsidRPr="00EC70FB" w:rsidRDefault="000472C6" w:rsidP="000472C6">
            <w:pPr>
              <w:jc w:val="center"/>
              <w:rPr>
                <w:b/>
                <w:bCs/>
                <w:noProof/>
                <w:sz w:val="19"/>
                <w:szCs w:val="19"/>
              </w:rPr>
            </w:pPr>
          </w:p>
          <w:p w14:paraId="782779D9" w14:textId="77777777" w:rsidR="000472C6" w:rsidRPr="00EC70FB" w:rsidRDefault="000472C6" w:rsidP="000472C6">
            <w:pPr>
              <w:jc w:val="center"/>
              <w:rPr>
                <w:b/>
                <w:bCs/>
                <w:noProof/>
                <w:sz w:val="19"/>
                <w:szCs w:val="19"/>
              </w:rPr>
            </w:pPr>
          </w:p>
          <w:p w14:paraId="7170DC22" w14:textId="11FB7E43" w:rsidR="000472C6" w:rsidRPr="00EC70FB" w:rsidRDefault="000472C6" w:rsidP="000472C6">
            <w:pPr>
              <w:jc w:val="center"/>
              <w:rPr>
                <w:b/>
                <w:bCs/>
                <w:noProof/>
                <w:sz w:val="19"/>
                <w:szCs w:val="19"/>
              </w:rPr>
            </w:pPr>
            <w:r w:rsidRPr="00EC70FB">
              <w:rPr>
                <w:b/>
                <w:bCs/>
                <w:noProof/>
                <w:sz w:val="19"/>
                <w:szCs w:val="19"/>
              </w:rPr>
              <w:t>Dup Results</w:t>
            </w:r>
          </w:p>
        </w:tc>
        <w:tc>
          <w:tcPr>
            <w:tcW w:w="851" w:type="dxa"/>
            <w:shd w:val="clear" w:color="auto" w:fill="5B9BD5" w:themeFill="accent1"/>
            <w:hideMark/>
          </w:tcPr>
          <w:p w14:paraId="7C865596" w14:textId="77777777" w:rsidR="000472C6" w:rsidRPr="00EC70FB" w:rsidRDefault="000472C6" w:rsidP="000472C6">
            <w:pPr>
              <w:jc w:val="center"/>
              <w:rPr>
                <w:b/>
                <w:bCs/>
                <w:noProof/>
                <w:sz w:val="19"/>
                <w:szCs w:val="19"/>
              </w:rPr>
            </w:pPr>
          </w:p>
          <w:p w14:paraId="15F68925" w14:textId="77777777" w:rsidR="000472C6" w:rsidRPr="00EC70FB" w:rsidRDefault="000472C6" w:rsidP="000472C6">
            <w:pPr>
              <w:jc w:val="center"/>
              <w:rPr>
                <w:b/>
                <w:bCs/>
                <w:noProof/>
                <w:sz w:val="19"/>
                <w:szCs w:val="19"/>
              </w:rPr>
            </w:pPr>
          </w:p>
          <w:p w14:paraId="11B9F619" w14:textId="488E4B96" w:rsidR="000472C6" w:rsidRPr="00EC70FB" w:rsidRDefault="000472C6" w:rsidP="000472C6">
            <w:pPr>
              <w:jc w:val="center"/>
              <w:rPr>
                <w:b/>
                <w:bCs/>
                <w:noProof/>
                <w:sz w:val="19"/>
                <w:szCs w:val="19"/>
              </w:rPr>
            </w:pPr>
            <w:r w:rsidRPr="00EC70FB">
              <w:rPr>
                <w:b/>
                <w:bCs/>
                <w:noProof/>
                <w:sz w:val="19"/>
                <w:szCs w:val="19"/>
              </w:rPr>
              <w:t>Regular result</w:t>
            </w:r>
          </w:p>
        </w:tc>
        <w:tc>
          <w:tcPr>
            <w:tcW w:w="653" w:type="dxa"/>
            <w:shd w:val="clear" w:color="auto" w:fill="5B9BD5" w:themeFill="accent1"/>
            <w:hideMark/>
          </w:tcPr>
          <w:p w14:paraId="1F36BA7C" w14:textId="77777777" w:rsidR="000472C6" w:rsidRPr="00EC70FB" w:rsidRDefault="000472C6" w:rsidP="000472C6">
            <w:pPr>
              <w:jc w:val="center"/>
              <w:rPr>
                <w:b/>
                <w:bCs/>
                <w:noProof/>
                <w:sz w:val="19"/>
                <w:szCs w:val="19"/>
              </w:rPr>
            </w:pPr>
          </w:p>
          <w:p w14:paraId="4B975FE9" w14:textId="77777777" w:rsidR="000472C6" w:rsidRPr="00EC70FB" w:rsidRDefault="000472C6" w:rsidP="000472C6">
            <w:pPr>
              <w:jc w:val="center"/>
              <w:rPr>
                <w:b/>
                <w:bCs/>
                <w:noProof/>
                <w:sz w:val="19"/>
                <w:szCs w:val="19"/>
              </w:rPr>
            </w:pPr>
          </w:p>
          <w:p w14:paraId="698D4D7A" w14:textId="77777777" w:rsidR="000472C6" w:rsidRPr="00EC70FB" w:rsidRDefault="000472C6" w:rsidP="000472C6">
            <w:pPr>
              <w:jc w:val="center"/>
              <w:rPr>
                <w:b/>
                <w:bCs/>
                <w:noProof/>
                <w:sz w:val="19"/>
                <w:szCs w:val="19"/>
              </w:rPr>
            </w:pPr>
          </w:p>
          <w:p w14:paraId="2622C65F" w14:textId="79C7301A" w:rsidR="000472C6" w:rsidRPr="00EC70FB" w:rsidRDefault="000472C6" w:rsidP="000472C6">
            <w:pPr>
              <w:jc w:val="center"/>
              <w:rPr>
                <w:b/>
                <w:bCs/>
                <w:noProof/>
                <w:sz w:val="19"/>
                <w:szCs w:val="19"/>
              </w:rPr>
            </w:pPr>
            <w:r w:rsidRPr="00EC70FB">
              <w:rPr>
                <w:b/>
                <w:bCs/>
                <w:noProof/>
                <w:sz w:val="19"/>
                <w:szCs w:val="19"/>
              </w:rPr>
              <w:t>Units</w:t>
            </w:r>
          </w:p>
        </w:tc>
        <w:tc>
          <w:tcPr>
            <w:tcW w:w="1088" w:type="dxa"/>
            <w:shd w:val="clear" w:color="auto" w:fill="5B9BD5" w:themeFill="accent1"/>
            <w:hideMark/>
          </w:tcPr>
          <w:p w14:paraId="29E9A59C" w14:textId="77777777" w:rsidR="000472C6" w:rsidRPr="00EC70FB" w:rsidRDefault="000472C6" w:rsidP="000472C6">
            <w:pPr>
              <w:rPr>
                <w:b/>
                <w:bCs/>
                <w:noProof/>
                <w:sz w:val="19"/>
                <w:szCs w:val="19"/>
              </w:rPr>
            </w:pPr>
          </w:p>
          <w:p w14:paraId="1F20E136" w14:textId="08D68CF1" w:rsidR="000472C6" w:rsidRPr="00EC70FB" w:rsidRDefault="000472C6" w:rsidP="000472C6">
            <w:pPr>
              <w:rPr>
                <w:b/>
                <w:bCs/>
                <w:noProof/>
                <w:sz w:val="19"/>
                <w:szCs w:val="19"/>
              </w:rPr>
            </w:pPr>
            <w:r w:rsidRPr="00EC70FB">
              <w:rPr>
                <w:b/>
                <w:bCs/>
                <w:noProof/>
                <w:sz w:val="19"/>
                <w:szCs w:val="19"/>
              </w:rPr>
              <w:t>Precision for Field Duplicates</w:t>
            </w:r>
          </w:p>
        </w:tc>
        <w:tc>
          <w:tcPr>
            <w:tcW w:w="3644" w:type="dxa"/>
            <w:shd w:val="clear" w:color="auto" w:fill="5B9BD5" w:themeFill="accent1"/>
            <w:hideMark/>
          </w:tcPr>
          <w:p w14:paraId="1DFE2A68" w14:textId="77777777" w:rsidR="000472C6" w:rsidRPr="00EC70FB" w:rsidRDefault="000472C6" w:rsidP="000472C6">
            <w:pPr>
              <w:jc w:val="center"/>
              <w:rPr>
                <w:b/>
                <w:bCs/>
                <w:noProof/>
                <w:sz w:val="19"/>
                <w:szCs w:val="19"/>
              </w:rPr>
            </w:pPr>
          </w:p>
          <w:p w14:paraId="2EB8B52B" w14:textId="77777777" w:rsidR="000472C6" w:rsidRPr="00EC70FB" w:rsidRDefault="000472C6" w:rsidP="000472C6">
            <w:pPr>
              <w:jc w:val="center"/>
              <w:rPr>
                <w:b/>
                <w:bCs/>
                <w:noProof/>
                <w:sz w:val="19"/>
                <w:szCs w:val="19"/>
              </w:rPr>
            </w:pPr>
          </w:p>
          <w:p w14:paraId="62914314" w14:textId="77777777" w:rsidR="000472C6" w:rsidRPr="00EC70FB" w:rsidRDefault="000472C6" w:rsidP="000472C6">
            <w:pPr>
              <w:jc w:val="center"/>
              <w:rPr>
                <w:b/>
                <w:bCs/>
                <w:noProof/>
                <w:sz w:val="19"/>
                <w:szCs w:val="19"/>
              </w:rPr>
            </w:pPr>
          </w:p>
          <w:p w14:paraId="4B6C9F05" w14:textId="7F0AF621" w:rsidR="000472C6" w:rsidRPr="00EC70FB" w:rsidRDefault="000472C6" w:rsidP="000472C6">
            <w:pPr>
              <w:jc w:val="center"/>
              <w:rPr>
                <w:b/>
                <w:bCs/>
                <w:noProof/>
                <w:sz w:val="19"/>
                <w:szCs w:val="19"/>
              </w:rPr>
            </w:pPr>
            <w:r w:rsidRPr="00EC70FB">
              <w:rPr>
                <w:b/>
                <w:bCs/>
                <w:noProof/>
                <w:sz w:val="19"/>
                <w:szCs w:val="19"/>
              </w:rPr>
              <w:t>RPD Analysis</w:t>
            </w:r>
          </w:p>
        </w:tc>
      </w:tr>
      <w:tr w:rsidR="000472C6" w:rsidRPr="00EC70FB" w14:paraId="6814453E" w14:textId="77777777" w:rsidTr="008623EE">
        <w:trPr>
          <w:trHeight w:val="315"/>
        </w:trPr>
        <w:tc>
          <w:tcPr>
            <w:tcW w:w="2290" w:type="dxa"/>
            <w:hideMark/>
          </w:tcPr>
          <w:p w14:paraId="0097B244" w14:textId="77777777" w:rsidR="000472C6" w:rsidRPr="00EC70FB" w:rsidRDefault="000472C6" w:rsidP="00183A7A">
            <w:pPr>
              <w:jc w:val="center"/>
              <w:rPr>
                <w:noProof/>
                <w:sz w:val="19"/>
                <w:szCs w:val="19"/>
              </w:rPr>
            </w:pPr>
            <w:r w:rsidRPr="00EC70FB">
              <w:rPr>
                <w:noProof/>
                <w:sz w:val="19"/>
                <w:szCs w:val="19"/>
              </w:rPr>
              <w:t>LIA003 (Site 3) DUPLICATE</w:t>
            </w:r>
          </w:p>
        </w:tc>
        <w:tc>
          <w:tcPr>
            <w:tcW w:w="1182" w:type="dxa"/>
            <w:hideMark/>
          </w:tcPr>
          <w:p w14:paraId="569E821D" w14:textId="77777777" w:rsidR="000472C6" w:rsidRPr="00EC70FB" w:rsidRDefault="000472C6" w:rsidP="00183A7A">
            <w:pPr>
              <w:jc w:val="center"/>
              <w:rPr>
                <w:noProof/>
                <w:sz w:val="19"/>
                <w:szCs w:val="19"/>
              </w:rPr>
            </w:pPr>
            <w:r w:rsidRPr="00EC70FB">
              <w:rPr>
                <w:noProof/>
                <w:sz w:val="19"/>
                <w:szCs w:val="19"/>
              </w:rPr>
              <w:t>5/6/2018</w:t>
            </w:r>
          </w:p>
        </w:tc>
        <w:tc>
          <w:tcPr>
            <w:tcW w:w="1177" w:type="dxa"/>
            <w:hideMark/>
          </w:tcPr>
          <w:p w14:paraId="19F28135" w14:textId="77777777" w:rsidR="000472C6" w:rsidRPr="00EC70FB" w:rsidRDefault="000472C6" w:rsidP="00183A7A">
            <w:pPr>
              <w:jc w:val="center"/>
              <w:rPr>
                <w:noProof/>
                <w:sz w:val="19"/>
                <w:szCs w:val="19"/>
              </w:rPr>
            </w:pPr>
            <w:r w:rsidRPr="00EC70FB">
              <w:rPr>
                <w:noProof/>
                <w:sz w:val="19"/>
                <w:szCs w:val="19"/>
              </w:rPr>
              <w:t>Chloride</w:t>
            </w:r>
          </w:p>
        </w:tc>
        <w:tc>
          <w:tcPr>
            <w:tcW w:w="815" w:type="dxa"/>
            <w:hideMark/>
          </w:tcPr>
          <w:p w14:paraId="07539810" w14:textId="77777777" w:rsidR="000472C6" w:rsidRPr="00EC70FB" w:rsidRDefault="000472C6" w:rsidP="00183A7A">
            <w:pPr>
              <w:jc w:val="center"/>
              <w:rPr>
                <w:noProof/>
                <w:sz w:val="19"/>
                <w:szCs w:val="19"/>
              </w:rPr>
            </w:pPr>
            <w:r w:rsidRPr="00EC70FB">
              <w:rPr>
                <w:noProof/>
                <w:sz w:val="19"/>
                <w:szCs w:val="19"/>
              </w:rPr>
              <w:t>15.9</w:t>
            </w:r>
          </w:p>
        </w:tc>
        <w:tc>
          <w:tcPr>
            <w:tcW w:w="851" w:type="dxa"/>
            <w:hideMark/>
          </w:tcPr>
          <w:p w14:paraId="2CFD4E11" w14:textId="77777777" w:rsidR="000472C6" w:rsidRPr="00EC70FB" w:rsidRDefault="000472C6" w:rsidP="00183A7A">
            <w:pPr>
              <w:jc w:val="center"/>
              <w:rPr>
                <w:noProof/>
                <w:sz w:val="19"/>
                <w:szCs w:val="19"/>
              </w:rPr>
            </w:pPr>
            <w:r w:rsidRPr="00EC70FB">
              <w:rPr>
                <w:noProof/>
                <w:sz w:val="19"/>
                <w:szCs w:val="19"/>
              </w:rPr>
              <w:t>16.2</w:t>
            </w:r>
          </w:p>
        </w:tc>
        <w:tc>
          <w:tcPr>
            <w:tcW w:w="653" w:type="dxa"/>
            <w:hideMark/>
          </w:tcPr>
          <w:p w14:paraId="0CA8BB1E"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401F38AD" w14:textId="77777777" w:rsidR="000472C6" w:rsidRPr="00EC70FB" w:rsidRDefault="000472C6" w:rsidP="00183A7A">
            <w:pPr>
              <w:jc w:val="center"/>
              <w:rPr>
                <w:noProof/>
                <w:sz w:val="19"/>
                <w:szCs w:val="19"/>
              </w:rPr>
            </w:pPr>
            <w:r w:rsidRPr="00EC70FB">
              <w:rPr>
                <w:noProof/>
                <w:sz w:val="19"/>
                <w:szCs w:val="19"/>
              </w:rPr>
              <w:t>≤ 5%</w:t>
            </w:r>
          </w:p>
        </w:tc>
        <w:tc>
          <w:tcPr>
            <w:tcW w:w="3644" w:type="dxa"/>
            <w:noWrap/>
            <w:hideMark/>
          </w:tcPr>
          <w:p w14:paraId="08CE2955" w14:textId="77777777" w:rsidR="000472C6" w:rsidRPr="00EC70FB" w:rsidRDefault="000472C6" w:rsidP="00183A7A">
            <w:pPr>
              <w:jc w:val="center"/>
              <w:rPr>
                <w:noProof/>
                <w:sz w:val="19"/>
                <w:szCs w:val="19"/>
              </w:rPr>
            </w:pPr>
            <w:r w:rsidRPr="00EC70FB">
              <w:rPr>
                <w:noProof/>
                <w:sz w:val="19"/>
                <w:szCs w:val="19"/>
              </w:rPr>
              <w:t>1.869158879</w:t>
            </w:r>
          </w:p>
        </w:tc>
      </w:tr>
      <w:tr w:rsidR="000472C6" w:rsidRPr="00EC70FB" w14:paraId="5D73D05A" w14:textId="77777777" w:rsidTr="008623EE">
        <w:trPr>
          <w:trHeight w:val="330"/>
        </w:trPr>
        <w:tc>
          <w:tcPr>
            <w:tcW w:w="2290" w:type="dxa"/>
            <w:hideMark/>
          </w:tcPr>
          <w:p w14:paraId="6CB15188" w14:textId="77777777" w:rsidR="000472C6" w:rsidRPr="00EC70FB" w:rsidRDefault="000472C6" w:rsidP="00183A7A">
            <w:pPr>
              <w:jc w:val="center"/>
              <w:rPr>
                <w:noProof/>
                <w:sz w:val="19"/>
                <w:szCs w:val="19"/>
              </w:rPr>
            </w:pPr>
            <w:r w:rsidRPr="00EC70FB">
              <w:rPr>
                <w:noProof/>
                <w:sz w:val="19"/>
                <w:szCs w:val="19"/>
              </w:rPr>
              <w:t>LIA003 (Site 3) DUPLICATE</w:t>
            </w:r>
          </w:p>
        </w:tc>
        <w:tc>
          <w:tcPr>
            <w:tcW w:w="1182" w:type="dxa"/>
            <w:hideMark/>
          </w:tcPr>
          <w:p w14:paraId="6991D1D4" w14:textId="77777777" w:rsidR="000472C6" w:rsidRPr="00EC70FB" w:rsidRDefault="000472C6" w:rsidP="00183A7A">
            <w:pPr>
              <w:jc w:val="center"/>
              <w:rPr>
                <w:noProof/>
                <w:sz w:val="19"/>
                <w:szCs w:val="19"/>
              </w:rPr>
            </w:pPr>
            <w:r w:rsidRPr="00EC70FB">
              <w:rPr>
                <w:noProof/>
                <w:sz w:val="19"/>
                <w:szCs w:val="19"/>
              </w:rPr>
              <w:t>5/6/2018</w:t>
            </w:r>
          </w:p>
        </w:tc>
        <w:tc>
          <w:tcPr>
            <w:tcW w:w="1177" w:type="dxa"/>
            <w:hideMark/>
          </w:tcPr>
          <w:p w14:paraId="1A2BA2EF" w14:textId="77777777" w:rsidR="000472C6" w:rsidRPr="00EC70FB" w:rsidRDefault="000472C6" w:rsidP="00183A7A">
            <w:pPr>
              <w:jc w:val="center"/>
              <w:rPr>
                <w:noProof/>
                <w:sz w:val="19"/>
                <w:szCs w:val="19"/>
              </w:rPr>
            </w:pPr>
            <w:r w:rsidRPr="00EC70FB">
              <w:rPr>
                <w:noProof/>
                <w:sz w:val="19"/>
                <w:szCs w:val="19"/>
              </w:rPr>
              <w:t>Phosphorus - Digested</w:t>
            </w:r>
          </w:p>
        </w:tc>
        <w:tc>
          <w:tcPr>
            <w:tcW w:w="815" w:type="dxa"/>
            <w:hideMark/>
          </w:tcPr>
          <w:p w14:paraId="17167A67" w14:textId="77777777" w:rsidR="000472C6" w:rsidRPr="00EC70FB" w:rsidRDefault="000472C6" w:rsidP="00183A7A">
            <w:pPr>
              <w:jc w:val="center"/>
              <w:rPr>
                <w:b/>
                <w:bCs/>
                <w:noProof/>
                <w:sz w:val="19"/>
                <w:szCs w:val="19"/>
              </w:rPr>
            </w:pPr>
            <w:r w:rsidRPr="00EC70FB">
              <w:rPr>
                <w:b/>
                <w:bCs/>
                <w:noProof/>
                <w:sz w:val="19"/>
                <w:szCs w:val="19"/>
              </w:rPr>
              <w:t>16.1</w:t>
            </w:r>
          </w:p>
        </w:tc>
        <w:tc>
          <w:tcPr>
            <w:tcW w:w="851" w:type="dxa"/>
            <w:hideMark/>
          </w:tcPr>
          <w:p w14:paraId="54627125" w14:textId="77777777" w:rsidR="000472C6" w:rsidRPr="00EC70FB" w:rsidRDefault="000472C6" w:rsidP="00183A7A">
            <w:pPr>
              <w:jc w:val="center"/>
              <w:rPr>
                <w:b/>
                <w:bCs/>
                <w:noProof/>
                <w:sz w:val="19"/>
                <w:szCs w:val="19"/>
              </w:rPr>
            </w:pPr>
            <w:r w:rsidRPr="00EC70FB">
              <w:rPr>
                <w:b/>
                <w:bCs/>
                <w:noProof/>
                <w:sz w:val="19"/>
                <w:szCs w:val="19"/>
              </w:rPr>
              <w:t>17</w:t>
            </w:r>
          </w:p>
        </w:tc>
        <w:tc>
          <w:tcPr>
            <w:tcW w:w="653" w:type="dxa"/>
            <w:hideMark/>
          </w:tcPr>
          <w:p w14:paraId="5F9B8D54" w14:textId="77777777" w:rsidR="000472C6" w:rsidRPr="00EC70FB" w:rsidRDefault="000472C6" w:rsidP="00183A7A">
            <w:pPr>
              <w:jc w:val="center"/>
              <w:rPr>
                <w:noProof/>
                <w:sz w:val="19"/>
                <w:szCs w:val="19"/>
              </w:rPr>
            </w:pPr>
            <w:r w:rsidRPr="00EC70FB">
              <w:rPr>
                <w:noProof/>
                <w:sz w:val="19"/>
                <w:szCs w:val="19"/>
              </w:rPr>
              <w:t>ug P/L</w:t>
            </w:r>
          </w:p>
        </w:tc>
        <w:tc>
          <w:tcPr>
            <w:tcW w:w="1088" w:type="dxa"/>
            <w:hideMark/>
          </w:tcPr>
          <w:p w14:paraId="6D89B724" w14:textId="77777777" w:rsidR="000472C6" w:rsidRPr="00EC70FB" w:rsidRDefault="000472C6" w:rsidP="00183A7A">
            <w:pPr>
              <w:jc w:val="center"/>
              <w:rPr>
                <w:noProof/>
                <w:sz w:val="19"/>
                <w:szCs w:val="19"/>
              </w:rPr>
            </w:pPr>
            <w:r w:rsidRPr="00EC70FB">
              <w:rPr>
                <w:noProof/>
                <w:sz w:val="19"/>
                <w:szCs w:val="19"/>
              </w:rPr>
              <w:t>≤ 30%</w:t>
            </w:r>
          </w:p>
        </w:tc>
        <w:tc>
          <w:tcPr>
            <w:tcW w:w="3644" w:type="dxa"/>
            <w:noWrap/>
            <w:hideMark/>
          </w:tcPr>
          <w:p w14:paraId="5743C1EF" w14:textId="77777777" w:rsidR="000472C6" w:rsidRPr="00EC70FB" w:rsidRDefault="000472C6" w:rsidP="00183A7A">
            <w:pPr>
              <w:jc w:val="center"/>
              <w:rPr>
                <w:noProof/>
                <w:sz w:val="19"/>
                <w:szCs w:val="19"/>
              </w:rPr>
            </w:pPr>
            <w:r w:rsidRPr="00EC70FB">
              <w:rPr>
                <w:noProof/>
                <w:sz w:val="19"/>
                <w:szCs w:val="19"/>
              </w:rPr>
              <w:t>5.438066465</w:t>
            </w:r>
          </w:p>
        </w:tc>
      </w:tr>
      <w:tr w:rsidR="000472C6" w:rsidRPr="00EC70FB" w14:paraId="7B9A69D4" w14:textId="77777777" w:rsidTr="008623EE">
        <w:trPr>
          <w:trHeight w:val="315"/>
        </w:trPr>
        <w:tc>
          <w:tcPr>
            <w:tcW w:w="2290" w:type="dxa"/>
            <w:hideMark/>
          </w:tcPr>
          <w:p w14:paraId="3F0D076E" w14:textId="77777777" w:rsidR="000472C6" w:rsidRPr="00EC70FB" w:rsidRDefault="000472C6" w:rsidP="00183A7A">
            <w:pPr>
              <w:jc w:val="center"/>
              <w:rPr>
                <w:noProof/>
                <w:sz w:val="19"/>
                <w:szCs w:val="19"/>
              </w:rPr>
            </w:pPr>
            <w:r w:rsidRPr="00EC70FB">
              <w:rPr>
                <w:noProof/>
                <w:sz w:val="19"/>
                <w:szCs w:val="19"/>
              </w:rPr>
              <w:t>LIA-PBrk Site 20 (Site 20) DUPLICATE</w:t>
            </w:r>
          </w:p>
        </w:tc>
        <w:tc>
          <w:tcPr>
            <w:tcW w:w="1182" w:type="dxa"/>
            <w:hideMark/>
          </w:tcPr>
          <w:p w14:paraId="71E2CEAA" w14:textId="77777777" w:rsidR="000472C6" w:rsidRPr="00EC70FB" w:rsidRDefault="000472C6" w:rsidP="00183A7A">
            <w:pPr>
              <w:jc w:val="center"/>
              <w:rPr>
                <w:noProof/>
                <w:sz w:val="19"/>
                <w:szCs w:val="19"/>
              </w:rPr>
            </w:pPr>
            <w:r w:rsidRPr="00EC70FB">
              <w:rPr>
                <w:noProof/>
                <w:sz w:val="19"/>
                <w:szCs w:val="19"/>
              </w:rPr>
              <w:t>5/14/2018</w:t>
            </w:r>
          </w:p>
        </w:tc>
        <w:tc>
          <w:tcPr>
            <w:tcW w:w="1177" w:type="dxa"/>
            <w:hideMark/>
          </w:tcPr>
          <w:p w14:paraId="251F4971" w14:textId="77777777" w:rsidR="000472C6" w:rsidRPr="00EC70FB" w:rsidRDefault="000472C6" w:rsidP="00183A7A">
            <w:pPr>
              <w:jc w:val="center"/>
              <w:rPr>
                <w:noProof/>
                <w:sz w:val="19"/>
                <w:szCs w:val="19"/>
              </w:rPr>
            </w:pPr>
            <w:r w:rsidRPr="00EC70FB">
              <w:rPr>
                <w:noProof/>
                <w:sz w:val="19"/>
                <w:szCs w:val="19"/>
              </w:rPr>
              <w:t>Chloride</w:t>
            </w:r>
          </w:p>
        </w:tc>
        <w:tc>
          <w:tcPr>
            <w:tcW w:w="815" w:type="dxa"/>
            <w:hideMark/>
          </w:tcPr>
          <w:p w14:paraId="3C514D4A" w14:textId="77777777" w:rsidR="000472C6" w:rsidRPr="00EC70FB" w:rsidRDefault="000472C6" w:rsidP="00183A7A">
            <w:pPr>
              <w:jc w:val="center"/>
              <w:rPr>
                <w:b/>
                <w:bCs/>
                <w:noProof/>
                <w:sz w:val="19"/>
                <w:szCs w:val="19"/>
              </w:rPr>
            </w:pPr>
            <w:r w:rsidRPr="00EC70FB">
              <w:rPr>
                <w:b/>
                <w:bCs/>
                <w:noProof/>
                <w:sz w:val="19"/>
                <w:szCs w:val="19"/>
              </w:rPr>
              <w:t>21.7</w:t>
            </w:r>
          </w:p>
        </w:tc>
        <w:tc>
          <w:tcPr>
            <w:tcW w:w="851" w:type="dxa"/>
            <w:hideMark/>
          </w:tcPr>
          <w:p w14:paraId="160EF68A" w14:textId="77777777" w:rsidR="000472C6" w:rsidRPr="00EC70FB" w:rsidRDefault="000472C6" w:rsidP="00183A7A">
            <w:pPr>
              <w:jc w:val="center"/>
              <w:rPr>
                <w:b/>
                <w:bCs/>
                <w:noProof/>
                <w:sz w:val="19"/>
                <w:szCs w:val="19"/>
              </w:rPr>
            </w:pPr>
            <w:r w:rsidRPr="00EC70FB">
              <w:rPr>
                <w:b/>
                <w:bCs/>
                <w:noProof/>
                <w:sz w:val="19"/>
                <w:szCs w:val="19"/>
              </w:rPr>
              <w:t>21.5</w:t>
            </w:r>
          </w:p>
        </w:tc>
        <w:tc>
          <w:tcPr>
            <w:tcW w:w="653" w:type="dxa"/>
            <w:hideMark/>
          </w:tcPr>
          <w:p w14:paraId="5714B9C3"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51275F6E" w14:textId="77777777" w:rsidR="000472C6" w:rsidRPr="00EC70FB" w:rsidRDefault="000472C6" w:rsidP="00183A7A">
            <w:pPr>
              <w:jc w:val="center"/>
              <w:rPr>
                <w:noProof/>
                <w:sz w:val="19"/>
                <w:szCs w:val="19"/>
              </w:rPr>
            </w:pPr>
            <w:r w:rsidRPr="00EC70FB">
              <w:rPr>
                <w:noProof/>
                <w:sz w:val="19"/>
                <w:szCs w:val="19"/>
              </w:rPr>
              <w:t>≤ 5%</w:t>
            </w:r>
          </w:p>
        </w:tc>
        <w:tc>
          <w:tcPr>
            <w:tcW w:w="3644" w:type="dxa"/>
            <w:noWrap/>
            <w:hideMark/>
          </w:tcPr>
          <w:p w14:paraId="6E84E6E2" w14:textId="77777777" w:rsidR="000472C6" w:rsidRPr="00EC70FB" w:rsidRDefault="000472C6" w:rsidP="00183A7A">
            <w:pPr>
              <w:jc w:val="center"/>
              <w:rPr>
                <w:noProof/>
                <w:sz w:val="19"/>
                <w:szCs w:val="19"/>
              </w:rPr>
            </w:pPr>
            <w:r w:rsidRPr="00EC70FB">
              <w:rPr>
                <w:noProof/>
                <w:sz w:val="19"/>
                <w:szCs w:val="19"/>
              </w:rPr>
              <w:t>0.925925926</w:t>
            </w:r>
          </w:p>
        </w:tc>
      </w:tr>
      <w:tr w:rsidR="000472C6" w:rsidRPr="00EC70FB" w14:paraId="46571B34" w14:textId="77777777" w:rsidTr="008623EE">
        <w:trPr>
          <w:trHeight w:val="315"/>
        </w:trPr>
        <w:tc>
          <w:tcPr>
            <w:tcW w:w="2290" w:type="dxa"/>
            <w:hideMark/>
          </w:tcPr>
          <w:p w14:paraId="6DDAE26C" w14:textId="77777777" w:rsidR="000472C6" w:rsidRPr="00EC70FB" w:rsidRDefault="000472C6" w:rsidP="00183A7A">
            <w:pPr>
              <w:jc w:val="center"/>
              <w:rPr>
                <w:noProof/>
                <w:sz w:val="19"/>
                <w:szCs w:val="19"/>
              </w:rPr>
            </w:pPr>
            <w:r w:rsidRPr="00EC70FB">
              <w:rPr>
                <w:noProof/>
                <w:sz w:val="19"/>
                <w:szCs w:val="19"/>
              </w:rPr>
              <w:t>LIA003 (site 3) DUPLICATE</w:t>
            </w:r>
          </w:p>
        </w:tc>
        <w:tc>
          <w:tcPr>
            <w:tcW w:w="1182" w:type="dxa"/>
            <w:hideMark/>
          </w:tcPr>
          <w:p w14:paraId="012D458B" w14:textId="77777777" w:rsidR="000472C6" w:rsidRPr="00EC70FB" w:rsidRDefault="000472C6" w:rsidP="00183A7A">
            <w:pPr>
              <w:jc w:val="center"/>
              <w:rPr>
                <w:noProof/>
                <w:sz w:val="19"/>
                <w:szCs w:val="19"/>
              </w:rPr>
            </w:pPr>
            <w:r w:rsidRPr="00EC70FB">
              <w:rPr>
                <w:noProof/>
                <w:sz w:val="19"/>
                <w:szCs w:val="19"/>
              </w:rPr>
              <w:t>5/14/2018</w:t>
            </w:r>
          </w:p>
        </w:tc>
        <w:tc>
          <w:tcPr>
            <w:tcW w:w="1177" w:type="dxa"/>
            <w:hideMark/>
          </w:tcPr>
          <w:p w14:paraId="40D1A629" w14:textId="77777777" w:rsidR="000472C6" w:rsidRPr="00EC70FB" w:rsidRDefault="000472C6" w:rsidP="00183A7A">
            <w:pPr>
              <w:jc w:val="center"/>
              <w:rPr>
                <w:noProof/>
                <w:sz w:val="19"/>
                <w:szCs w:val="19"/>
              </w:rPr>
            </w:pPr>
            <w:r w:rsidRPr="00EC70FB">
              <w:rPr>
                <w:noProof/>
                <w:sz w:val="19"/>
                <w:szCs w:val="19"/>
              </w:rPr>
              <w:t>Chloride</w:t>
            </w:r>
          </w:p>
        </w:tc>
        <w:tc>
          <w:tcPr>
            <w:tcW w:w="815" w:type="dxa"/>
            <w:hideMark/>
          </w:tcPr>
          <w:p w14:paraId="45E0435E" w14:textId="77777777" w:rsidR="000472C6" w:rsidRPr="00EC70FB" w:rsidRDefault="000472C6" w:rsidP="00183A7A">
            <w:pPr>
              <w:jc w:val="center"/>
              <w:rPr>
                <w:b/>
                <w:bCs/>
                <w:noProof/>
                <w:sz w:val="19"/>
                <w:szCs w:val="19"/>
              </w:rPr>
            </w:pPr>
            <w:r w:rsidRPr="00EC70FB">
              <w:rPr>
                <w:b/>
                <w:bCs/>
                <w:noProof/>
                <w:sz w:val="19"/>
                <w:szCs w:val="19"/>
              </w:rPr>
              <w:t>17.8</w:t>
            </w:r>
          </w:p>
        </w:tc>
        <w:tc>
          <w:tcPr>
            <w:tcW w:w="851" w:type="dxa"/>
            <w:hideMark/>
          </w:tcPr>
          <w:p w14:paraId="47855599" w14:textId="77777777" w:rsidR="000472C6" w:rsidRPr="00EC70FB" w:rsidRDefault="000472C6" w:rsidP="00183A7A">
            <w:pPr>
              <w:jc w:val="center"/>
              <w:rPr>
                <w:b/>
                <w:bCs/>
                <w:noProof/>
                <w:sz w:val="19"/>
                <w:szCs w:val="19"/>
              </w:rPr>
            </w:pPr>
            <w:r w:rsidRPr="00EC70FB">
              <w:rPr>
                <w:b/>
                <w:bCs/>
                <w:noProof/>
                <w:sz w:val="19"/>
                <w:szCs w:val="19"/>
              </w:rPr>
              <w:t>17.7</w:t>
            </w:r>
          </w:p>
        </w:tc>
        <w:tc>
          <w:tcPr>
            <w:tcW w:w="653" w:type="dxa"/>
            <w:hideMark/>
          </w:tcPr>
          <w:p w14:paraId="6131B05D"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4A47BB33" w14:textId="77777777" w:rsidR="000472C6" w:rsidRPr="00EC70FB" w:rsidRDefault="000472C6" w:rsidP="00183A7A">
            <w:pPr>
              <w:jc w:val="center"/>
              <w:rPr>
                <w:noProof/>
                <w:sz w:val="19"/>
                <w:szCs w:val="19"/>
              </w:rPr>
            </w:pPr>
            <w:r w:rsidRPr="00EC70FB">
              <w:rPr>
                <w:noProof/>
                <w:sz w:val="19"/>
                <w:szCs w:val="19"/>
              </w:rPr>
              <w:t>≤ 5%</w:t>
            </w:r>
          </w:p>
        </w:tc>
        <w:tc>
          <w:tcPr>
            <w:tcW w:w="3644" w:type="dxa"/>
            <w:noWrap/>
            <w:hideMark/>
          </w:tcPr>
          <w:p w14:paraId="3CE55E15" w14:textId="77777777" w:rsidR="000472C6" w:rsidRPr="00EC70FB" w:rsidRDefault="000472C6" w:rsidP="00183A7A">
            <w:pPr>
              <w:jc w:val="center"/>
              <w:rPr>
                <w:noProof/>
                <w:sz w:val="19"/>
                <w:szCs w:val="19"/>
              </w:rPr>
            </w:pPr>
            <w:r w:rsidRPr="00EC70FB">
              <w:rPr>
                <w:noProof/>
                <w:sz w:val="19"/>
                <w:szCs w:val="19"/>
              </w:rPr>
              <w:t>0.563380282</w:t>
            </w:r>
          </w:p>
        </w:tc>
      </w:tr>
      <w:tr w:rsidR="000472C6" w:rsidRPr="00EC70FB" w14:paraId="02727324" w14:textId="77777777" w:rsidTr="008623EE">
        <w:trPr>
          <w:trHeight w:val="315"/>
        </w:trPr>
        <w:tc>
          <w:tcPr>
            <w:tcW w:w="2290" w:type="dxa"/>
            <w:hideMark/>
          </w:tcPr>
          <w:p w14:paraId="16BB6FFC" w14:textId="77777777" w:rsidR="000472C6" w:rsidRPr="00EC70FB" w:rsidRDefault="000472C6" w:rsidP="00183A7A">
            <w:pPr>
              <w:jc w:val="center"/>
              <w:rPr>
                <w:noProof/>
                <w:sz w:val="19"/>
                <w:szCs w:val="19"/>
              </w:rPr>
            </w:pPr>
            <w:r w:rsidRPr="00EC70FB">
              <w:rPr>
                <w:noProof/>
                <w:sz w:val="19"/>
                <w:szCs w:val="19"/>
              </w:rPr>
              <w:t>LIA003 (site 3) DUPLICATE</w:t>
            </w:r>
          </w:p>
        </w:tc>
        <w:tc>
          <w:tcPr>
            <w:tcW w:w="1182" w:type="dxa"/>
            <w:hideMark/>
          </w:tcPr>
          <w:p w14:paraId="2FC3E513" w14:textId="77777777" w:rsidR="000472C6" w:rsidRPr="00EC70FB" w:rsidRDefault="000472C6" w:rsidP="00183A7A">
            <w:pPr>
              <w:jc w:val="center"/>
              <w:rPr>
                <w:noProof/>
                <w:sz w:val="19"/>
                <w:szCs w:val="19"/>
              </w:rPr>
            </w:pPr>
            <w:r w:rsidRPr="00EC70FB">
              <w:rPr>
                <w:noProof/>
                <w:sz w:val="19"/>
                <w:szCs w:val="19"/>
              </w:rPr>
              <w:t>5/14/2018</w:t>
            </w:r>
          </w:p>
        </w:tc>
        <w:tc>
          <w:tcPr>
            <w:tcW w:w="1177" w:type="dxa"/>
            <w:hideMark/>
          </w:tcPr>
          <w:p w14:paraId="0937CB2B" w14:textId="77777777" w:rsidR="000472C6" w:rsidRPr="00EC70FB" w:rsidRDefault="000472C6" w:rsidP="00183A7A">
            <w:pPr>
              <w:jc w:val="center"/>
              <w:rPr>
                <w:noProof/>
                <w:sz w:val="19"/>
                <w:szCs w:val="19"/>
              </w:rPr>
            </w:pPr>
            <w:r w:rsidRPr="00EC70FB">
              <w:rPr>
                <w:noProof/>
                <w:sz w:val="19"/>
                <w:szCs w:val="19"/>
              </w:rPr>
              <w:t>Phosphorus - Digested</w:t>
            </w:r>
          </w:p>
        </w:tc>
        <w:tc>
          <w:tcPr>
            <w:tcW w:w="815" w:type="dxa"/>
            <w:hideMark/>
          </w:tcPr>
          <w:p w14:paraId="3C79EC1D" w14:textId="77777777" w:rsidR="000472C6" w:rsidRPr="00EC70FB" w:rsidRDefault="000472C6" w:rsidP="00183A7A">
            <w:pPr>
              <w:jc w:val="center"/>
              <w:rPr>
                <w:b/>
                <w:bCs/>
                <w:noProof/>
                <w:sz w:val="19"/>
                <w:szCs w:val="19"/>
              </w:rPr>
            </w:pPr>
            <w:r w:rsidRPr="00EC70FB">
              <w:rPr>
                <w:b/>
                <w:bCs/>
                <w:noProof/>
                <w:sz w:val="19"/>
                <w:szCs w:val="19"/>
              </w:rPr>
              <w:t>16.4</w:t>
            </w:r>
          </w:p>
        </w:tc>
        <w:tc>
          <w:tcPr>
            <w:tcW w:w="851" w:type="dxa"/>
            <w:hideMark/>
          </w:tcPr>
          <w:p w14:paraId="2C63F6EB" w14:textId="77777777" w:rsidR="000472C6" w:rsidRPr="00EC70FB" w:rsidRDefault="000472C6" w:rsidP="00183A7A">
            <w:pPr>
              <w:jc w:val="center"/>
              <w:rPr>
                <w:b/>
                <w:bCs/>
                <w:noProof/>
                <w:sz w:val="19"/>
                <w:szCs w:val="19"/>
              </w:rPr>
            </w:pPr>
            <w:r w:rsidRPr="00EC70FB">
              <w:rPr>
                <w:b/>
                <w:bCs/>
                <w:noProof/>
                <w:sz w:val="19"/>
                <w:szCs w:val="19"/>
              </w:rPr>
              <w:t>17.3</w:t>
            </w:r>
          </w:p>
        </w:tc>
        <w:tc>
          <w:tcPr>
            <w:tcW w:w="653" w:type="dxa"/>
            <w:hideMark/>
          </w:tcPr>
          <w:p w14:paraId="12045BCF" w14:textId="77777777" w:rsidR="000472C6" w:rsidRPr="00EC70FB" w:rsidRDefault="000472C6" w:rsidP="00183A7A">
            <w:pPr>
              <w:jc w:val="center"/>
              <w:rPr>
                <w:noProof/>
                <w:sz w:val="19"/>
                <w:szCs w:val="19"/>
              </w:rPr>
            </w:pPr>
            <w:r w:rsidRPr="00EC70FB">
              <w:rPr>
                <w:noProof/>
                <w:sz w:val="19"/>
                <w:szCs w:val="19"/>
              </w:rPr>
              <w:t>ug P/L</w:t>
            </w:r>
          </w:p>
        </w:tc>
        <w:tc>
          <w:tcPr>
            <w:tcW w:w="1088" w:type="dxa"/>
            <w:hideMark/>
          </w:tcPr>
          <w:p w14:paraId="4C42BDC9" w14:textId="77777777" w:rsidR="000472C6" w:rsidRPr="00EC70FB" w:rsidRDefault="000472C6" w:rsidP="00183A7A">
            <w:pPr>
              <w:jc w:val="center"/>
              <w:rPr>
                <w:noProof/>
                <w:sz w:val="19"/>
                <w:szCs w:val="19"/>
              </w:rPr>
            </w:pPr>
            <w:r w:rsidRPr="00EC70FB">
              <w:rPr>
                <w:noProof/>
                <w:sz w:val="19"/>
                <w:szCs w:val="19"/>
              </w:rPr>
              <w:t>≤ 30%</w:t>
            </w:r>
          </w:p>
        </w:tc>
        <w:tc>
          <w:tcPr>
            <w:tcW w:w="3644" w:type="dxa"/>
            <w:noWrap/>
            <w:hideMark/>
          </w:tcPr>
          <w:p w14:paraId="37779A97" w14:textId="77777777" w:rsidR="000472C6" w:rsidRPr="00EC70FB" w:rsidRDefault="000472C6" w:rsidP="00183A7A">
            <w:pPr>
              <w:jc w:val="center"/>
              <w:rPr>
                <w:noProof/>
                <w:sz w:val="19"/>
                <w:szCs w:val="19"/>
              </w:rPr>
            </w:pPr>
            <w:r w:rsidRPr="00EC70FB">
              <w:rPr>
                <w:noProof/>
                <w:sz w:val="19"/>
                <w:szCs w:val="19"/>
              </w:rPr>
              <w:t>5.341246291</w:t>
            </w:r>
          </w:p>
        </w:tc>
      </w:tr>
      <w:tr w:rsidR="000472C6" w:rsidRPr="00EC70FB" w14:paraId="496917C4" w14:textId="77777777" w:rsidTr="008623EE">
        <w:trPr>
          <w:trHeight w:val="315"/>
        </w:trPr>
        <w:tc>
          <w:tcPr>
            <w:tcW w:w="2290" w:type="dxa"/>
            <w:hideMark/>
          </w:tcPr>
          <w:p w14:paraId="7BB7EF36" w14:textId="77777777" w:rsidR="000472C6" w:rsidRPr="00EC70FB" w:rsidRDefault="000472C6" w:rsidP="00183A7A">
            <w:pPr>
              <w:jc w:val="center"/>
              <w:rPr>
                <w:noProof/>
                <w:sz w:val="19"/>
                <w:szCs w:val="19"/>
              </w:rPr>
            </w:pPr>
            <w:r w:rsidRPr="00EC70FB">
              <w:rPr>
                <w:noProof/>
                <w:sz w:val="19"/>
                <w:szCs w:val="19"/>
              </w:rPr>
              <w:t>LIA-PBrk Site 20 (Site 20) DUPLICATE</w:t>
            </w:r>
          </w:p>
        </w:tc>
        <w:tc>
          <w:tcPr>
            <w:tcW w:w="1182" w:type="dxa"/>
            <w:hideMark/>
          </w:tcPr>
          <w:p w14:paraId="5A60E13B" w14:textId="77777777" w:rsidR="000472C6" w:rsidRPr="00EC70FB" w:rsidRDefault="000472C6" w:rsidP="00183A7A">
            <w:pPr>
              <w:jc w:val="center"/>
              <w:rPr>
                <w:noProof/>
                <w:sz w:val="19"/>
                <w:szCs w:val="19"/>
              </w:rPr>
            </w:pPr>
            <w:r w:rsidRPr="00EC70FB">
              <w:rPr>
                <w:noProof/>
                <w:sz w:val="19"/>
                <w:szCs w:val="19"/>
              </w:rPr>
              <w:t>5/14/2018</w:t>
            </w:r>
          </w:p>
        </w:tc>
        <w:tc>
          <w:tcPr>
            <w:tcW w:w="1177" w:type="dxa"/>
            <w:hideMark/>
          </w:tcPr>
          <w:p w14:paraId="51AD7384" w14:textId="77777777" w:rsidR="000472C6" w:rsidRPr="00EC70FB" w:rsidRDefault="000472C6" w:rsidP="00183A7A">
            <w:pPr>
              <w:jc w:val="center"/>
              <w:rPr>
                <w:noProof/>
                <w:sz w:val="19"/>
                <w:szCs w:val="19"/>
              </w:rPr>
            </w:pPr>
            <w:r w:rsidRPr="00EC70FB">
              <w:rPr>
                <w:noProof/>
                <w:sz w:val="19"/>
                <w:szCs w:val="19"/>
              </w:rPr>
              <w:t>Phosphorus - Digested</w:t>
            </w:r>
          </w:p>
        </w:tc>
        <w:tc>
          <w:tcPr>
            <w:tcW w:w="815" w:type="dxa"/>
            <w:hideMark/>
          </w:tcPr>
          <w:p w14:paraId="06357C0D" w14:textId="77777777" w:rsidR="000472C6" w:rsidRPr="00EC70FB" w:rsidRDefault="000472C6" w:rsidP="00183A7A">
            <w:pPr>
              <w:jc w:val="center"/>
              <w:rPr>
                <w:b/>
                <w:bCs/>
                <w:noProof/>
                <w:sz w:val="19"/>
                <w:szCs w:val="19"/>
              </w:rPr>
            </w:pPr>
            <w:r w:rsidRPr="00EC70FB">
              <w:rPr>
                <w:b/>
                <w:bCs/>
                <w:noProof/>
                <w:sz w:val="19"/>
                <w:szCs w:val="19"/>
              </w:rPr>
              <w:t>26.7</w:t>
            </w:r>
          </w:p>
        </w:tc>
        <w:tc>
          <w:tcPr>
            <w:tcW w:w="851" w:type="dxa"/>
            <w:hideMark/>
          </w:tcPr>
          <w:p w14:paraId="4CE4C42E" w14:textId="77777777" w:rsidR="000472C6" w:rsidRPr="00EC70FB" w:rsidRDefault="000472C6" w:rsidP="00183A7A">
            <w:pPr>
              <w:jc w:val="center"/>
              <w:rPr>
                <w:b/>
                <w:bCs/>
                <w:noProof/>
                <w:sz w:val="19"/>
                <w:szCs w:val="19"/>
              </w:rPr>
            </w:pPr>
            <w:r w:rsidRPr="00EC70FB">
              <w:rPr>
                <w:b/>
                <w:bCs/>
                <w:noProof/>
                <w:sz w:val="19"/>
                <w:szCs w:val="19"/>
              </w:rPr>
              <w:t>22.5</w:t>
            </w:r>
          </w:p>
        </w:tc>
        <w:tc>
          <w:tcPr>
            <w:tcW w:w="653" w:type="dxa"/>
            <w:hideMark/>
          </w:tcPr>
          <w:p w14:paraId="7F470128" w14:textId="77777777" w:rsidR="000472C6" w:rsidRPr="00EC70FB" w:rsidRDefault="000472C6" w:rsidP="00183A7A">
            <w:pPr>
              <w:jc w:val="center"/>
              <w:rPr>
                <w:noProof/>
                <w:sz w:val="19"/>
                <w:szCs w:val="19"/>
              </w:rPr>
            </w:pPr>
            <w:r w:rsidRPr="00EC70FB">
              <w:rPr>
                <w:noProof/>
                <w:sz w:val="19"/>
                <w:szCs w:val="19"/>
              </w:rPr>
              <w:t>ug P/L</w:t>
            </w:r>
          </w:p>
        </w:tc>
        <w:tc>
          <w:tcPr>
            <w:tcW w:w="1088" w:type="dxa"/>
            <w:hideMark/>
          </w:tcPr>
          <w:p w14:paraId="620463AD" w14:textId="77777777" w:rsidR="000472C6" w:rsidRPr="00EC70FB" w:rsidRDefault="000472C6" w:rsidP="00183A7A">
            <w:pPr>
              <w:jc w:val="center"/>
              <w:rPr>
                <w:noProof/>
                <w:sz w:val="19"/>
                <w:szCs w:val="19"/>
              </w:rPr>
            </w:pPr>
            <w:r w:rsidRPr="00EC70FB">
              <w:rPr>
                <w:noProof/>
                <w:sz w:val="19"/>
                <w:szCs w:val="19"/>
              </w:rPr>
              <w:t>≤ 30%</w:t>
            </w:r>
          </w:p>
        </w:tc>
        <w:tc>
          <w:tcPr>
            <w:tcW w:w="3644" w:type="dxa"/>
            <w:noWrap/>
            <w:hideMark/>
          </w:tcPr>
          <w:p w14:paraId="5D70BF55" w14:textId="77777777" w:rsidR="000472C6" w:rsidRPr="00EC70FB" w:rsidRDefault="000472C6" w:rsidP="00183A7A">
            <w:pPr>
              <w:jc w:val="center"/>
              <w:rPr>
                <w:noProof/>
                <w:sz w:val="19"/>
                <w:szCs w:val="19"/>
              </w:rPr>
            </w:pPr>
            <w:r w:rsidRPr="00EC70FB">
              <w:rPr>
                <w:noProof/>
                <w:sz w:val="19"/>
                <w:szCs w:val="19"/>
              </w:rPr>
              <w:t>17.07317073</w:t>
            </w:r>
          </w:p>
        </w:tc>
      </w:tr>
      <w:tr w:rsidR="000472C6" w:rsidRPr="00EC70FB" w14:paraId="6AEE176E" w14:textId="77777777" w:rsidTr="008623EE">
        <w:trPr>
          <w:trHeight w:val="330"/>
        </w:trPr>
        <w:tc>
          <w:tcPr>
            <w:tcW w:w="2290" w:type="dxa"/>
            <w:hideMark/>
          </w:tcPr>
          <w:p w14:paraId="5FC185A8" w14:textId="77777777" w:rsidR="000472C6" w:rsidRPr="00EC70FB" w:rsidRDefault="000472C6" w:rsidP="00183A7A">
            <w:pPr>
              <w:jc w:val="center"/>
              <w:rPr>
                <w:noProof/>
                <w:sz w:val="19"/>
                <w:szCs w:val="19"/>
              </w:rPr>
            </w:pPr>
            <w:r w:rsidRPr="00EC70FB">
              <w:rPr>
                <w:noProof/>
                <w:sz w:val="19"/>
                <w:szCs w:val="19"/>
              </w:rPr>
              <w:t>LIA-PBrk Site 20 (Site 20) DUPLICATE</w:t>
            </w:r>
          </w:p>
        </w:tc>
        <w:tc>
          <w:tcPr>
            <w:tcW w:w="1182" w:type="dxa"/>
            <w:hideMark/>
          </w:tcPr>
          <w:p w14:paraId="1E315480" w14:textId="77777777" w:rsidR="000472C6" w:rsidRPr="00EC70FB" w:rsidRDefault="000472C6" w:rsidP="00183A7A">
            <w:pPr>
              <w:jc w:val="center"/>
              <w:rPr>
                <w:noProof/>
                <w:sz w:val="19"/>
                <w:szCs w:val="19"/>
              </w:rPr>
            </w:pPr>
            <w:r w:rsidRPr="00EC70FB">
              <w:rPr>
                <w:noProof/>
                <w:sz w:val="19"/>
                <w:szCs w:val="19"/>
              </w:rPr>
              <w:t>5/14/2018</w:t>
            </w:r>
          </w:p>
        </w:tc>
        <w:tc>
          <w:tcPr>
            <w:tcW w:w="1177" w:type="dxa"/>
            <w:hideMark/>
          </w:tcPr>
          <w:p w14:paraId="65837D80" w14:textId="77777777" w:rsidR="000472C6" w:rsidRPr="00EC70FB" w:rsidRDefault="000472C6" w:rsidP="00183A7A">
            <w:pPr>
              <w:jc w:val="center"/>
              <w:rPr>
                <w:noProof/>
                <w:sz w:val="19"/>
                <w:szCs w:val="19"/>
              </w:rPr>
            </w:pPr>
            <w:r w:rsidRPr="00EC70FB">
              <w:rPr>
                <w:noProof/>
                <w:sz w:val="19"/>
                <w:szCs w:val="19"/>
              </w:rPr>
              <w:t>Solids, Total Suspended</w:t>
            </w:r>
          </w:p>
        </w:tc>
        <w:tc>
          <w:tcPr>
            <w:tcW w:w="815" w:type="dxa"/>
            <w:hideMark/>
          </w:tcPr>
          <w:p w14:paraId="007290E3" w14:textId="77777777" w:rsidR="000472C6" w:rsidRPr="00EC70FB" w:rsidRDefault="000472C6" w:rsidP="00183A7A">
            <w:pPr>
              <w:jc w:val="center"/>
              <w:rPr>
                <w:noProof/>
                <w:sz w:val="19"/>
                <w:szCs w:val="19"/>
              </w:rPr>
            </w:pPr>
            <w:r w:rsidRPr="00EC70FB">
              <w:rPr>
                <w:noProof/>
                <w:sz w:val="19"/>
                <w:szCs w:val="19"/>
              </w:rPr>
              <w:t>7</w:t>
            </w:r>
          </w:p>
        </w:tc>
        <w:tc>
          <w:tcPr>
            <w:tcW w:w="851" w:type="dxa"/>
            <w:hideMark/>
          </w:tcPr>
          <w:p w14:paraId="462D11D5" w14:textId="77777777" w:rsidR="000472C6" w:rsidRPr="00EC70FB" w:rsidRDefault="000472C6" w:rsidP="00183A7A">
            <w:pPr>
              <w:jc w:val="center"/>
              <w:rPr>
                <w:noProof/>
                <w:sz w:val="19"/>
                <w:szCs w:val="19"/>
              </w:rPr>
            </w:pPr>
            <w:r w:rsidRPr="00EC70FB">
              <w:rPr>
                <w:noProof/>
                <w:sz w:val="19"/>
                <w:szCs w:val="19"/>
              </w:rPr>
              <w:t>6</w:t>
            </w:r>
          </w:p>
        </w:tc>
        <w:tc>
          <w:tcPr>
            <w:tcW w:w="653" w:type="dxa"/>
            <w:hideMark/>
          </w:tcPr>
          <w:p w14:paraId="4A11E927"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2C2A5B21" w14:textId="77777777" w:rsidR="000472C6" w:rsidRPr="00EC70FB" w:rsidRDefault="000472C6" w:rsidP="00183A7A">
            <w:pPr>
              <w:jc w:val="center"/>
              <w:rPr>
                <w:noProof/>
                <w:sz w:val="19"/>
                <w:szCs w:val="19"/>
              </w:rPr>
            </w:pPr>
            <w:r w:rsidRPr="00EC70FB">
              <w:rPr>
                <w:noProof/>
                <w:sz w:val="19"/>
                <w:szCs w:val="19"/>
              </w:rPr>
              <w:t>≤ 15%</w:t>
            </w:r>
          </w:p>
        </w:tc>
        <w:tc>
          <w:tcPr>
            <w:tcW w:w="3644" w:type="dxa"/>
            <w:noWrap/>
            <w:hideMark/>
          </w:tcPr>
          <w:p w14:paraId="6FF6D248" w14:textId="77777777" w:rsidR="000472C6" w:rsidRPr="00EC70FB" w:rsidRDefault="000472C6" w:rsidP="00183A7A">
            <w:pPr>
              <w:jc w:val="center"/>
              <w:rPr>
                <w:noProof/>
                <w:sz w:val="19"/>
                <w:szCs w:val="19"/>
              </w:rPr>
            </w:pPr>
            <w:r w:rsidRPr="00EC70FB">
              <w:rPr>
                <w:noProof/>
                <w:sz w:val="19"/>
                <w:szCs w:val="19"/>
              </w:rPr>
              <w:t>15.38461538</w:t>
            </w:r>
          </w:p>
        </w:tc>
      </w:tr>
      <w:tr w:rsidR="000472C6" w:rsidRPr="00EC70FB" w14:paraId="6C658E32" w14:textId="77777777" w:rsidTr="008623EE">
        <w:trPr>
          <w:trHeight w:val="315"/>
        </w:trPr>
        <w:tc>
          <w:tcPr>
            <w:tcW w:w="2290" w:type="dxa"/>
            <w:hideMark/>
          </w:tcPr>
          <w:p w14:paraId="4B05B9CA" w14:textId="77777777" w:rsidR="000472C6" w:rsidRPr="00EC70FB" w:rsidRDefault="000472C6" w:rsidP="00183A7A">
            <w:pPr>
              <w:jc w:val="center"/>
              <w:rPr>
                <w:noProof/>
                <w:sz w:val="19"/>
                <w:szCs w:val="19"/>
              </w:rPr>
            </w:pPr>
            <w:r w:rsidRPr="00EC70FB">
              <w:rPr>
                <w:noProof/>
                <w:sz w:val="19"/>
                <w:szCs w:val="19"/>
              </w:rPr>
              <w:t>LIA-PBrk Site 20 (Site 20) DUPLICATE</w:t>
            </w:r>
          </w:p>
        </w:tc>
        <w:tc>
          <w:tcPr>
            <w:tcW w:w="1182" w:type="dxa"/>
            <w:hideMark/>
          </w:tcPr>
          <w:p w14:paraId="35B56AB4" w14:textId="77777777" w:rsidR="000472C6" w:rsidRPr="00EC70FB" w:rsidRDefault="000472C6" w:rsidP="00183A7A">
            <w:pPr>
              <w:jc w:val="center"/>
              <w:rPr>
                <w:noProof/>
                <w:sz w:val="19"/>
                <w:szCs w:val="19"/>
              </w:rPr>
            </w:pPr>
            <w:r w:rsidRPr="00EC70FB">
              <w:rPr>
                <w:noProof/>
                <w:sz w:val="19"/>
                <w:szCs w:val="19"/>
              </w:rPr>
              <w:t>5/31/2018</w:t>
            </w:r>
          </w:p>
        </w:tc>
        <w:tc>
          <w:tcPr>
            <w:tcW w:w="1177" w:type="dxa"/>
            <w:hideMark/>
          </w:tcPr>
          <w:p w14:paraId="0BCB3996" w14:textId="77777777" w:rsidR="000472C6" w:rsidRPr="00EC70FB" w:rsidRDefault="000472C6" w:rsidP="00183A7A">
            <w:pPr>
              <w:jc w:val="center"/>
              <w:rPr>
                <w:noProof/>
                <w:sz w:val="19"/>
                <w:szCs w:val="19"/>
              </w:rPr>
            </w:pPr>
            <w:r w:rsidRPr="00EC70FB">
              <w:rPr>
                <w:noProof/>
                <w:sz w:val="19"/>
                <w:szCs w:val="19"/>
              </w:rPr>
              <w:t>Chloride</w:t>
            </w:r>
          </w:p>
        </w:tc>
        <w:tc>
          <w:tcPr>
            <w:tcW w:w="815" w:type="dxa"/>
            <w:hideMark/>
          </w:tcPr>
          <w:p w14:paraId="0E6CD9D4" w14:textId="77777777" w:rsidR="000472C6" w:rsidRPr="00EC70FB" w:rsidRDefault="000472C6" w:rsidP="00183A7A">
            <w:pPr>
              <w:jc w:val="center"/>
              <w:rPr>
                <w:b/>
                <w:bCs/>
                <w:noProof/>
                <w:sz w:val="19"/>
                <w:szCs w:val="19"/>
              </w:rPr>
            </w:pPr>
            <w:r w:rsidRPr="00EC70FB">
              <w:rPr>
                <w:b/>
                <w:bCs/>
                <w:noProof/>
                <w:sz w:val="19"/>
                <w:szCs w:val="19"/>
              </w:rPr>
              <w:t>24.6</w:t>
            </w:r>
          </w:p>
        </w:tc>
        <w:tc>
          <w:tcPr>
            <w:tcW w:w="851" w:type="dxa"/>
            <w:hideMark/>
          </w:tcPr>
          <w:p w14:paraId="00ED658C" w14:textId="77777777" w:rsidR="000472C6" w:rsidRPr="00EC70FB" w:rsidRDefault="000472C6" w:rsidP="00183A7A">
            <w:pPr>
              <w:jc w:val="center"/>
              <w:rPr>
                <w:b/>
                <w:bCs/>
                <w:noProof/>
                <w:sz w:val="19"/>
                <w:szCs w:val="19"/>
              </w:rPr>
            </w:pPr>
            <w:r w:rsidRPr="00EC70FB">
              <w:rPr>
                <w:b/>
                <w:bCs/>
                <w:noProof/>
                <w:sz w:val="19"/>
                <w:szCs w:val="19"/>
              </w:rPr>
              <w:t>26.9</w:t>
            </w:r>
          </w:p>
        </w:tc>
        <w:tc>
          <w:tcPr>
            <w:tcW w:w="653" w:type="dxa"/>
            <w:hideMark/>
          </w:tcPr>
          <w:p w14:paraId="2E5D62EF"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4FA931B5" w14:textId="77777777" w:rsidR="000472C6" w:rsidRPr="00EC70FB" w:rsidRDefault="000472C6" w:rsidP="00183A7A">
            <w:pPr>
              <w:jc w:val="center"/>
              <w:rPr>
                <w:noProof/>
                <w:sz w:val="19"/>
                <w:szCs w:val="19"/>
              </w:rPr>
            </w:pPr>
            <w:r w:rsidRPr="00EC70FB">
              <w:rPr>
                <w:noProof/>
                <w:sz w:val="19"/>
                <w:szCs w:val="19"/>
              </w:rPr>
              <w:t>≤ 5%</w:t>
            </w:r>
          </w:p>
        </w:tc>
        <w:tc>
          <w:tcPr>
            <w:tcW w:w="3644" w:type="dxa"/>
            <w:noWrap/>
            <w:hideMark/>
          </w:tcPr>
          <w:p w14:paraId="28E4CBA7" w14:textId="77777777" w:rsidR="000472C6" w:rsidRPr="00EC70FB" w:rsidRDefault="000472C6" w:rsidP="00183A7A">
            <w:pPr>
              <w:jc w:val="center"/>
              <w:rPr>
                <w:noProof/>
                <w:sz w:val="19"/>
                <w:szCs w:val="19"/>
              </w:rPr>
            </w:pPr>
            <w:r w:rsidRPr="00EC70FB">
              <w:rPr>
                <w:noProof/>
                <w:sz w:val="19"/>
                <w:szCs w:val="19"/>
              </w:rPr>
              <w:t>8.932038835</w:t>
            </w:r>
          </w:p>
        </w:tc>
      </w:tr>
      <w:tr w:rsidR="000472C6" w:rsidRPr="00EC70FB" w14:paraId="1FB1AC79" w14:textId="77777777" w:rsidTr="008623EE">
        <w:trPr>
          <w:trHeight w:val="315"/>
        </w:trPr>
        <w:tc>
          <w:tcPr>
            <w:tcW w:w="2290" w:type="dxa"/>
            <w:hideMark/>
          </w:tcPr>
          <w:p w14:paraId="0F0D0DC7" w14:textId="77777777" w:rsidR="000472C6" w:rsidRPr="00EC70FB" w:rsidRDefault="000472C6" w:rsidP="00183A7A">
            <w:pPr>
              <w:jc w:val="center"/>
              <w:rPr>
                <w:noProof/>
                <w:sz w:val="19"/>
                <w:szCs w:val="19"/>
              </w:rPr>
            </w:pPr>
            <w:r w:rsidRPr="00EC70FB">
              <w:rPr>
                <w:noProof/>
                <w:sz w:val="19"/>
                <w:szCs w:val="19"/>
              </w:rPr>
              <w:t>LIA003 (Site 3) DUPLICATE</w:t>
            </w:r>
          </w:p>
        </w:tc>
        <w:tc>
          <w:tcPr>
            <w:tcW w:w="1182" w:type="dxa"/>
            <w:hideMark/>
          </w:tcPr>
          <w:p w14:paraId="02D63748" w14:textId="77777777" w:rsidR="000472C6" w:rsidRPr="00EC70FB" w:rsidRDefault="000472C6" w:rsidP="00183A7A">
            <w:pPr>
              <w:jc w:val="center"/>
              <w:rPr>
                <w:noProof/>
                <w:sz w:val="19"/>
                <w:szCs w:val="19"/>
              </w:rPr>
            </w:pPr>
            <w:r w:rsidRPr="00EC70FB">
              <w:rPr>
                <w:noProof/>
                <w:sz w:val="19"/>
                <w:szCs w:val="19"/>
              </w:rPr>
              <w:t>5/31/2018</w:t>
            </w:r>
          </w:p>
        </w:tc>
        <w:tc>
          <w:tcPr>
            <w:tcW w:w="1177" w:type="dxa"/>
            <w:hideMark/>
          </w:tcPr>
          <w:p w14:paraId="6F136A2B" w14:textId="77777777" w:rsidR="000472C6" w:rsidRPr="00EC70FB" w:rsidRDefault="000472C6" w:rsidP="00183A7A">
            <w:pPr>
              <w:jc w:val="center"/>
              <w:rPr>
                <w:noProof/>
                <w:sz w:val="19"/>
                <w:szCs w:val="19"/>
              </w:rPr>
            </w:pPr>
            <w:r w:rsidRPr="00EC70FB">
              <w:rPr>
                <w:noProof/>
                <w:sz w:val="19"/>
                <w:szCs w:val="19"/>
              </w:rPr>
              <w:t>Chloride</w:t>
            </w:r>
          </w:p>
        </w:tc>
        <w:tc>
          <w:tcPr>
            <w:tcW w:w="815" w:type="dxa"/>
            <w:hideMark/>
          </w:tcPr>
          <w:p w14:paraId="56DCE97C" w14:textId="77777777" w:rsidR="000472C6" w:rsidRPr="00EC70FB" w:rsidRDefault="000472C6" w:rsidP="00183A7A">
            <w:pPr>
              <w:jc w:val="center"/>
              <w:rPr>
                <w:b/>
                <w:bCs/>
                <w:noProof/>
                <w:sz w:val="19"/>
                <w:szCs w:val="19"/>
              </w:rPr>
            </w:pPr>
            <w:r w:rsidRPr="00EC70FB">
              <w:rPr>
                <w:b/>
                <w:bCs/>
                <w:noProof/>
                <w:sz w:val="19"/>
                <w:szCs w:val="19"/>
              </w:rPr>
              <w:t>20.5</w:t>
            </w:r>
          </w:p>
        </w:tc>
        <w:tc>
          <w:tcPr>
            <w:tcW w:w="851" w:type="dxa"/>
            <w:hideMark/>
          </w:tcPr>
          <w:p w14:paraId="73F6202C" w14:textId="77777777" w:rsidR="000472C6" w:rsidRPr="00EC70FB" w:rsidRDefault="000472C6" w:rsidP="00183A7A">
            <w:pPr>
              <w:jc w:val="center"/>
              <w:rPr>
                <w:b/>
                <w:bCs/>
                <w:noProof/>
                <w:sz w:val="19"/>
                <w:szCs w:val="19"/>
              </w:rPr>
            </w:pPr>
            <w:r w:rsidRPr="00EC70FB">
              <w:rPr>
                <w:b/>
                <w:bCs/>
                <w:noProof/>
                <w:sz w:val="19"/>
                <w:szCs w:val="19"/>
              </w:rPr>
              <w:t>19.8</w:t>
            </w:r>
          </w:p>
        </w:tc>
        <w:tc>
          <w:tcPr>
            <w:tcW w:w="653" w:type="dxa"/>
            <w:hideMark/>
          </w:tcPr>
          <w:p w14:paraId="443D27ED"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79319752" w14:textId="77777777" w:rsidR="000472C6" w:rsidRPr="00EC70FB" w:rsidRDefault="000472C6" w:rsidP="00183A7A">
            <w:pPr>
              <w:jc w:val="center"/>
              <w:rPr>
                <w:noProof/>
                <w:sz w:val="19"/>
                <w:szCs w:val="19"/>
              </w:rPr>
            </w:pPr>
            <w:r w:rsidRPr="00EC70FB">
              <w:rPr>
                <w:noProof/>
                <w:sz w:val="19"/>
                <w:szCs w:val="19"/>
              </w:rPr>
              <w:t>≤ 5%</w:t>
            </w:r>
          </w:p>
        </w:tc>
        <w:tc>
          <w:tcPr>
            <w:tcW w:w="3644" w:type="dxa"/>
            <w:noWrap/>
            <w:hideMark/>
          </w:tcPr>
          <w:p w14:paraId="7E871806" w14:textId="77777777" w:rsidR="000472C6" w:rsidRPr="00EC70FB" w:rsidRDefault="000472C6" w:rsidP="00183A7A">
            <w:pPr>
              <w:jc w:val="center"/>
              <w:rPr>
                <w:noProof/>
                <w:sz w:val="19"/>
                <w:szCs w:val="19"/>
              </w:rPr>
            </w:pPr>
            <w:r w:rsidRPr="00EC70FB">
              <w:rPr>
                <w:noProof/>
                <w:sz w:val="19"/>
                <w:szCs w:val="19"/>
              </w:rPr>
              <w:t>3.473945409</w:t>
            </w:r>
          </w:p>
        </w:tc>
      </w:tr>
      <w:tr w:rsidR="000472C6" w:rsidRPr="00EC70FB" w14:paraId="33EFACEB" w14:textId="77777777" w:rsidTr="0049747C">
        <w:trPr>
          <w:trHeight w:val="315"/>
        </w:trPr>
        <w:tc>
          <w:tcPr>
            <w:tcW w:w="2290" w:type="dxa"/>
            <w:hideMark/>
          </w:tcPr>
          <w:p w14:paraId="7E324F08" w14:textId="77777777" w:rsidR="000472C6" w:rsidRPr="00EC70FB" w:rsidRDefault="000472C6" w:rsidP="00183A7A">
            <w:pPr>
              <w:jc w:val="center"/>
              <w:rPr>
                <w:noProof/>
                <w:sz w:val="19"/>
                <w:szCs w:val="19"/>
              </w:rPr>
            </w:pPr>
            <w:r w:rsidRPr="00EC70FB">
              <w:rPr>
                <w:noProof/>
                <w:sz w:val="19"/>
                <w:szCs w:val="19"/>
              </w:rPr>
              <w:t>LIA003 (Site 3) DUPLICATE</w:t>
            </w:r>
          </w:p>
        </w:tc>
        <w:tc>
          <w:tcPr>
            <w:tcW w:w="1182" w:type="dxa"/>
            <w:hideMark/>
          </w:tcPr>
          <w:p w14:paraId="6B0EE522" w14:textId="77777777" w:rsidR="000472C6" w:rsidRPr="00EC70FB" w:rsidRDefault="000472C6" w:rsidP="00183A7A">
            <w:pPr>
              <w:jc w:val="center"/>
              <w:rPr>
                <w:noProof/>
                <w:sz w:val="19"/>
                <w:szCs w:val="19"/>
              </w:rPr>
            </w:pPr>
            <w:r w:rsidRPr="00EC70FB">
              <w:rPr>
                <w:noProof/>
                <w:sz w:val="19"/>
                <w:szCs w:val="19"/>
              </w:rPr>
              <w:t>5/31/2018</w:t>
            </w:r>
          </w:p>
        </w:tc>
        <w:tc>
          <w:tcPr>
            <w:tcW w:w="1177" w:type="dxa"/>
            <w:hideMark/>
          </w:tcPr>
          <w:p w14:paraId="357933AD" w14:textId="77777777" w:rsidR="000472C6" w:rsidRPr="00EC70FB" w:rsidRDefault="000472C6" w:rsidP="00183A7A">
            <w:pPr>
              <w:jc w:val="center"/>
              <w:rPr>
                <w:noProof/>
                <w:sz w:val="19"/>
                <w:szCs w:val="19"/>
              </w:rPr>
            </w:pPr>
            <w:r w:rsidRPr="00EC70FB">
              <w:rPr>
                <w:noProof/>
                <w:sz w:val="19"/>
                <w:szCs w:val="19"/>
              </w:rPr>
              <w:t>Phosphorus - Digested</w:t>
            </w:r>
          </w:p>
        </w:tc>
        <w:tc>
          <w:tcPr>
            <w:tcW w:w="815" w:type="dxa"/>
            <w:hideMark/>
          </w:tcPr>
          <w:p w14:paraId="05C0441A" w14:textId="77777777" w:rsidR="000472C6" w:rsidRPr="00EC70FB" w:rsidRDefault="000472C6" w:rsidP="00183A7A">
            <w:pPr>
              <w:jc w:val="center"/>
              <w:rPr>
                <w:b/>
                <w:bCs/>
                <w:noProof/>
                <w:sz w:val="19"/>
                <w:szCs w:val="19"/>
              </w:rPr>
            </w:pPr>
            <w:r w:rsidRPr="00EC70FB">
              <w:rPr>
                <w:b/>
                <w:bCs/>
                <w:noProof/>
                <w:sz w:val="19"/>
                <w:szCs w:val="19"/>
              </w:rPr>
              <w:t>159</w:t>
            </w:r>
          </w:p>
        </w:tc>
        <w:tc>
          <w:tcPr>
            <w:tcW w:w="851" w:type="dxa"/>
            <w:hideMark/>
          </w:tcPr>
          <w:p w14:paraId="3C013B2A" w14:textId="77777777" w:rsidR="000472C6" w:rsidRPr="00EC70FB" w:rsidRDefault="000472C6" w:rsidP="00183A7A">
            <w:pPr>
              <w:jc w:val="center"/>
              <w:rPr>
                <w:b/>
                <w:bCs/>
                <w:noProof/>
                <w:sz w:val="19"/>
                <w:szCs w:val="19"/>
              </w:rPr>
            </w:pPr>
            <w:r w:rsidRPr="00EC70FB">
              <w:rPr>
                <w:b/>
                <w:bCs/>
                <w:noProof/>
                <w:sz w:val="19"/>
                <w:szCs w:val="19"/>
              </w:rPr>
              <w:t>801</w:t>
            </w:r>
          </w:p>
        </w:tc>
        <w:tc>
          <w:tcPr>
            <w:tcW w:w="653" w:type="dxa"/>
            <w:hideMark/>
          </w:tcPr>
          <w:p w14:paraId="16478A0F" w14:textId="77777777" w:rsidR="000472C6" w:rsidRPr="00EC70FB" w:rsidRDefault="000472C6" w:rsidP="00183A7A">
            <w:pPr>
              <w:jc w:val="center"/>
              <w:rPr>
                <w:noProof/>
                <w:sz w:val="19"/>
                <w:szCs w:val="19"/>
              </w:rPr>
            </w:pPr>
            <w:r w:rsidRPr="00EC70FB">
              <w:rPr>
                <w:noProof/>
                <w:sz w:val="19"/>
                <w:szCs w:val="19"/>
              </w:rPr>
              <w:t>ug P/L</w:t>
            </w:r>
          </w:p>
        </w:tc>
        <w:tc>
          <w:tcPr>
            <w:tcW w:w="1088" w:type="dxa"/>
            <w:hideMark/>
          </w:tcPr>
          <w:p w14:paraId="51882615" w14:textId="77777777" w:rsidR="000472C6" w:rsidRPr="00EC70FB" w:rsidRDefault="000472C6" w:rsidP="00183A7A">
            <w:pPr>
              <w:jc w:val="center"/>
              <w:rPr>
                <w:noProof/>
                <w:sz w:val="19"/>
                <w:szCs w:val="19"/>
              </w:rPr>
            </w:pPr>
            <w:r w:rsidRPr="00EC70FB">
              <w:rPr>
                <w:noProof/>
                <w:sz w:val="19"/>
                <w:szCs w:val="19"/>
              </w:rPr>
              <w:t>≤ 30%</w:t>
            </w:r>
          </w:p>
        </w:tc>
        <w:tc>
          <w:tcPr>
            <w:tcW w:w="3644" w:type="dxa"/>
            <w:shd w:val="clear" w:color="auto" w:fill="FF0000"/>
            <w:noWrap/>
            <w:hideMark/>
          </w:tcPr>
          <w:p w14:paraId="5D872C44" w14:textId="77777777" w:rsidR="000472C6" w:rsidRPr="00EC70FB" w:rsidRDefault="000472C6" w:rsidP="00183A7A">
            <w:pPr>
              <w:jc w:val="center"/>
              <w:rPr>
                <w:b/>
                <w:bCs/>
                <w:noProof/>
                <w:sz w:val="19"/>
                <w:szCs w:val="19"/>
              </w:rPr>
            </w:pPr>
            <w:r w:rsidRPr="00EC70FB">
              <w:rPr>
                <w:b/>
                <w:bCs/>
                <w:noProof/>
                <w:sz w:val="19"/>
                <w:szCs w:val="19"/>
              </w:rPr>
              <w:t>133.75</w:t>
            </w:r>
          </w:p>
          <w:p w14:paraId="6F29DC27" w14:textId="6D6347D1" w:rsidR="00702C83" w:rsidRPr="00EC70FB" w:rsidRDefault="00702C83" w:rsidP="00183A7A">
            <w:pPr>
              <w:jc w:val="center"/>
              <w:rPr>
                <w:b/>
                <w:bCs/>
                <w:noProof/>
                <w:sz w:val="19"/>
                <w:szCs w:val="19"/>
              </w:rPr>
            </w:pPr>
            <w:r w:rsidRPr="00EC70FB">
              <w:rPr>
                <w:b/>
                <w:bCs/>
                <w:noProof/>
                <w:sz w:val="19"/>
                <w:szCs w:val="19"/>
              </w:rPr>
              <w:t>Concur to reject - this may be due to cross contamination of the sample</w:t>
            </w:r>
          </w:p>
        </w:tc>
      </w:tr>
      <w:tr w:rsidR="000472C6" w:rsidRPr="00EC70FB" w14:paraId="1E1B69DB" w14:textId="77777777" w:rsidTr="008623EE">
        <w:trPr>
          <w:trHeight w:val="330"/>
        </w:trPr>
        <w:tc>
          <w:tcPr>
            <w:tcW w:w="2290" w:type="dxa"/>
            <w:hideMark/>
          </w:tcPr>
          <w:p w14:paraId="0CC98AD1" w14:textId="77777777" w:rsidR="000472C6" w:rsidRPr="00EC70FB" w:rsidRDefault="000472C6" w:rsidP="00183A7A">
            <w:pPr>
              <w:jc w:val="center"/>
              <w:rPr>
                <w:noProof/>
                <w:sz w:val="19"/>
                <w:szCs w:val="19"/>
              </w:rPr>
            </w:pPr>
            <w:r w:rsidRPr="00EC70FB">
              <w:rPr>
                <w:noProof/>
                <w:sz w:val="19"/>
                <w:szCs w:val="19"/>
              </w:rPr>
              <w:t>LIA-PBrk Site 20 (Site 20) DUPLICATE</w:t>
            </w:r>
          </w:p>
        </w:tc>
        <w:tc>
          <w:tcPr>
            <w:tcW w:w="1182" w:type="dxa"/>
            <w:hideMark/>
          </w:tcPr>
          <w:p w14:paraId="2ADF266E" w14:textId="77777777" w:rsidR="000472C6" w:rsidRPr="00EC70FB" w:rsidRDefault="000472C6" w:rsidP="00183A7A">
            <w:pPr>
              <w:jc w:val="center"/>
              <w:rPr>
                <w:noProof/>
                <w:sz w:val="19"/>
                <w:szCs w:val="19"/>
              </w:rPr>
            </w:pPr>
            <w:r w:rsidRPr="00EC70FB">
              <w:rPr>
                <w:noProof/>
                <w:sz w:val="19"/>
                <w:szCs w:val="19"/>
              </w:rPr>
              <w:t>5/31/2018</w:t>
            </w:r>
          </w:p>
        </w:tc>
        <w:tc>
          <w:tcPr>
            <w:tcW w:w="1177" w:type="dxa"/>
            <w:hideMark/>
          </w:tcPr>
          <w:p w14:paraId="4DD20DC5" w14:textId="77777777" w:rsidR="000472C6" w:rsidRPr="00EC70FB" w:rsidRDefault="000472C6" w:rsidP="00183A7A">
            <w:pPr>
              <w:jc w:val="center"/>
              <w:rPr>
                <w:noProof/>
                <w:sz w:val="19"/>
                <w:szCs w:val="19"/>
              </w:rPr>
            </w:pPr>
            <w:r w:rsidRPr="00EC70FB">
              <w:rPr>
                <w:noProof/>
                <w:sz w:val="19"/>
                <w:szCs w:val="19"/>
              </w:rPr>
              <w:t>Phosphorus - Digested</w:t>
            </w:r>
          </w:p>
        </w:tc>
        <w:tc>
          <w:tcPr>
            <w:tcW w:w="815" w:type="dxa"/>
            <w:hideMark/>
          </w:tcPr>
          <w:p w14:paraId="0E67272B" w14:textId="77777777" w:rsidR="000472C6" w:rsidRPr="00EC70FB" w:rsidRDefault="000472C6" w:rsidP="00183A7A">
            <w:pPr>
              <w:jc w:val="center"/>
              <w:rPr>
                <w:b/>
                <w:bCs/>
                <w:noProof/>
                <w:sz w:val="19"/>
                <w:szCs w:val="19"/>
              </w:rPr>
            </w:pPr>
            <w:r w:rsidRPr="00EC70FB">
              <w:rPr>
                <w:b/>
                <w:bCs/>
                <w:noProof/>
                <w:sz w:val="19"/>
                <w:szCs w:val="19"/>
              </w:rPr>
              <w:t>24.4</w:t>
            </w:r>
          </w:p>
        </w:tc>
        <w:tc>
          <w:tcPr>
            <w:tcW w:w="851" w:type="dxa"/>
            <w:hideMark/>
          </w:tcPr>
          <w:p w14:paraId="265665FA" w14:textId="77777777" w:rsidR="000472C6" w:rsidRPr="00EC70FB" w:rsidRDefault="000472C6" w:rsidP="00183A7A">
            <w:pPr>
              <w:jc w:val="center"/>
              <w:rPr>
                <w:b/>
                <w:bCs/>
                <w:noProof/>
                <w:sz w:val="19"/>
                <w:szCs w:val="19"/>
              </w:rPr>
            </w:pPr>
            <w:r w:rsidRPr="00EC70FB">
              <w:rPr>
                <w:b/>
                <w:bCs/>
                <w:noProof/>
                <w:sz w:val="19"/>
                <w:szCs w:val="19"/>
              </w:rPr>
              <w:t>26.9</w:t>
            </w:r>
          </w:p>
        </w:tc>
        <w:tc>
          <w:tcPr>
            <w:tcW w:w="653" w:type="dxa"/>
            <w:hideMark/>
          </w:tcPr>
          <w:p w14:paraId="5B92FAFD" w14:textId="77777777" w:rsidR="000472C6" w:rsidRPr="00EC70FB" w:rsidRDefault="000472C6" w:rsidP="00183A7A">
            <w:pPr>
              <w:jc w:val="center"/>
              <w:rPr>
                <w:noProof/>
                <w:sz w:val="19"/>
                <w:szCs w:val="19"/>
              </w:rPr>
            </w:pPr>
            <w:r w:rsidRPr="00EC70FB">
              <w:rPr>
                <w:noProof/>
                <w:sz w:val="19"/>
                <w:szCs w:val="19"/>
              </w:rPr>
              <w:t>ug P/L</w:t>
            </w:r>
          </w:p>
        </w:tc>
        <w:tc>
          <w:tcPr>
            <w:tcW w:w="1088" w:type="dxa"/>
            <w:hideMark/>
          </w:tcPr>
          <w:p w14:paraId="30B3AD94" w14:textId="77777777" w:rsidR="000472C6" w:rsidRPr="00EC70FB" w:rsidRDefault="000472C6" w:rsidP="00183A7A">
            <w:pPr>
              <w:jc w:val="center"/>
              <w:rPr>
                <w:noProof/>
                <w:sz w:val="19"/>
                <w:szCs w:val="19"/>
              </w:rPr>
            </w:pPr>
            <w:r w:rsidRPr="00EC70FB">
              <w:rPr>
                <w:noProof/>
                <w:sz w:val="19"/>
                <w:szCs w:val="19"/>
              </w:rPr>
              <w:t>≤ 30%</w:t>
            </w:r>
          </w:p>
        </w:tc>
        <w:tc>
          <w:tcPr>
            <w:tcW w:w="3644" w:type="dxa"/>
            <w:noWrap/>
            <w:hideMark/>
          </w:tcPr>
          <w:p w14:paraId="7816CF4B" w14:textId="77777777" w:rsidR="000472C6" w:rsidRPr="00EC70FB" w:rsidRDefault="000472C6" w:rsidP="00183A7A">
            <w:pPr>
              <w:jc w:val="center"/>
              <w:rPr>
                <w:noProof/>
                <w:sz w:val="19"/>
                <w:szCs w:val="19"/>
              </w:rPr>
            </w:pPr>
            <w:r w:rsidRPr="00EC70FB">
              <w:rPr>
                <w:noProof/>
                <w:sz w:val="19"/>
                <w:szCs w:val="19"/>
              </w:rPr>
              <w:t>9.746588694</w:t>
            </w:r>
          </w:p>
        </w:tc>
      </w:tr>
      <w:tr w:rsidR="000472C6" w:rsidRPr="00EC70FB" w14:paraId="7FAE63B1" w14:textId="77777777" w:rsidTr="008623EE">
        <w:trPr>
          <w:trHeight w:val="315"/>
        </w:trPr>
        <w:tc>
          <w:tcPr>
            <w:tcW w:w="2290" w:type="dxa"/>
            <w:hideMark/>
          </w:tcPr>
          <w:p w14:paraId="1CB8C8E8" w14:textId="77777777" w:rsidR="000472C6" w:rsidRPr="00EC70FB" w:rsidRDefault="000472C6" w:rsidP="00183A7A">
            <w:pPr>
              <w:jc w:val="center"/>
              <w:rPr>
                <w:noProof/>
                <w:sz w:val="19"/>
                <w:szCs w:val="19"/>
              </w:rPr>
            </w:pPr>
            <w:r w:rsidRPr="00EC70FB">
              <w:rPr>
                <w:noProof/>
                <w:sz w:val="19"/>
                <w:szCs w:val="19"/>
              </w:rPr>
              <w:t>LIA001 (Site 1) DUPLICATE</w:t>
            </w:r>
          </w:p>
        </w:tc>
        <w:tc>
          <w:tcPr>
            <w:tcW w:w="1182" w:type="dxa"/>
            <w:hideMark/>
          </w:tcPr>
          <w:p w14:paraId="780037A8" w14:textId="77777777" w:rsidR="000472C6" w:rsidRPr="00EC70FB" w:rsidRDefault="000472C6" w:rsidP="00183A7A">
            <w:pPr>
              <w:jc w:val="center"/>
              <w:rPr>
                <w:noProof/>
                <w:sz w:val="19"/>
                <w:szCs w:val="19"/>
              </w:rPr>
            </w:pPr>
            <w:r w:rsidRPr="00EC70FB">
              <w:rPr>
                <w:noProof/>
                <w:sz w:val="19"/>
                <w:szCs w:val="19"/>
              </w:rPr>
              <w:t>6/11/2018</w:t>
            </w:r>
          </w:p>
        </w:tc>
        <w:tc>
          <w:tcPr>
            <w:tcW w:w="1177" w:type="dxa"/>
            <w:hideMark/>
          </w:tcPr>
          <w:p w14:paraId="3B641DE5" w14:textId="77777777" w:rsidR="000472C6" w:rsidRPr="00EC70FB" w:rsidRDefault="000472C6" w:rsidP="00183A7A">
            <w:pPr>
              <w:jc w:val="center"/>
              <w:rPr>
                <w:noProof/>
                <w:sz w:val="19"/>
                <w:szCs w:val="19"/>
              </w:rPr>
            </w:pPr>
            <w:r w:rsidRPr="00EC70FB">
              <w:rPr>
                <w:noProof/>
                <w:sz w:val="19"/>
                <w:szCs w:val="19"/>
              </w:rPr>
              <w:t>Chloride</w:t>
            </w:r>
          </w:p>
        </w:tc>
        <w:tc>
          <w:tcPr>
            <w:tcW w:w="815" w:type="dxa"/>
            <w:hideMark/>
          </w:tcPr>
          <w:p w14:paraId="0ADBA965" w14:textId="77777777" w:rsidR="000472C6" w:rsidRPr="00EC70FB" w:rsidRDefault="000472C6" w:rsidP="00183A7A">
            <w:pPr>
              <w:jc w:val="center"/>
              <w:rPr>
                <w:noProof/>
                <w:sz w:val="19"/>
                <w:szCs w:val="19"/>
              </w:rPr>
            </w:pPr>
            <w:r w:rsidRPr="00EC70FB">
              <w:rPr>
                <w:noProof/>
                <w:sz w:val="19"/>
                <w:szCs w:val="19"/>
              </w:rPr>
              <w:t>8.55</w:t>
            </w:r>
          </w:p>
        </w:tc>
        <w:tc>
          <w:tcPr>
            <w:tcW w:w="851" w:type="dxa"/>
            <w:hideMark/>
          </w:tcPr>
          <w:p w14:paraId="27FE3AF2" w14:textId="77777777" w:rsidR="000472C6" w:rsidRPr="00EC70FB" w:rsidRDefault="000472C6" w:rsidP="00183A7A">
            <w:pPr>
              <w:jc w:val="center"/>
              <w:rPr>
                <w:noProof/>
                <w:sz w:val="19"/>
                <w:szCs w:val="19"/>
              </w:rPr>
            </w:pPr>
            <w:r w:rsidRPr="00EC70FB">
              <w:rPr>
                <w:noProof/>
                <w:sz w:val="19"/>
                <w:szCs w:val="19"/>
              </w:rPr>
              <w:t>8.59</w:t>
            </w:r>
          </w:p>
        </w:tc>
        <w:tc>
          <w:tcPr>
            <w:tcW w:w="653" w:type="dxa"/>
            <w:hideMark/>
          </w:tcPr>
          <w:p w14:paraId="5F2812AE"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1F6182F7" w14:textId="77777777" w:rsidR="000472C6" w:rsidRPr="00EC70FB" w:rsidRDefault="000472C6" w:rsidP="00183A7A">
            <w:pPr>
              <w:jc w:val="center"/>
              <w:rPr>
                <w:noProof/>
                <w:sz w:val="19"/>
                <w:szCs w:val="19"/>
              </w:rPr>
            </w:pPr>
            <w:r w:rsidRPr="00EC70FB">
              <w:rPr>
                <w:noProof/>
                <w:sz w:val="19"/>
                <w:szCs w:val="19"/>
              </w:rPr>
              <w:t>≤ 5%</w:t>
            </w:r>
          </w:p>
        </w:tc>
        <w:tc>
          <w:tcPr>
            <w:tcW w:w="3644" w:type="dxa"/>
            <w:noWrap/>
            <w:hideMark/>
          </w:tcPr>
          <w:p w14:paraId="7AEA0AD4" w14:textId="77777777" w:rsidR="000472C6" w:rsidRPr="00EC70FB" w:rsidRDefault="000472C6" w:rsidP="00183A7A">
            <w:pPr>
              <w:jc w:val="center"/>
              <w:rPr>
                <w:noProof/>
                <w:sz w:val="19"/>
                <w:szCs w:val="19"/>
              </w:rPr>
            </w:pPr>
            <w:r w:rsidRPr="00EC70FB">
              <w:rPr>
                <w:noProof/>
                <w:sz w:val="19"/>
                <w:szCs w:val="19"/>
              </w:rPr>
              <w:t>0.466744457</w:t>
            </w:r>
          </w:p>
        </w:tc>
      </w:tr>
      <w:tr w:rsidR="000472C6" w:rsidRPr="00EC70FB" w14:paraId="591E1A08" w14:textId="77777777" w:rsidTr="008623EE">
        <w:trPr>
          <w:trHeight w:val="330"/>
        </w:trPr>
        <w:tc>
          <w:tcPr>
            <w:tcW w:w="2290" w:type="dxa"/>
            <w:hideMark/>
          </w:tcPr>
          <w:p w14:paraId="60338718" w14:textId="77777777" w:rsidR="000472C6" w:rsidRPr="00EC70FB" w:rsidRDefault="000472C6" w:rsidP="00183A7A">
            <w:pPr>
              <w:jc w:val="center"/>
              <w:rPr>
                <w:noProof/>
                <w:sz w:val="19"/>
                <w:szCs w:val="19"/>
              </w:rPr>
            </w:pPr>
            <w:r w:rsidRPr="00EC70FB">
              <w:rPr>
                <w:noProof/>
                <w:sz w:val="19"/>
                <w:szCs w:val="19"/>
              </w:rPr>
              <w:t>LIA001 (Site 1) DUPLICATE</w:t>
            </w:r>
          </w:p>
        </w:tc>
        <w:tc>
          <w:tcPr>
            <w:tcW w:w="1182" w:type="dxa"/>
            <w:hideMark/>
          </w:tcPr>
          <w:p w14:paraId="33D27F0F" w14:textId="77777777" w:rsidR="000472C6" w:rsidRPr="00EC70FB" w:rsidRDefault="000472C6" w:rsidP="00183A7A">
            <w:pPr>
              <w:jc w:val="center"/>
              <w:rPr>
                <w:noProof/>
                <w:sz w:val="19"/>
                <w:szCs w:val="19"/>
              </w:rPr>
            </w:pPr>
            <w:r w:rsidRPr="00EC70FB">
              <w:rPr>
                <w:noProof/>
                <w:sz w:val="19"/>
                <w:szCs w:val="19"/>
              </w:rPr>
              <w:t>6/11/2018</w:t>
            </w:r>
          </w:p>
        </w:tc>
        <w:tc>
          <w:tcPr>
            <w:tcW w:w="1177" w:type="dxa"/>
            <w:hideMark/>
          </w:tcPr>
          <w:p w14:paraId="2D612609" w14:textId="77777777" w:rsidR="000472C6" w:rsidRPr="00EC70FB" w:rsidRDefault="000472C6" w:rsidP="00183A7A">
            <w:pPr>
              <w:jc w:val="center"/>
              <w:rPr>
                <w:noProof/>
                <w:sz w:val="19"/>
                <w:szCs w:val="19"/>
              </w:rPr>
            </w:pPr>
            <w:r w:rsidRPr="00EC70FB">
              <w:rPr>
                <w:noProof/>
                <w:sz w:val="19"/>
                <w:szCs w:val="19"/>
              </w:rPr>
              <w:t>Phosphorus - Digested</w:t>
            </w:r>
          </w:p>
        </w:tc>
        <w:tc>
          <w:tcPr>
            <w:tcW w:w="815" w:type="dxa"/>
            <w:hideMark/>
          </w:tcPr>
          <w:p w14:paraId="02FCFAF8" w14:textId="77777777" w:rsidR="000472C6" w:rsidRPr="00EC70FB" w:rsidRDefault="000472C6" w:rsidP="00183A7A">
            <w:pPr>
              <w:jc w:val="center"/>
              <w:rPr>
                <w:noProof/>
                <w:sz w:val="19"/>
                <w:szCs w:val="19"/>
              </w:rPr>
            </w:pPr>
            <w:r w:rsidRPr="00EC70FB">
              <w:rPr>
                <w:noProof/>
                <w:sz w:val="19"/>
                <w:szCs w:val="19"/>
              </w:rPr>
              <w:t>12.1</w:t>
            </w:r>
          </w:p>
        </w:tc>
        <w:tc>
          <w:tcPr>
            <w:tcW w:w="851" w:type="dxa"/>
            <w:hideMark/>
          </w:tcPr>
          <w:p w14:paraId="3E34AB73" w14:textId="77777777" w:rsidR="000472C6" w:rsidRPr="00EC70FB" w:rsidRDefault="000472C6" w:rsidP="00183A7A">
            <w:pPr>
              <w:jc w:val="center"/>
              <w:rPr>
                <w:noProof/>
                <w:sz w:val="19"/>
                <w:szCs w:val="19"/>
              </w:rPr>
            </w:pPr>
            <w:r w:rsidRPr="00EC70FB">
              <w:rPr>
                <w:noProof/>
                <w:sz w:val="19"/>
                <w:szCs w:val="19"/>
              </w:rPr>
              <w:t>12.5</w:t>
            </w:r>
          </w:p>
        </w:tc>
        <w:tc>
          <w:tcPr>
            <w:tcW w:w="653" w:type="dxa"/>
            <w:hideMark/>
          </w:tcPr>
          <w:p w14:paraId="05A22CD4" w14:textId="77777777" w:rsidR="000472C6" w:rsidRPr="00EC70FB" w:rsidRDefault="000472C6" w:rsidP="00183A7A">
            <w:pPr>
              <w:jc w:val="center"/>
              <w:rPr>
                <w:noProof/>
                <w:sz w:val="19"/>
                <w:szCs w:val="19"/>
              </w:rPr>
            </w:pPr>
            <w:r w:rsidRPr="00EC70FB">
              <w:rPr>
                <w:noProof/>
                <w:sz w:val="19"/>
                <w:szCs w:val="19"/>
              </w:rPr>
              <w:t>ug P/L</w:t>
            </w:r>
          </w:p>
        </w:tc>
        <w:tc>
          <w:tcPr>
            <w:tcW w:w="1088" w:type="dxa"/>
            <w:hideMark/>
          </w:tcPr>
          <w:p w14:paraId="399E8786" w14:textId="77777777" w:rsidR="000472C6" w:rsidRPr="00EC70FB" w:rsidRDefault="000472C6" w:rsidP="00183A7A">
            <w:pPr>
              <w:jc w:val="center"/>
              <w:rPr>
                <w:noProof/>
                <w:sz w:val="19"/>
                <w:szCs w:val="19"/>
              </w:rPr>
            </w:pPr>
            <w:r w:rsidRPr="00EC70FB">
              <w:rPr>
                <w:noProof/>
                <w:sz w:val="19"/>
                <w:szCs w:val="19"/>
              </w:rPr>
              <w:t>≤ 30%</w:t>
            </w:r>
          </w:p>
        </w:tc>
        <w:tc>
          <w:tcPr>
            <w:tcW w:w="3644" w:type="dxa"/>
            <w:noWrap/>
            <w:hideMark/>
          </w:tcPr>
          <w:p w14:paraId="11C1F69A" w14:textId="77777777" w:rsidR="000472C6" w:rsidRPr="00EC70FB" w:rsidRDefault="000472C6" w:rsidP="00183A7A">
            <w:pPr>
              <w:jc w:val="center"/>
              <w:rPr>
                <w:noProof/>
                <w:sz w:val="19"/>
                <w:szCs w:val="19"/>
              </w:rPr>
            </w:pPr>
            <w:r w:rsidRPr="00EC70FB">
              <w:rPr>
                <w:noProof/>
                <w:sz w:val="19"/>
                <w:szCs w:val="19"/>
              </w:rPr>
              <w:t>3.25203252</w:t>
            </w:r>
          </w:p>
        </w:tc>
      </w:tr>
      <w:tr w:rsidR="000472C6" w:rsidRPr="00EC70FB" w14:paraId="0146124E" w14:textId="77777777" w:rsidTr="008623EE">
        <w:trPr>
          <w:trHeight w:val="315"/>
        </w:trPr>
        <w:tc>
          <w:tcPr>
            <w:tcW w:w="2290" w:type="dxa"/>
            <w:hideMark/>
          </w:tcPr>
          <w:p w14:paraId="72D98590" w14:textId="77777777" w:rsidR="000472C6" w:rsidRPr="00EC70FB" w:rsidRDefault="000472C6" w:rsidP="00183A7A">
            <w:pPr>
              <w:jc w:val="center"/>
              <w:rPr>
                <w:noProof/>
                <w:sz w:val="19"/>
                <w:szCs w:val="19"/>
              </w:rPr>
            </w:pPr>
            <w:r w:rsidRPr="00EC70FB">
              <w:rPr>
                <w:noProof/>
                <w:sz w:val="19"/>
                <w:szCs w:val="19"/>
              </w:rPr>
              <w:t>LIA010 (Site 10) DUPLICATE</w:t>
            </w:r>
          </w:p>
        </w:tc>
        <w:tc>
          <w:tcPr>
            <w:tcW w:w="1182" w:type="dxa"/>
            <w:hideMark/>
          </w:tcPr>
          <w:p w14:paraId="1DE5CB4B" w14:textId="77777777" w:rsidR="000472C6" w:rsidRPr="00EC70FB" w:rsidRDefault="000472C6" w:rsidP="00183A7A">
            <w:pPr>
              <w:jc w:val="center"/>
              <w:rPr>
                <w:noProof/>
                <w:sz w:val="19"/>
                <w:szCs w:val="19"/>
              </w:rPr>
            </w:pPr>
            <w:r w:rsidRPr="00EC70FB">
              <w:rPr>
                <w:noProof/>
                <w:sz w:val="19"/>
                <w:szCs w:val="19"/>
              </w:rPr>
              <w:t>6/27/2018</w:t>
            </w:r>
          </w:p>
        </w:tc>
        <w:tc>
          <w:tcPr>
            <w:tcW w:w="1177" w:type="dxa"/>
            <w:hideMark/>
          </w:tcPr>
          <w:p w14:paraId="13B4B7F8" w14:textId="77777777" w:rsidR="000472C6" w:rsidRPr="00EC70FB" w:rsidRDefault="000472C6" w:rsidP="00183A7A">
            <w:pPr>
              <w:jc w:val="center"/>
              <w:rPr>
                <w:noProof/>
                <w:sz w:val="19"/>
                <w:szCs w:val="19"/>
              </w:rPr>
            </w:pPr>
            <w:r w:rsidRPr="00EC70FB">
              <w:rPr>
                <w:noProof/>
                <w:sz w:val="19"/>
                <w:szCs w:val="19"/>
              </w:rPr>
              <w:t>Chloride</w:t>
            </w:r>
          </w:p>
        </w:tc>
        <w:tc>
          <w:tcPr>
            <w:tcW w:w="815" w:type="dxa"/>
            <w:hideMark/>
          </w:tcPr>
          <w:p w14:paraId="17024FA8" w14:textId="77777777" w:rsidR="000472C6" w:rsidRPr="00EC70FB" w:rsidRDefault="000472C6" w:rsidP="00183A7A">
            <w:pPr>
              <w:jc w:val="center"/>
              <w:rPr>
                <w:b/>
                <w:bCs/>
                <w:noProof/>
                <w:sz w:val="19"/>
                <w:szCs w:val="19"/>
              </w:rPr>
            </w:pPr>
            <w:r w:rsidRPr="00EC70FB">
              <w:rPr>
                <w:b/>
                <w:bCs/>
                <w:noProof/>
                <w:sz w:val="19"/>
                <w:szCs w:val="19"/>
              </w:rPr>
              <w:t>24.1</w:t>
            </w:r>
          </w:p>
        </w:tc>
        <w:tc>
          <w:tcPr>
            <w:tcW w:w="851" w:type="dxa"/>
            <w:hideMark/>
          </w:tcPr>
          <w:p w14:paraId="4EB69A1A" w14:textId="77777777" w:rsidR="000472C6" w:rsidRPr="00EC70FB" w:rsidRDefault="000472C6" w:rsidP="00183A7A">
            <w:pPr>
              <w:jc w:val="center"/>
              <w:rPr>
                <w:b/>
                <w:bCs/>
                <w:noProof/>
                <w:sz w:val="19"/>
                <w:szCs w:val="19"/>
              </w:rPr>
            </w:pPr>
            <w:r w:rsidRPr="00EC70FB">
              <w:rPr>
                <w:b/>
                <w:bCs/>
                <w:noProof/>
                <w:sz w:val="19"/>
                <w:szCs w:val="19"/>
              </w:rPr>
              <w:t>23.7</w:t>
            </w:r>
          </w:p>
        </w:tc>
        <w:tc>
          <w:tcPr>
            <w:tcW w:w="653" w:type="dxa"/>
            <w:hideMark/>
          </w:tcPr>
          <w:p w14:paraId="4E42A884"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6E47BE52" w14:textId="77777777" w:rsidR="000472C6" w:rsidRPr="00EC70FB" w:rsidRDefault="000472C6" w:rsidP="00183A7A">
            <w:pPr>
              <w:jc w:val="center"/>
              <w:rPr>
                <w:noProof/>
                <w:sz w:val="19"/>
                <w:szCs w:val="19"/>
              </w:rPr>
            </w:pPr>
            <w:r w:rsidRPr="00EC70FB">
              <w:rPr>
                <w:noProof/>
                <w:sz w:val="19"/>
                <w:szCs w:val="19"/>
              </w:rPr>
              <w:t>≤ 5%</w:t>
            </w:r>
          </w:p>
        </w:tc>
        <w:tc>
          <w:tcPr>
            <w:tcW w:w="3644" w:type="dxa"/>
            <w:noWrap/>
            <w:hideMark/>
          </w:tcPr>
          <w:p w14:paraId="515D3EFB" w14:textId="77777777" w:rsidR="000472C6" w:rsidRPr="00EC70FB" w:rsidRDefault="000472C6" w:rsidP="00183A7A">
            <w:pPr>
              <w:jc w:val="center"/>
              <w:rPr>
                <w:noProof/>
                <w:sz w:val="19"/>
                <w:szCs w:val="19"/>
              </w:rPr>
            </w:pPr>
            <w:r w:rsidRPr="00EC70FB">
              <w:rPr>
                <w:noProof/>
                <w:sz w:val="19"/>
                <w:szCs w:val="19"/>
              </w:rPr>
              <w:t>1.673640167</w:t>
            </w:r>
          </w:p>
        </w:tc>
      </w:tr>
      <w:tr w:rsidR="000472C6" w:rsidRPr="00EC70FB" w14:paraId="22B27F70" w14:textId="77777777" w:rsidTr="008623EE">
        <w:trPr>
          <w:trHeight w:val="315"/>
        </w:trPr>
        <w:tc>
          <w:tcPr>
            <w:tcW w:w="2290" w:type="dxa"/>
            <w:hideMark/>
          </w:tcPr>
          <w:p w14:paraId="7838FC1F" w14:textId="77777777" w:rsidR="000472C6" w:rsidRPr="00EC70FB" w:rsidRDefault="000472C6" w:rsidP="00183A7A">
            <w:pPr>
              <w:jc w:val="center"/>
              <w:rPr>
                <w:noProof/>
                <w:sz w:val="19"/>
                <w:szCs w:val="19"/>
              </w:rPr>
            </w:pPr>
            <w:r w:rsidRPr="00EC70FB">
              <w:rPr>
                <w:noProof/>
                <w:sz w:val="19"/>
                <w:szCs w:val="19"/>
              </w:rPr>
              <w:t>LIA009 (Site 9) DUPLICATE</w:t>
            </w:r>
          </w:p>
        </w:tc>
        <w:tc>
          <w:tcPr>
            <w:tcW w:w="1182" w:type="dxa"/>
            <w:hideMark/>
          </w:tcPr>
          <w:p w14:paraId="3D2D1D89" w14:textId="77777777" w:rsidR="000472C6" w:rsidRPr="00EC70FB" w:rsidRDefault="000472C6" w:rsidP="00183A7A">
            <w:pPr>
              <w:jc w:val="center"/>
              <w:rPr>
                <w:noProof/>
                <w:sz w:val="19"/>
                <w:szCs w:val="19"/>
              </w:rPr>
            </w:pPr>
            <w:r w:rsidRPr="00EC70FB">
              <w:rPr>
                <w:noProof/>
                <w:sz w:val="19"/>
                <w:szCs w:val="19"/>
              </w:rPr>
              <w:t>6/27/2018</w:t>
            </w:r>
          </w:p>
        </w:tc>
        <w:tc>
          <w:tcPr>
            <w:tcW w:w="1177" w:type="dxa"/>
            <w:hideMark/>
          </w:tcPr>
          <w:p w14:paraId="06D2E1EC" w14:textId="77777777" w:rsidR="000472C6" w:rsidRPr="00EC70FB" w:rsidRDefault="000472C6" w:rsidP="00183A7A">
            <w:pPr>
              <w:jc w:val="center"/>
              <w:rPr>
                <w:noProof/>
                <w:sz w:val="19"/>
                <w:szCs w:val="19"/>
              </w:rPr>
            </w:pPr>
            <w:r w:rsidRPr="00EC70FB">
              <w:rPr>
                <w:noProof/>
                <w:sz w:val="19"/>
                <w:szCs w:val="19"/>
              </w:rPr>
              <w:t>Chloride</w:t>
            </w:r>
          </w:p>
        </w:tc>
        <w:tc>
          <w:tcPr>
            <w:tcW w:w="815" w:type="dxa"/>
            <w:hideMark/>
          </w:tcPr>
          <w:p w14:paraId="6331C358" w14:textId="77777777" w:rsidR="000472C6" w:rsidRPr="00EC70FB" w:rsidRDefault="000472C6" w:rsidP="00183A7A">
            <w:pPr>
              <w:jc w:val="center"/>
              <w:rPr>
                <w:b/>
                <w:bCs/>
                <w:noProof/>
                <w:sz w:val="19"/>
                <w:szCs w:val="19"/>
              </w:rPr>
            </w:pPr>
            <w:r w:rsidRPr="00EC70FB">
              <w:rPr>
                <w:b/>
                <w:bCs/>
                <w:noProof/>
                <w:sz w:val="19"/>
                <w:szCs w:val="19"/>
              </w:rPr>
              <w:t>16.1</w:t>
            </w:r>
          </w:p>
        </w:tc>
        <w:tc>
          <w:tcPr>
            <w:tcW w:w="851" w:type="dxa"/>
            <w:hideMark/>
          </w:tcPr>
          <w:p w14:paraId="071FF20C" w14:textId="77777777" w:rsidR="000472C6" w:rsidRPr="00EC70FB" w:rsidRDefault="000472C6" w:rsidP="00183A7A">
            <w:pPr>
              <w:jc w:val="center"/>
              <w:rPr>
                <w:b/>
                <w:bCs/>
                <w:noProof/>
                <w:sz w:val="19"/>
                <w:szCs w:val="19"/>
              </w:rPr>
            </w:pPr>
            <w:r w:rsidRPr="00EC70FB">
              <w:rPr>
                <w:b/>
                <w:bCs/>
                <w:noProof/>
                <w:sz w:val="19"/>
                <w:szCs w:val="19"/>
              </w:rPr>
              <w:t>16.1</w:t>
            </w:r>
          </w:p>
        </w:tc>
        <w:tc>
          <w:tcPr>
            <w:tcW w:w="653" w:type="dxa"/>
            <w:hideMark/>
          </w:tcPr>
          <w:p w14:paraId="6F955920"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4F890541" w14:textId="77777777" w:rsidR="000472C6" w:rsidRPr="00EC70FB" w:rsidRDefault="000472C6" w:rsidP="00183A7A">
            <w:pPr>
              <w:jc w:val="center"/>
              <w:rPr>
                <w:noProof/>
                <w:sz w:val="19"/>
                <w:szCs w:val="19"/>
              </w:rPr>
            </w:pPr>
            <w:r w:rsidRPr="00EC70FB">
              <w:rPr>
                <w:noProof/>
                <w:sz w:val="19"/>
                <w:szCs w:val="19"/>
              </w:rPr>
              <w:t>≤ 5%</w:t>
            </w:r>
          </w:p>
        </w:tc>
        <w:tc>
          <w:tcPr>
            <w:tcW w:w="3644" w:type="dxa"/>
            <w:noWrap/>
            <w:hideMark/>
          </w:tcPr>
          <w:p w14:paraId="569B665A" w14:textId="77777777" w:rsidR="000472C6" w:rsidRPr="00EC70FB" w:rsidRDefault="000472C6" w:rsidP="00183A7A">
            <w:pPr>
              <w:jc w:val="center"/>
              <w:rPr>
                <w:noProof/>
                <w:sz w:val="19"/>
                <w:szCs w:val="19"/>
              </w:rPr>
            </w:pPr>
            <w:r w:rsidRPr="00EC70FB">
              <w:rPr>
                <w:noProof/>
                <w:sz w:val="19"/>
                <w:szCs w:val="19"/>
              </w:rPr>
              <w:t>0</w:t>
            </w:r>
          </w:p>
        </w:tc>
      </w:tr>
      <w:tr w:rsidR="000472C6" w:rsidRPr="00EC70FB" w14:paraId="0DC99940" w14:textId="77777777" w:rsidTr="0049747C">
        <w:trPr>
          <w:trHeight w:val="315"/>
        </w:trPr>
        <w:tc>
          <w:tcPr>
            <w:tcW w:w="2290" w:type="dxa"/>
            <w:hideMark/>
          </w:tcPr>
          <w:p w14:paraId="34CF9F04" w14:textId="77777777" w:rsidR="000472C6" w:rsidRPr="00EC70FB" w:rsidRDefault="000472C6" w:rsidP="00183A7A">
            <w:pPr>
              <w:jc w:val="center"/>
              <w:rPr>
                <w:noProof/>
                <w:sz w:val="19"/>
                <w:szCs w:val="19"/>
              </w:rPr>
            </w:pPr>
            <w:r w:rsidRPr="00EC70FB">
              <w:rPr>
                <w:noProof/>
                <w:sz w:val="19"/>
                <w:szCs w:val="19"/>
              </w:rPr>
              <w:t>LIA009 (Site 9) DUPLICATE</w:t>
            </w:r>
          </w:p>
        </w:tc>
        <w:tc>
          <w:tcPr>
            <w:tcW w:w="1182" w:type="dxa"/>
            <w:hideMark/>
          </w:tcPr>
          <w:p w14:paraId="1C142031" w14:textId="77777777" w:rsidR="000472C6" w:rsidRPr="00EC70FB" w:rsidRDefault="000472C6" w:rsidP="00183A7A">
            <w:pPr>
              <w:jc w:val="center"/>
              <w:rPr>
                <w:noProof/>
                <w:sz w:val="19"/>
                <w:szCs w:val="19"/>
              </w:rPr>
            </w:pPr>
            <w:r w:rsidRPr="00EC70FB">
              <w:rPr>
                <w:noProof/>
                <w:sz w:val="19"/>
                <w:szCs w:val="19"/>
              </w:rPr>
              <w:t>6/27/2018</w:t>
            </w:r>
          </w:p>
        </w:tc>
        <w:tc>
          <w:tcPr>
            <w:tcW w:w="1177" w:type="dxa"/>
            <w:hideMark/>
          </w:tcPr>
          <w:p w14:paraId="4B23B312" w14:textId="77777777" w:rsidR="000472C6" w:rsidRPr="00EC70FB" w:rsidRDefault="000472C6" w:rsidP="00183A7A">
            <w:pPr>
              <w:jc w:val="center"/>
              <w:rPr>
                <w:noProof/>
                <w:sz w:val="19"/>
                <w:szCs w:val="19"/>
              </w:rPr>
            </w:pPr>
            <w:r w:rsidRPr="00EC70FB">
              <w:rPr>
                <w:noProof/>
                <w:sz w:val="19"/>
                <w:szCs w:val="19"/>
              </w:rPr>
              <w:t>Phosphorus - Digested</w:t>
            </w:r>
          </w:p>
        </w:tc>
        <w:tc>
          <w:tcPr>
            <w:tcW w:w="815" w:type="dxa"/>
            <w:hideMark/>
          </w:tcPr>
          <w:p w14:paraId="33998704" w14:textId="77777777" w:rsidR="000472C6" w:rsidRPr="00EC70FB" w:rsidRDefault="000472C6" w:rsidP="00183A7A">
            <w:pPr>
              <w:jc w:val="center"/>
              <w:rPr>
                <w:b/>
                <w:bCs/>
                <w:noProof/>
                <w:sz w:val="19"/>
                <w:szCs w:val="19"/>
              </w:rPr>
            </w:pPr>
            <w:r w:rsidRPr="00EC70FB">
              <w:rPr>
                <w:b/>
                <w:bCs/>
                <w:noProof/>
                <w:sz w:val="19"/>
                <w:szCs w:val="19"/>
              </w:rPr>
              <w:t>31.1</w:t>
            </w:r>
          </w:p>
        </w:tc>
        <w:tc>
          <w:tcPr>
            <w:tcW w:w="851" w:type="dxa"/>
            <w:hideMark/>
          </w:tcPr>
          <w:p w14:paraId="23DD7740" w14:textId="77777777" w:rsidR="000472C6" w:rsidRPr="00EC70FB" w:rsidRDefault="000472C6" w:rsidP="00183A7A">
            <w:pPr>
              <w:jc w:val="center"/>
              <w:rPr>
                <w:b/>
                <w:bCs/>
                <w:noProof/>
                <w:sz w:val="19"/>
                <w:szCs w:val="19"/>
              </w:rPr>
            </w:pPr>
            <w:r w:rsidRPr="00EC70FB">
              <w:rPr>
                <w:b/>
                <w:bCs/>
                <w:noProof/>
                <w:sz w:val="19"/>
                <w:szCs w:val="19"/>
              </w:rPr>
              <w:t>15.3</w:t>
            </w:r>
          </w:p>
        </w:tc>
        <w:tc>
          <w:tcPr>
            <w:tcW w:w="653" w:type="dxa"/>
            <w:hideMark/>
          </w:tcPr>
          <w:p w14:paraId="0234A114" w14:textId="77777777" w:rsidR="000472C6" w:rsidRPr="00EC70FB" w:rsidRDefault="000472C6" w:rsidP="00183A7A">
            <w:pPr>
              <w:jc w:val="center"/>
              <w:rPr>
                <w:noProof/>
                <w:sz w:val="19"/>
                <w:szCs w:val="19"/>
              </w:rPr>
            </w:pPr>
            <w:r w:rsidRPr="00EC70FB">
              <w:rPr>
                <w:noProof/>
                <w:sz w:val="19"/>
                <w:szCs w:val="19"/>
              </w:rPr>
              <w:t>ug P/L</w:t>
            </w:r>
          </w:p>
        </w:tc>
        <w:tc>
          <w:tcPr>
            <w:tcW w:w="1088" w:type="dxa"/>
            <w:hideMark/>
          </w:tcPr>
          <w:p w14:paraId="3814330A" w14:textId="77777777" w:rsidR="000472C6" w:rsidRPr="00EC70FB" w:rsidRDefault="000472C6" w:rsidP="00183A7A">
            <w:pPr>
              <w:jc w:val="center"/>
              <w:rPr>
                <w:noProof/>
                <w:sz w:val="19"/>
                <w:szCs w:val="19"/>
              </w:rPr>
            </w:pPr>
            <w:r w:rsidRPr="00EC70FB">
              <w:rPr>
                <w:noProof/>
                <w:sz w:val="19"/>
                <w:szCs w:val="19"/>
              </w:rPr>
              <w:t>≤ 30%</w:t>
            </w:r>
          </w:p>
        </w:tc>
        <w:tc>
          <w:tcPr>
            <w:tcW w:w="3644" w:type="dxa"/>
            <w:shd w:val="clear" w:color="auto" w:fill="FF0000"/>
            <w:noWrap/>
            <w:hideMark/>
          </w:tcPr>
          <w:p w14:paraId="34062023" w14:textId="77777777" w:rsidR="000472C6" w:rsidRPr="00EC70FB" w:rsidRDefault="000472C6" w:rsidP="00183A7A">
            <w:pPr>
              <w:jc w:val="center"/>
              <w:rPr>
                <w:b/>
                <w:bCs/>
                <w:noProof/>
                <w:sz w:val="19"/>
                <w:szCs w:val="19"/>
              </w:rPr>
            </w:pPr>
            <w:r w:rsidRPr="00EC70FB">
              <w:rPr>
                <w:b/>
                <w:bCs/>
                <w:noProof/>
                <w:sz w:val="19"/>
                <w:szCs w:val="19"/>
              </w:rPr>
              <w:t>68.10344828</w:t>
            </w:r>
          </w:p>
          <w:p w14:paraId="79F6D801" w14:textId="3B71B662" w:rsidR="00702C83" w:rsidRPr="00EC70FB" w:rsidRDefault="00702C83" w:rsidP="00183A7A">
            <w:pPr>
              <w:jc w:val="center"/>
              <w:rPr>
                <w:b/>
                <w:bCs/>
                <w:noProof/>
                <w:sz w:val="19"/>
                <w:szCs w:val="19"/>
              </w:rPr>
            </w:pPr>
            <w:r w:rsidRPr="00EC70FB">
              <w:rPr>
                <w:b/>
                <w:bCs/>
                <w:noProof/>
                <w:sz w:val="19"/>
                <w:szCs w:val="19"/>
              </w:rPr>
              <w:t>Collection took place during a stormwater event with a fast rise</w:t>
            </w:r>
          </w:p>
        </w:tc>
      </w:tr>
      <w:tr w:rsidR="000472C6" w:rsidRPr="00EC70FB" w14:paraId="33BC23B9" w14:textId="77777777" w:rsidTr="008623EE">
        <w:trPr>
          <w:trHeight w:val="330"/>
        </w:trPr>
        <w:tc>
          <w:tcPr>
            <w:tcW w:w="2290" w:type="dxa"/>
            <w:hideMark/>
          </w:tcPr>
          <w:p w14:paraId="0A08DB89" w14:textId="77777777" w:rsidR="000472C6" w:rsidRPr="00EC70FB" w:rsidRDefault="000472C6" w:rsidP="00183A7A">
            <w:pPr>
              <w:jc w:val="center"/>
              <w:rPr>
                <w:noProof/>
                <w:sz w:val="19"/>
                <w:szCs w:val="19"/>
              </w:rPr>
            </w:pPr>
            <w:r w:rsidRPr="00EC70FB">
              <w:rPr>
                <w:noProof/>
                <w:sz w:val="19"/>
                <w:szCs w:val="19"/>
              </w:rPr>
              <w:t>LIA010 (Site 10) DUPLICATE</w:t>
            </w:r>
          </w:p>
        </w:tc>
        <w:tc>
          <w:tcPr>
            <w:tcW w:w="1182" w:type="dxa"/>
            <w:hideMark/>
          </w:tcPr>
          <w:p w14:paraId="10DABB7D" w14:textId="77777777" w:rsidR="000472C6" w:rsidRPr="00EC70FB" w:rsidRDefault="000472C6" w:rsidP="00183A7A">
            <w:pPr>
              <w:jc w:val="center"/>
              <w:rPr>
                <w:noProof/>
                <w:sz w:val="19"/>
                <w:szCs w:val="19"/>
              </w:rPr>
            </w:pPr>
            <w:r w:rsidRPr="00EC70FB">
              <w:rPr>
                <w:noProof/>
                <w:sz w:val="19"/>
                <w:szCs w:val="19"/>
              </w:rPr>
              <w:t>6/27/2018</w:t>
            </w:r>
          </w:p>
        </w:tc>
        <w:tc>
          <w:tcPr>
            <w:tcW w:w="1177" w:type="dxa"/>
            <w:hideMark/>
          </w:tcPr>
          <w:p w14:paraId="32575E09" w14:textId="77777777" w:rsidR="000472C6" w:rsidRPr="00EC70FB" w:rsidRDefault="000472C6" w:rsidP="00183A7A">
            <w:pPr>
              <w:jc w:val="center"/>
              <w:rPr>
                <w:noProof/>
                <w:sz w:val="19"/>
                <w:szCs w:val="19"/>
              </w:rPr>
            </w:pPr>
            <w:r w:rsidRPr="00EC70FB">
              <w:rPr>
                <w:noProof/>
                <w:sz w:val="19"/>
                <w:szCs w:val="19"/>
              </w:rPr>
              <w:t>Phosphorus - Digested</w:t>
            </w:r>
          </w:p>
        </w:tc>
        <w:tc>
          <w:tcPr>
            <w:tcW w:w="815" w:type="dxa"/>
            <w:hideMark/>
          </w:tcPr>
          <w:p w14:paraId="5CBF5EE0" w14:textId="77777777" w:rsidR="000472C6" w:rsidRPr="00EC70FB" w:rsidRDefault="000472C6" w:rsidP="00183A7A">
            <w:pPr>
              <w:jc w:val="center"/>
              <w:rPr>
                <w:b/>
                <w:bCs/>
                <w:noProof/>
                <w:sz w:val="19"/>
                <w:szCs w:val="19"/>
              </w:rPr>
            </w:pPr>
            <w:r w:rsidRPr="00EC70FB">
              <w:rPr>
                <w:b/>
                <w:bCs/>
                <w:noProof/>
                <w:sz w:val="19"/>
                <w:szCs w:val="19"/>
              </w:rPr>
              <w:t>41.6</w:t>
            </w:r>
          </w:p>
        </w:tc>
        <w:tc>
          <w:tcPr>
            <w:tcW w:w="851" w:type="dxa"/>
            <w:hideMark/>
          </w:tcPr>
          <w:p w14:paraId="34A7AEE3" w14:textId="77777777" w:rsidR="000472C6" w:rsidRPr="00EC70FB" w:rsidRDefault="000472C6" w:rsidP="00183A7A">
            <w:pPr>
              <w:jc w:val="center"/>
              <w:rPr>
                <w:b/>
                <w:bCs/>
                <w:noProof/>
                <w:sz w:val="19"/>
                <w:szCs w:val="19"/>
              </w:rPr>
            </w:pPr>
            <w:r w:rsidRPr="00EC70FB">
              <w:rPr>
                <w:b/>
                <w:bCs/>
                <w:noProof/>
                <w:sz w:val="19"/>
                <w:szCs w:val="19"/>
              </w:rPr>
              <w:t>40.2</w:t>
            </w:r>
          </w:p>
        </w:tc>
        <w:tc>
          <w:tcPr>
            <w:tcW w:w="653" w:type="dxa"/>
            <w:hideMark/>
          </w:tcPr>
          <w:p w14:paraId="1FED0971" w14:textId="77777777" w:rsidR="000472C6" w:rsidRPr="00EC70FB" w:rsidRDefault="000472C6" w:rsidP="00183A7A">
            <w:pPr>
              <w:jc w:val="center"/>
              <w:rPr>
                <w:noProof/>
                <w:sz w:val="19"/>
                <w:szCs w:val="19"/>
              </w:rPr>
            </w:pPr>
            <w:r w:rsidRPr="00EC70FB">
              <w:rPr>
                <w:noProof/>
                <w:sz w:val="19"/>
                <w:szCs w:val="19"/>
              </w:rPr>
              <w:t>ug P/L</w:t>
            </w:r>
          </w:p>
        </w:tc>
        <w:tc>
          <w:tcPr>
            <w:tcW w:w="1088" w:type="dxa"/>
            <w:hideMark/>
          </w:tcPr>
          <w:p w14:paraId="638FF8C2" w14:textId="77777777" w:rsidR="000472C6" w:rsidRPr="00EC70FB" w:rsidRDefault="000472C6" w:rsidP="00183A7A">
            <w:pPr>
              <w:jc w:val="center"/>
              <w:rPr>
                <w:noProof/>
                <w:sz w:val="19"/>
                <w:szCs w:val="19"/>
              </w:rPr>
            </w:pPr>
            <w:r w:rsidRPr="00EC70FB">
              <w:rPr>
                <w:noProof/>
                <w:sz w:val="19"/>
                <w:szCs w:val="19"/>
              </w:rPr>
              <w:t>≤ 30%</w:t>
            </w:r>
          </w:p>
        </w:tc>
        <w:tc>
          <w:tcPr>
            <w:tcW w:w="3644" w:type="dxa"/>
            <w:noWrap/>
            <w:hideMark/>
          </w:tcPr>
          <w:p w14:paraId="254719F9" w14:textId="77777777" w:rsidR="000472C6" w:rsidRPr="00EC70FB" w:rsidRDefault="000472C6" w:rsidP="00183A7A">
            <w:pPr>
              <w:jc w:val="center"/>
              <w:rPr>
                <w:noProof/>
                <w:sz w:val="19"/>
                <w:szCs w:val="19"/>
              </w:rPr>
            </w:pPr>
            <w:r w:rsidRPr="00EC70FB">
              <w:rPr>
                <w:noProof/>
                <w:sz w:val="19"/>
                <w:szCs w:val="19"/>
              </w:rPr>
              <w:t>3.422982885</w:t>
            </w:r>
          </w:p>
        </w:tc>
      </w:tr>
      <w:tr w:rsidR="000472C6" w:rsidRPr="00EC70FB" w14:paraId="47EC6DD6" w14:textId="77777777" w:rsidTr="008623EE">
        <w:trPr>
          <w:trHeight w:val="315"/>
        </w:trPr>
        <w:tc>
          <w:tcPr>
            <w:tcW w:w="2290" w:type="dxa"/>
            <w:hideMark/>
          </w:tcPr>
          <w:p w14:paraId="53B347DF" w14:textId="77777777" w:rsidR="000472C6" w:rsidRPr="00EC70FB" w:rsidRDefault="000472C6" w:rsidP="00183A7A">
            <w:pPr>
              <w:jc w:val="center"/>
              <w:rPr>
                <w:noProof/>
                <w:sz w:val="19"/>
                <w:szCs w:val="19"/>
              </w:rPr>
            </w:pPr>
            <w:r w:rsidRPr="00EC70FB">
              <w:rPr>
                <w:noProof/>
                <w:sz w:val="19"/>
                <w:szCs w:val="19"/>
              </w:rPr>
              <w:t>LIA003 (Site 3) DUPLICATE</w:t>
            </w:r>
          </w:p>
        </w:tc>
        <w:tc>
          <w:tcPr>
            <w:tcW w:w="1182" w:type="dxa"/>
            <w:hideMark/>
          </w:tcPr>
          <w:p w14:paraId="1FD923C9" w14:textId="77777777" w:rsidR="000472C6" w:rsidRPr="00EC70FB" w:rsidRDefault="000472C6" w:rsidP="00183A7A">
            <w:pPr>
              <w:jc w:val="center"/>
              <w:rPr>
                <w:noProof/>
                <w:sz w:val="19"/>
                <w:szCs w:val="19"/>
              </w:rPr>
            </w:pPr>
            <w:r w:rsidRPr="00EC70FB">
              <w:rPr>
                <w:noProof/>
                <w:sz w:val="19"/>
                <w:szCs w:val="19"/>
              </w:rPr>
              <w:t>9/2/2018</w:t>
            </w:r>
          </w:p>
        </w:tc>
        <w:tc>
          <w:tcPr>
            <w:tcW w:w="1177" w:type="dxa"/>
            <w:hideMark/>
          </w:tcPr>
          <w:p w14:paraId="683E8D77" w14:textId="77777777" w:rsidR="000472C6" w:rsidRPr="00EC70FB" w:rsidRDefault="000472C6" w:rsidP="00183A7A">
            <w:pPr>
              <w:jc w:val="center"/>
              <w:rPr>
                <w:noProof/>
                <w:sz w:val="19"/>
                <w:szCs w:val="19"/>
              </w:rPr>
            </w:pPr>
            <w:r w:rsidRPr="00EC70FB">
              <w:rPr>
                <w:noProof/>
                <w:sz w:val="19"/>
                <w:szCs w:val="19"/>
              </w:rPr>
              <w:t>Chloride</w:t>
            </w:r>
          </w:p>
        </w:tc>
        <w:tc>
          <w:tcPr>
            <w:tcW w:w="815" w:type="dxa"/>
            <w:hideMark/>
          </w:tcPr>
          <w:p w14:paraId="42C5F7F4" w14:textId="77777777" w:rsidR="000472C6" w:rsidRPr="00EC70FB" w:rsidRDefault="000472C6" w:rsidP="00183A7A">
            <w:pPr>
              <w:jc w:val="center"/>
              <w:rPr>
                <w:noProof/>
                <w:sz w:val="19"/>
                <w:szCs w:val="19"/>
              </w:rPr>
            </w:pPr>
            <w:r w:rsidRPr="00EC70FB">
              <w:rPr>
                <w:noProof/>
                <w:sz w:val="19"/>
                <w:szCs w:val="19"/>
              </w:rPr>
              <w:t>6.19</w:t>
            </w:r>
          </w:p>
        </w:tc>
        <w:tc>
          <w:tcPr>
            <w:tcW w:w="851" w:type="dxa"/>
            <w:hideMark/>
          </w:tcPr>
          <w:p w14:paraId="3FC630CB" w14:textId="77777777" w:rsidR="000472C6" w:rsidRPr="00EC70FB" w:rsidRDefault="000472C6" w:rsidP="00183A7A">
            <w:pPr>
              <w:jc w:val="center"/>
              <w:rPr>
                <w:noProof/>
                <w:sz w:val="19"/>
                <w:szCs w:val="19"/>
              </w:rPr>
            </w:pPr>
            <w:r w:rsidRPr="00EC70FB">
              <w:rPr>
                <w:noProof/>
                <w:sz w:val="19"/>
                <w:szCs w:val="19"/>
              </w:rPr>
              <w:t>6.06</w:t>
            </w:r>
          </w:p>
        </w:tc>
        <w:tc>
          <w:tcPr>
            <w:tcW w:w="653" w:type="dxa"/>
            <w:hideMark/>
          </w:tcPr>
          <w:p w14:paraId="314ABDD4"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1B613EF1" w14:textId="77777777" w:rsidR="000472C6" w:rsidRPr="00EC70FB" w:rsidRDefault="000472C6" w:rsidP="00183A7A">
            <w:pPr>
              <w:jc w:val="center"/>
              <w:rPr>
                <w:noProof/>
                <w:sz w:val="19"/>
                <w:szCs w:val="19"/>
              </w:rPr>
            </w:pPr>
            <w:r w:rsidRPr="00EC70FB">
              <w:rPr>
                <w:noProof/>
                <w:sz w:val="19"/>
                <w:szCs w:val="19"/>
              </w:rPr>
              <w:t>≤ 5%</w:t>
            </w:r>
          </w:p>
        </w:tc>
        <w:tc>
          <w:tcPr>
            <w:tcW w:w="3644" w:type="dxa"/>
            <w:noWrap/>
            <w:hideMark/>
          </w:tcPr>
          <w:p w14:paraId="7CB85D9E" w14:textId="77777777" w:rsidR="000472C6" w:rsidRPr="00EC70FB" w:rsidRDefault="000472C6" w:rsidP="00183A7A">
            <w:pPr>
              <w:jc w:val="center"/>
              <w:rPr>
                <w:noProof/>
                <w:sz w:val="19"/>
                <w:szCs w:val="19"/>
              </w:rPr>
            </w:pPr>
            <w:r w:rsidRPr="00EC70FB">
              <w:rPr>
                <w:noProof/>
                <w:sz w:val="19"/>
                <w:szCs w:val="19"/>
              </w:rPr>
              <w:t>2.12244898</w:t>
            </w:r>
          </w:p>
        </w:tc>
      </w:tr>
      <w:tr w:rsidR="000472C6" w:rsidRPr="00EC70FB" w14:paraId="1EC948C1" w14:textId="77777777" w:rsidTr="0049747C">
        <w:trPr>
          <w:trHeight w:val="330"/>
        </w:trPr>
        <w:tc>
          <w:tcPr>
            <w:tcW w:w="2290" w:type="dxa"/>
            <w:hideMark/>
          </w:tcPr>
          <w:p w14:paraId="543E72E6" w14:textId="77777777" w:rsidR="000472C6" w:rsidRPr="00EC70FB" w:rsidRDefault="000472C6" w:rsidP="00183A7A">
            <w:pPr>
              <w:jc w:val="center"/>
              <w:rPr>
                <w:noProof/>
                <w:sz w:val="19"/>
                <w:szCs w:val="19"/>
              </w:rPr>
            </w:pPr>
            <w:r w:rsidRPr="00EC70FB">
              <w:rPr>
                <w:noProof/>
                <w:sz w:val="19"/>
                <w:szCs w:val="19"/>
              </w:rPr>
              <w:t>LIA003 (Site 3) DUPLICATE</w:t>
            </w:r>
          </w:p>
        </w:tc>
        <w:tc>
          <w:tcPr>
            <w:tcW w:w="1182" w:type="dxa"/>
            <w:hideMark/>
          </w:tcPr>
          <w:p w14:paraId="7ACAB852" w14:textId="77777777" w:rsidR="000472C6" w:rsidRPr="00EC70FB" w:rsidRDefault="000472C6" w:rsidP="00183A7A">
            <w:pPr>
              <w:jc w:val="center"/>
              <w:rPr>
                <w:noProof/>
                <w:sz w:val="19"/>
                <w:szCs w:val="19"/>
              </w:rPr>
            </w:pPr>
            <w:r w:rsidRPr="00EC70FB">
              <w:rPr>
                <w:noProof/>
                <w:sz w:val="19"/>
                <w:szCs w:val="19"/>
              </w:rPr>
              <w:t>9/2/2018</w:t>
            </w:r>
          </w:p>
        </w:tc>
        <w:tc>
          <w:tcPr>
            <w:tcW w:w="1177" w:type="dxa"/>
            <w:hideMark/>
          </w:tcPr>
          <w:p w14:paraId="4E0E08AA" w14:textId="77777777" w:rsidR="000472C6" w:rsidRPr="00EC70FB" w:rsidRDefault="000472C6" w:rsidP="00183A7A">
            <w:pPr>
              <w:jc w:val="center"/>
              <w:rPr>
                <w:noProof/>
                <w:sz w:val="19"/>
                <w:szCs w:val="19"/>
              </w:rPr>
            </w:pPr>
            <w:r w:rsidRPr="00EC70FB">
              <w:rPr>
                <w:noProof/>
                <w:sz w:val="19"/>
                <w:szCs w:val="19"/>
              </w:rPr>
              <w:t>Phosphorus - Digested</w:t>
            </w:r>
          </w:p>
        </w:tc>
        <w:tc>
          <w:tcPr>
            <w:tcW w:w="815" w:type="dxa"/>
            <w:hideMark/>
          </w:tcPr>
          <w:p w14:paraId="0B6F4ABC" w14:textId="77777777" w:rsidR="000472C6" w:rsidRPr="00EC70FB" w:rsidRDefault="000472C6" w:rsidP="00183A7A">
            <w:pPr>
              <w:jc w:val="center"/>
              <w:rPr>
                <w:b/>
                <w:bCs/>
                <w:noProof/>
                <w:sz w:val="19"/>
                <w:szCs w:val="19"/>
              </w:rPr>
            </w:pPr>
            <w:r w:rsidRPr="00EC70FB">
              <w:rPr>
                <w:b/>
                <w:bCs/>
                <w:noProof/>
                <w:sz w:val="19"/>
                <w:szCs w:val="19"/>
              </w:rPr>
              <w:t>93</w:t>
            </w:r>
          </w:p>
        </w:tc>
        <w:tc>
          <w:tcPr>
            <w:tcW w:w="851" w:type="dxa"/>
            <w:hideMark/>
          </w:tcPr>
          <w:p w14:paraId="4792D421" w14:textId="77777777" w:rsidR="000472C6" w:rsidRPr="00EC70FB" w:rsidRDefault="000472C6" w:rsidP="00183A7A">
            <w:pPr>
              <w:jc w:val="center"/>
              <w:rPr>
                <w:b/>
                <w:bCs/>
                <w:noProof/>
                <w:sz w:val="19"/>
                <w:szCs w:val="19"/>
              </w:rPr>
            </w:pPr>
            <w:r w:rsidRPr="00EC70FB">
              <w:rPr>
                <w:b/>
                <w:bCs/>
                <w:noProof/>
                <w:sz w:val="19"/>
                <w:szCs w:val="19"/>
              </w:rPr>
              <w:t>60.1</w:t>
            </w:r>
          </w:p>
        </w:tc>
        <w:tc>
          <w:tcPr>
            <w:tcW w:w="653" w:type="dxa"/>
            <w:hideMark/>
          </w:tcPr>
          <w:p w14:paraId="66E0DAEA" w14:textId="77777777" w:rsidR="000472C6" w:rsidRPr="00EC70FB" w:rsidRDefault="000472C6" w:rsidP="00183A7A">
            <w:pPr>
              <w:jc w:val="center"/>
              <w:rPr>
                <w:noProof/>
                <w:sz w:val="19"/>
                <w:szCs w:val="19"/>
              </w:rPr>
            </w:pPr>
            <w:r w:rsidRPr="00EC70FB">
              <w:rPr>
                <w:noProof/>
                <w:sz w:val="19"/>
                <w:szCs w:val="19"/>
              </w:rPr>
              <w:t>ug P/L</w:t>
            </w:r>
          </w:p>
        </w:tc>
        <w:tc>
          <w:tcPr>
            <w:tcW w:w="1088" w:type="dxa"/>
            <w:hideMark/>
          </w:tcPr>
          <w:p w14:paraId="5B3B368C" w14:textId="77777777" w:rsidR="000472C6" w:rsidRPr="00EC70FB" w:rsidRDefault="000472C6" w:rsidP="00183A7A">
            <w:pPr>
              <w:jc w:val="center"/>
              <w:rPr>
                <w:noProof/>
                <w:sz w:val="19"/>
                <w:szCs w:val="19"/>
              </w:rPr>
            </w:pPr>
            <w:r w:rsidRPr="00EC70FB">
              <w:rPr>
                <w:noProof/>
                <w:sz w:val="19"/>
                <w:szCs w:val="19"/>
              </w:rPr>
              <w:t>≤ 30%</w:t>
            </w:r>
          </w:p>
        </w:tc>
        <w:tc>
          <w:tcPr>
            <w:tcW w:w="3644" w:type="dxa"/>
            <w:shd w:val="clear" w:color="auto" w:fill="FF0000"/>
            <w:noWrap/>
            <w:hideMark/>
          </w:tcPr>
          <w:p w14:paraId="733D15AE" w14:textId="77777777" w:rsidR="000472C6" w:rsidRPr="00EC70FB" w:rsidRDefault="000472C6" w:rsidP="00183A7A">
            <w:pPr>
              <w:jc w:val="center"/>
              <w:rPr>
                <w:b/>
                <w:bCs/>
                <w:noProof/>
                <w:sz w:val="19"/>
                <w:szCs w:val="19"/>
              </w:rPr>
            </w:pPr>
            <w:r w:rsidRPr="00EC70FB">
              <w:rPr>
                <w:b/>
                <w:bCs/>
                <w:noProof/>
                <w:sz w:val="19"/>
                <w:szCs w:val="19"/>
              </w:rPr>
              <w:t>42.97844546</w:t>
            </w:r>
          </w:p>
          <w:p w14:paraId="09A87626" w14:textId="0F515CFC" w:rsidR="00702C83" w:rsidRPr="00EC70FB" w:rsidRDefault="00702C83" w:rsidP="00183A7A">
            <w:pPr>
              <w:jc w:val="center"/>
              <w:rPr>
                <w:b/>
                <w:bCs/>
                <w:noProof/>
                <w:sz w:val="19"/>
                <w:szCs w:val="19"/>
              </w:rPr>
            </w:pPr>
            <w:r w:rsidRPr="00EC70FB">
              <w:rPr>
                <w:b/>
                <w:bCs/>
                <w:noProof/>
                <w:sz w:val="19"/>
                <w:szCs w:val="19"/>
              </w:rPr>
              <w:t>Collection took place during a stormwater event with a fast rise</w:t>
            </w:r>
          </w:p>
        </w:tc>
      </w:tr>
      <w:tr w:rsidR="000472C6" w:rsidRPr="00EC70FB" w14:paraId="55688DBD" w14:textId="77777777" w:rsidTr="008623EE">
        <w:trPr>
          <w:trHeight w:val="315"/>
        </w:trPr>
        <w:tc>
          <w:tcPr>
            <w:tcW w:w="2290" w:type="dxa"/>
            <w:hideMark/>
          </w:tcPr>
          <w:p w14:paraId="2AF8C964" w14:textId="77777777" w:rsidR="000472C6" w:rsidRPr="00EC70FB" w:rsidRDefault="000472C6" w:rsidP="00183A7A">
            <w:pPr>
              <w:jc w:val="center"/>
              <w:rPr>
                <w:noProof/>
                <w:sz w:val="19"/>
                <w:szCs w:val="19"/>
              </w:rPr>
            </w:pPr>
            <w:r w:rsidRPr="00EC70FB">
              <w:rPr>
                <w:noProof/>
                <w:sz w:val="19"/>
                <w:szCs w:val="19"/>
              </w:rPr>
              <w:t>LIA005 (Site 5)-DUPLICATE</w:t>
            </w:r>
          </w:p>
        </w:tc>
        <w:tc>
          <w:tcPr>
            <w:tcW w:w="1182" w:type="dxa"/>
            <w:hideMark/>
          </w:tcPr>
          <w:p w14:paraId="2552BA6D" w14:textId="77777777" w:rsidR="000472C6" w:rsidRPr="00EC70FB" w:rsidRDefault="000472C6" w:rsidP="00183A7A">
            <w:pPr>
              <w:jc w:val="center"/>
              <w:rPr>
                <w:noProof/>
                <w:sz w:val="19"/>
                <w:szCs w:val="19"/>
              </w:rPr>
            </w:pPr>
            <w:r w:rsidRPr="00EC70FB">
              <w:rPr>
                <w:noProof/>
                <w:sz w:val="19"/>
                <w:szCs w:val="19"/>
              </w:rPr>
              <w:t>10/11/2018</w:t>
            </w:r>
          </w:p>
        </w:tc>
        <w:tc>
          <w:tcPr>
            <w:tcW w:w="1177" w:type="dxa"/>
            <w:hideMark/>
          </w:tcPr>
          <w:p w14:paraId="71C6AACE" w14:textId="77777777" w:rsidR="000472C6" w:rsidRPr="00EC70FB" w:rsidRDefault="000472C6" w:rsidP="00183A7A">
            <w:pPr>
              <w:jc w:val="center"/>
              <w:rPr>
                <w:noProof/>
                <w:sz w:val="19"/>
                <w:szCs w:val="19"/>
              </w:rPr>
            </w:pPr>
            <w:r w:rsidRPr="00EC70FB">
              <w:rPr>
                <w:noProof/>
                <w:sz w:val="19"/>
                <w:szCs w:val="19"/>
              </w:rPr>
              <w:t>Chloride</w:t>
            </w:r>
          </w:p>
        </w:tc>
        <w:tc>
          <w:tcPr>
            <w:tcW w:w="815" w:type="dxa"/>
            <w:hideMark/>
          </w:tcPr>
          <w:p w14:paraId="6D939E6A" w14:textId="77777777" w:rsidR="000472C6" w:rsidRPr="00EC70FB" w:rsidRDefault="000472C6" w:rsidP="00183A7A">
            <w:pPr>
              <w:jc w:val="center"/>
              <w:rPr>
                <w:noProof/>
                <w:sz w:val="19"/>
                <w:szCs w:val="19"/>
              </w:rPr>
            </w:pPr>
            <w:r w:rsidRPr="00EC70FB">
              <w:rPr>
                <w:noProof/>
                <w:sz w:val="19"/>
                <w:szCs w:val="19"/>
              </w:rPr>
              <w:t>14.8</w:t>
            </w:r>
          </w:p>
        </w:tc>
        <w:tc>
          <w:tcPr>
            <w:tcW w:w="851" w:type="dxa"/>
            <w:hideMark/>
          </w:tcPr>
          <w:p w14:paraId="533132D5" w14:textId="77777777" w:rsidR="000472C6" w:rsidRPr="00EC70FB" w:rsidRDefault="000472C6" w:rsidP="00183A7A">
            <w:pPr>
              <w:jc w:val="center"/>
              <w:rPr>
                <w:noProof/>
                <w:sz w:val="19"/>
                <w:szCs w:val="19"/>
              </w:rPr>
            </w:pPr>
            <w:r w:rsidRPr="00EC70FB">
              <w:rPr>
                <w:noProof/>
                <w:sz w:val="19"/>
                <w:szCs w:val="19"/>
              </w:rPr>
              <w:t>15.1</w:t>
            </w:r>
          </w:p>
        </w:tc>
        <w:tc>
          <w:tcPr>
            <w:tcW w:w="653" w:type="dxa"/>
            <w:hideMark/>
          </w:tcPr>
          <w:p w14:paraId="2177E5A1" w14:textId="77777777" w:rsidR="000472C6" w:rsidRPr="00EC70FB" w:rsidRDefault="000472C6" w:rsidP="00183A7A">
            <w:pPr>
              <w:jc w:val="center"/>
              <w:rPr>
                <w:noProof/>
                <w:sz w:val="19"/>
                <w:szCs w:val="19"/>
              </w:rPr>
            </w:pPr>
            <w:r w:rsidRPr="00EC70FB">
              <w:rPr>
                <w:noProof/>
                <w:sz w:val="19"/>
                <w:szCs w:val="19"/>
              </w:rPr>
              <w:t>mg/L</w:t>
            </w:r>
          </w:p>
        </w:tc>
        <w:tc>
          <w:tcPr>
            <w:tcW w:w="1088" w:type="dxa"/>
            <w:hideMark/>
          </w:tcPr>
          <w:p w14:paraId="0FB11993" w14:textId="77777777" w:rsidR="000472C6" w:rsidRPr="00EC70FB" w:rsidRDefault="000472C6" w:rsidP="00183A7A">
            <w:pPr>
              <w:jc w:val="center"/>
              <w:rPr>
                <w:noProof/>
                <w:sz w:val="19"/>
                <w:szCs w:val="19"/>
              </w:rPr>
            </w:pPr>
            <w:r w:rsidRPr="00EC70FB">
              <w:rPr>
                <w:noProof/>
                <w:sz w:val="19"/>
                <w:szCs w:val="19"/>
              </w:rPr>
              <w:t>≤ 5%</w:t>
            </w:r>
          </w:p>
        </w:tc>
        <w:tc>
          <w:tcPr>
            <w:tcW w:w="3644" w:type="dxa"/>
            <w:noWrap/>
            <w:hideMark/>
          </w:tcPr>
          <w:p w14:paraId="182EC5D7" w14:textId="77777777" w:rsidR="000472C6" w:rsidRPr="00EC70FB" w:rsidRDefault="000472C6" w:rsidP="00183A7A">
            <w:pPr>
              <w:jc w:val="center"/>
              <w:rPr>
                <w:noProof/>
                <w:sz w:val="19"/>
                <w:szCs w:val="19"/>
              </w:rPr>
            </w:pPr>
            <w:r w:rsidRPr="00EC70FB">
              <w:rPr>
                <w:noProof/>
                <w:sz w:val="19"/>
                <w:szCs w:val="19"/>
              </w:rPr>
              <w:t>2.006688963</w:t>
            </w:r>
          </w:p>
        </w:tc>
      </w:tr>
      <w:tr w:rsidR="000472C6" w:rsidRPr="00EC70FB" w14:paraId="53703DF3" w14:textId="77777777" w:rsidTr="008623EE">
        <w:trPr>
          <w:trHeight w:val="330"/>
        </w:trPr>
        <w:tc>
          <w:tcPr>
            <w:tcW w:w="2290" w:type="dxa"/>
            <w:hideMark/>
          </w:tcPr>
          <w:p w14:paraId="27127430" w14:textId="77777777" w:rsidR="000472C6" w:rsidRPr="00EC70FB" w:rsidRDefault="000472C6" w:rsidP="00183A7A">
            <w:pPr>
              <w:jc w:val="center"/>
              <w:rPr>
                <w:noProof/>
                <w:sz w:val="19"/>
                <w:szCs w:val="19"/>
              </w:rPr>
            </w:pPr>
            <w:r w:rsidRPr="00EC70FB">
              <w:rPr>
                <w:noProof/>
                <w:sz w:val="19"/>
                <w:szCs w:val="19"/>
              </w:rPr>
              <w:t>LIA005 (Site 5)-DUPLICATE</w:t>
            </w:r>
          </w:p>
        </w:tc>
        <w:tc>
          <w:tcPr>
            <w:tcW w:w="1182" w:type="dxa"/>
            <w:hideMark/>
          </w:tcPr>
          <w:p w14:paraId="0A0017D4" w14:textId="77777777" w:rsidR="000472C6" w:rsidRPr="00EC70FB" w:rsidRDefault="000472C6" w:rsidP="00183A7A">
            <w:pPr>
              <w:jc w:val="center"/>
              <w:rPr>
                <w:noProof/>
                <w:sz w:val="19"/>
                <w:szCs w:val="19"/>
              </w:rPr>
            </w:pPr>
            <w:r w:rsidRPr="00EC70FB">
              <w:rPr>
                <w:noProof/>
                <w:sz w:val="19"/>
                <w:szCs w:val="19"/>
              </w:rPr>
              <w:t>10/11/2018</w:t>
            </w:r>
          </w:p>
        </w:tc>
        <w:tc>
          <w:tcPr>
            <w:tcW w:w="1177" w:type="dxa"/>
            <w:hideMark/>
          </w:tcPr>
          <w:p w14:paraId="409ED0F2" w14:textId="77777777" w:rsidR="000472C6" w:rsidRPr="00EC70FB" w:rsidRDefault="000472C6" w:rsidP="00183A7A">
            <w:pPr>
              <w:jc w:val="center"/>
              <w:rPr>
                <w:noProof/>
                <w:sz w:val="19"/>
                <w:szCs w:val="19"/>
              </w:rPr>
            </w:pPr>
            <w:r w:rsidRPr="00EC70FB">
              <w:rPr>
                <w:noProof/>
                <w:sz w:val="19"/>
                <w:szCs w:val="19"/>
              </w:rPr>
              <w:t>Phosphorus - Digested</w:t>
            </w:r>
          </w:p>
        </w:tc>
        <w:tc>
          <w:tcPr>
            <w:tcW w:w="815" w:type="dxa"/>
            <w:hideMark/>
          </w:tcPr>
          <w:p w14:paraId="27C29ED8" w14:textId="77777777" w:rsidR="000472C6" w:rsidRPr="00EC70FB" w:rsidRDefault="000472C6" w:rsidP="00183A7A">
            <w:pPr>
              <w:jc w:val="center"/>
              <w:rPr>
                <w:noProof/>
                <w:sz w:val="19"/>
                <w:szCs w:val="19"/>
              </w:rPr>
            </w:pPr>
            <w:r w:rsidRPr="00EC70FB">
              <w:rPr>
                <w:noProof/>
                <w:sz w:val="19"/>
                <w:szCs w:val="19"/>
              </w:rPr>
              <w:t>19.2</w:t>
            </w:r>
          </w:p>
        </w:tc>
        <w:tc>
          <w:tcPr>
            <w:tcW w:w="851" w:type="dxa"/>
            <w:hideMark/>
          </w:tcPr>
          <w:p w14:paraId="70549085" w14:textId="77777777" w:rsidR="000472C6" w:rsidRPr="00EC70FB" w:rsidRDefault="000472C6" w:rsidP="00183A7A">
            <w:pPr>
              <w:jc w:val="center"/>
              <w:rPr>
                <w:noProof/>
                <w:sz w:val="19"/>
                <w:szCs w:val="19"/>
              </w:rPr>
            </w:pPr>
            <w:r w:rsidRPr="00EC70FB">
              <w:rPr>
                <w:noProof/>
                <w:sz w:val="19"/>
                <w:szCs w:val="19"/>
              </w:rPr>
              <w:t>17.2</w:t>
            </w:r>
          </w:p>
        </w:tc>
        <w:tc>
          <w:tcPr>
            <w:tcW w:w="653" w:type="dxa"/>
            <w:hideMark/>
          </w:tcPr>
          <w:p w14:paraId="7739262A" w14:textId="77777777" w:rsidR="000472C6" w:rsidRPr="00EC70FB" w:rsidRDefault="000472C6" w:rsidP="00183A7A">
            <w:pPr>
              <w:jc w:val="center"/>
              <w:rPr>
                <w:noProof/>
                <w:sz w:val="19"/>
                <w:szCs w:val="19"/>
              </w:rPr>
            </w:pPr>
            <w:r w:rsidRPr="00EC70FB">
              <w:rPr>
                <w:noProof/>
                <w:sz w:val="19"/>
                <w:szCs w:val="19"/>
              </w:rPr>
              <w:t>ug P/L</w:t>
            </w:r>
          </w:p>
        </w:tc>
        <w:tc>
          <w:tcPr>
            <w:tcW w:w="1088" w:type="dxa"/>
            <w:hideMark/>
          </w:tcPr>
          <w:p w14:paraId="667A102B" w14:textId="77777777" w:rsidR="000472C6" w:rsidRPr="00EC70FB" w:rsidRDefault="000472C6" w:rsidP="00183A7A">
            <w:pPr>
              <w:jc w:val="center"/>
              <w:rPr>
                <w:noProof/>
                <w:sz w:val="19"/>
                <w:szCs w:val="19"/>
              </w:rPr>
            </w:pPr>
            <w:r w:rsidRPr="00EC70FB">
              <w:rPr>
                <w:noProof/>
                <w:sz w:val="19"/>
                <w:szCs w:val="19"/>
              </w:rPr>
              <w:t>≤ 30%</w:t>
            </w:r>
          </w:p>
        </w:tc>
        <w:tc>
          <w:tcPr>
            <w:tcW w:w="3644" w:type="dxa"/>
            <w:noWrap/>
            <w:hideMark/>
          </w:tcPr>
          <w:p w14:paraId="73CB25A6" w14:textId="77777777" w:rsidR="000472C6" w:rsidRPr="00EC70FB" w:rsidRDefault="000472C6" w:rsidP="00183A7A">
            <w:pPr>
              <w:jc w:val="center"/>
              <w:rPr>
                <w:noProof/>
                <w:sz w:val="19"/>
                <w:szCs w:val="19"/>
              </w:rPr>
            </w:pPr>
            <w:r w:rsidRPr="00EC70FB">
              <w:rPr>
                <w:noProof/>
                <w:sz w:val="19"/>
                <w:szCs w:val="19"/>
              </w:rPr>
              <w:t>10.98901099</w:t>
            </w:r>
          </w:p>
        </w:tc>
      </w:tr>
    </w:tbl>
    <w:p w14:paraId="379F9564" w14:textId="0032FAC5" w:rsidR="007B6CDE" w:rsidRPr="00EC70FB" w:rsidRDefault="007B6CDE" w:rsidP="00DD60CF"/>
    <w:p w14:paraId="0D5E05B6" w14:textId="77777777" w:rsidR="005D07F0" w:rsidRDefault="005D07F0" w:rsidP="00395F48">
      <w:pPr>
        <w:spacing w:line="276" w:lineRule="auto"/>
        <w:jc w:val="center"/>
        <w:rPr>
          <w:b/>
        </w:rPr>
      </w:pPr>
    </w:p>
    <w:p w14:paraId="0DE51B14" w14:textId="77777777" w:rsidR="005D07F0" w:rsidRDefault="005D07F0" w:rsidP="00395F48">
      <w:pPr>
        <w:spacing w:line="276" w:lineRule="auto"/>
        <w:jc w:val="center"/>
        <w:rPr>
          <w:b/>
        </w:rPr>
      </w:pPr>
    </w:p>
    <w:p w14:paraId="3ECAF816" w14:textId="6B0DDD06" w:rsidR="007B6CDE" w:rsidRPr="005D07F0" w:rsidRDefault="003271EE" w:rsidP="00395F48">
      <w:pPr>
        <w:spacing w:line="276" w:lineRule="auto"/>
        <w:jc w:val="center"/>
        <w:rPr>
          <w:b/>
          <w:sz w:val="24"/>
        </w:rPr>
      </w:pPr>
      <w:r w:rsidRPr="005D07F0">
        <w:rPr>
          <w:b/>
          <w:sz w:val="24"/>
        </w:rPr>
        <w:lastRenderedPageBreak/>
        <w:t xml:space="preserve">Table 5. </w:t>
      </w:r>
      <w:r w:rsidR="00395F48" w:rsidRPr="005D07F0">
        <w:rPr>
          <w:b/>
          <w:sz w:val="24"/>
        </w:rPr>
        <w:t>Average Blank Concentration</w:t>
      </w:r>
    </w:p>
    <w:p w14:paraId="0305BF90" w14:textId="68EE924D" w:rsidR="007B6CDE" w:rsidRPr="00EC70FB" w:rsidRDefault="009641B9" w:rsidP="009641B9">
      <w:pPr>
        <w:jc w:val="center"/>
      </w:pPr>
      <w:r w:rsidRPr="00EC70FB">
        <w:rPr>
          <w:noProof/>
        </w:rPr>
        <w:drawing>
          <wp:inline distT="0" distB="0" distL="0" distR="0" wp14:anchorId="7419B339" wp14:editId="570EFC46">
            <wp:extent cx="5772150" cy="20848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7129" cy="2090242"/>
                    </a:xfrm>
                    <a:prstGeom prst="rect">
                      <a:avLst/>
                    </a:prstGeom>
                    <a:noFill/>
                    <a:ln>
                      <a:noFill/>
                    </a:ln>
                  </pic:spPr>
                </pic:pic>
              </a:graphicData>
            </a:graphic>
          </wp:inline>
        </w:drawing>
      </w:r>
    </w:p>
    <w:p w14:paraId="381D8C6E" w14:textId="77777777" w:rsidR="008836BF" w:rsidRPr="00EC70FB" w:rsidRDefault="008836BF" w:rsidP="00DD60CF"/>
    <w:p w14:paraId="046477A2" w14:textId="0B7E979C" w:rsidR="00DD60CF" w:rsidRPr="00EC70FB" w:rsidRDefault="00DD60CF" w:rsidP="00413E27">
      <w:pPr>
        <w:spacing w:line="276" w:lineRule="auto"/>
        <w:jc w:val="center"/>
        <w:rPr>
          <w:b/>
          <w:sz w:val="24"/>
        </w:rPr>
      </w:pPr>
      <w:r w:rsidRPr="00EC70FB">
        <w:rPr>
          <w:b/>
          <w:sz w:val="24"/>
        </w:rPr>
        <w:t xml:space="preserve">Table </w:t>
      </w:r>
      <w:r w:rsidR="00E738EB" w:rsidRPr="00EC70FB">
        <w:rPr>
          <w:b/>
          <w:sz w:val="24"/>
        </w:rPr>
        <w:t>6</w:t>
      </w:r>
      <w:r w:rsidR="00B63119" w:rsidRPr="00EC70FB">
        <w:rPr>
          <w:b/>
          <w:sz w:val="24"/>
        </w:rPr>
        <w:t xml:space="preserve">. </w:t>
      </w:r>
      <w:r w:rsidRPr="00EC70FB">
        <w:rPr>
          <w:b/>
          <w:sz w:val="24"/>
        </w:rPr>
        <w:t>Laboratory Analysis Protocols for Water Samples</w:t>
      </w:r>
    </w:p>
    <w:tbl>
      <w:tblPr>
        <w:tblW w:w="10080" w:type="dxa"/>
        <w:tblInd w:w="-8" w:type="dxa"/>
        <w:tblLayout w:type="fixed"/>
        <w:tblCellMar>
          <w:left w:w="120" w:type="dxa"/>
          <w:right w:w="120" w:type="dxa"/>
        </w:tblCellMar>
        <w:tblLook w:val="0000" w:firstRow="0" w:lastRow="0" w:firstColumn="0" w:lastColumn="0" w:noHBand="0" w:noVBand="0"/>
      </w:tblPr>
      <w:tblGrid>
        <w:gridCol w:w="1718"/>
        <w:gridCol w:w="1440"/>
        <w:gridCol w:w="1530"/>
        <w:gridCol w:w="1440"/>
        <w:gridCol w:w="1530"/>
        <w:gridCol w:w="2422"/>
      </w:tblGrid>
      <w:tr w:rsidR="00DD60CF" w:rsidRPr="00EC70FB" w14:paraId="3008F5BC" w14:textId="77777777" w:rsidTr="00266D8A">
        <w:tc>
          <w:tcPr>
            <w:tcW w:w="1718" w:type="dxa"/>
            <w:tcBorders>
              <w:top w:val="single" w:sz="6" w:space="0" w:color="000000"/>
              <w:left w:val="single" w:sz="6" w:space="0" w:color="000000"/>
              <w:bottom w:val="single" w:sz="6" w:space="0" w:color="000000"/>
              <w:right w:val="single" w:sz="6" w:space="0" w:color="000000"/>
            </w:tcBorders>
          </w:tcPr>
          <w:p w14:paraId="1D4E2585" w14:textId="77777777" w:rsidR="00DD60CF" w:rsidRPr="00EC70FB" w:rsidRDefault="00DD60CF" w:rsidP="008836BF">
            <w:pPr>
              <w:spacing w:after="0" w:line="240" w:lineRule="auto"/>
              <w:rPr>
                <w:b/>
              </w:rPr>
            </w:pPr>
          </w:p>
          <w:p w14:paraId="5A022479" w14:textId="77777777" w:rsidR="00DD60CF" w:rsidRPr="00EC70FB" w:rsidRDefault="00DD60CF" w:rsidP="008836BF">
            <w:pPr>
              <w:spacing w:after="0" w:line="240" w:lineRule="auto"/>
              <w:rPr>
                <w:b/>
              </w:rPr>
            </w:pPr>
            <w:r w:rsidRPr="00EC70FB">
              <w:rPr>
                <w:b/>
              </w:rPr>
              <w:t>Parameter</w:t>
            </w:r>
          </w:p>
        </w:tc>
        <w:tc>
          <w:tcPr>
            <w:tcW w:w="1440" w:type="dxa"/>
            <w:tcBorders>
              <w:top w:val="single" w:sz="6" w:space="0" w:color="000000"/>
              <w:left w:val="single" w:sz="6" w:space="0" w:color="000000"/>
              <w:bottom w:val="single" w:sz="6" w:space="0" w:color="000000"/>
              <w:right w:val="single" w:sz="6" w:space="0" w:color="000000"/>
            </w:tcBorders>
          </w:tcPr>
          <w:p w14:paraId="1F3E28E6" w14:textId="77777777" w:rsidR="00DD60CF" w:rsidRPr="00EC70FB" w:rsidRDefault="00DD60CF" w:rsidP="008836BF">
            <w:pPr>
              <w:spacing w:after="0" w:line="240" w:lineRule="auto"/>
              <w:rPr>
                <w:b/>
              </w:rPr>
            </w:pPr>
          </w:p>
          <w:p w14:paraId="2EB3CB75" w14:textId="77777777" w:rsidR="00DD60CF" w:rsidRPr="00EC70FB" w:rsidRDefault="00DD60CF" w:rsidP="008836BF">
            <w:pPr>
              <w:spacing w:after="0" w:line="240" w:lineRule="auto"/>
              <w:rPr>
                <w:b/>
              </w:rPr>
            </w:pPr>
            <w:r w:rsidRPr="00EC70FB">
              <w:rPr>
                <w:b/>
              </w:rPr>
              <w:t xml:space="preserve">Reporting </w:t>
            </w:r>
          </w:p>
          <w:p w14:paraId="4291216B" w14:textId="77777777" w:rsidR="00DD60CF" w:rsidRPr="00EC70FB" w:rsidRDefault="00DD60CF" w:rsidP="008836BF">
            <w:pPr>
              <w:spacing w:after="0" w:line="240" w:lineRule="auto"/>
              <w:rPr>
                <w:b/>
              </w:rPr>
            </w:pPr>
            <w:r w:rsidRPr="00EC70FB">
              <w:rPr>
                <w:b/>
              </w:rPr>
              <w:t xml:space="preserve">Limit </w:t>
            </w:r>
            <w:r w:rsidRPr="00EC70FB">
              <w:rPr>
                <w:b/>
                <w:vertAlign w:val="superscript"/>
              </w:rPr>
              <w:t>A</w:t>
            </w:r>
          </w:p>
        </w:tc>
        <w:tc>
          <w:tcPr>
            <w:tcW w:w="1530" w:type="dxa"/>
            <w:tcBorders>
              <w:top w:val="single" w:sz="6" w:space="0" w:color="000000"/>
              <w:left w:val="single" w:sz="6" w:space="0" w:color="000000"/>
              <w:bottom w:val="single" w:sz="6" w:space="0" w:color="000000"/>
              <w:right w:val="single" w:sz="6" w:space="0" w:color="000000"/>
            </w:tcBorders>
          </w:tcPr>
          <w:p w14:paraId="54BBDE83" w14:textId="77777777" w:rsidR="00DD60CF" w:rsidRPr="00EC70FB" w:rsidRDefault="00DD60CF" w:rsidP="008836BF">
            <w:pPr>
              <w:spacing w:after="0" w:line="240" w:lineRule="auto"/>
              <w:rPr>
                <w:b/>
              </w:rPr>
            </w:pPr>
          </w:p>
          <w:p w14:paraId="46541CDC" w14:textId="77777777" w:rsidR="00DD60CF" w:rsidRPr="00EC70FB" w:rsidRDefault="00DD60CF" w:rsidP="008836BF">
            <w:pPr>
              <w:spacing w:after="0" w:line="240" w:lineRule="auto"/>
              <w:rPr>
                <w:b/>
              </w:rPr>
            </w:pPr>
            <w:r w:rsidRPr="00EC70FB">
              <w:rPr>
                <w:b/>
              </w:rPr>
              <w:t>Accuracy</w:t>
            </w:r>
            <w:r w:rsidRPr="00EC70FB">
              <w:rPr>
                <w:b/>
                <w:vertAlign w:val="superscript"/>
              </w:rPr>
              <w:t>B</w:t>
            </w:r>
          </w:p>
          <w:p w14:paraId="23E3F286" w14:textId="77777777" w:rsidR="00DD60CF" w:rsidRPr="00EC70FB" w:rsidRDefault="00DD60CF" w:rsidP="008836BF">
            <w:pPr>
              <w:spacing w:after="0" w:line="240" w:lineRule="auto"/>
              <w:rPr>
                <w:b/>
              </w:rPr>
            </w:pPr>
            <w:r w:rsidRPr="00EC70FB">
              <w:rPr>
                <w:b/>
              </w:rPr>
              <w:t xml:space="preserve">(% Recovery) </w:t>
            </w:r>
          </w:p>
        </w:tc>
        <w:tc>
          <w:tcPr>
            <w:tcW w:w="1440" w:type="dxa"/>
            <w:tcBorders>
              <w:top w:val="single" w:sz="6" w:space="0" w:color="000000"/>
              <w:left w:val="single" w:sz="6" w:space="0" w:color="000000"/>
              <w:bottom w:val="single" w:sz="6" w:space="0" w:color="000000"/>
              <w:right w:val="single" w:sz="6" w:space="0" w:color="000000"/>
            </w:tcBorders>
          </w:tcPr>
          <w:p w14:paraId="7ADBC6E8" w14:textId="77777777" w:rsidR="00DD60CF" w:rsidRPr="00EC70FB" w:rsidRDefault="00DD60CF" w:rsidP="008836BF">
            <w:pPr>
              <w:spacing w:after="0" w:line="240" w:lineRule="auto"/>
              <w:rPr>
                <w:b/>
              </w:rPr>
            </w:pPr>
          </w:p>
          <w:p w14:paraId="5C6AB661" w14:textId="77777777" w:rsidR="00DD60CF" w:rsidRPr="00EC70FB" w:rsidRDefault="00DD60CF" w:rsidP="008836BF">
            <w:pPr>
              <w:spacing w:after="0" w:line="240" w:lineRule="auto"/>
              <w:rPr>
                <w:b/>
              </w:rPr>
            </w:pPr>
            <w:r w:rsidRPr="00EC70FB">
              <w:rPr>
                <w:b/>
              </w:rPr>
              <w:t>Estimated Precision for Field Duplicates</w:t>
            </w:r>
            <w:r w:rsidRPr="00EC70FB">
              <w:rPr>
                <w:b/>
                <w:vertAlign w:val="superscript"/>
              </w:rPr>
              <w:t xml:space="preserve"> C</w:t>
            </w:r>
          </w:p>
          <w:p w14:paraId="04E38A13" w14:textId="77777777" w:rsidR="00DD60CF" w:rsidRPr="00EC70FB" w:rsidRDefault="00DD60CF" w:rsidP="008836BF">
            <w:pPr>
              <w:spacing w:after="0" w:line="240" w:lineRule="auto"/>
              <w:rPr>
                <w:b/>
              </w:rPr>
            </w:pPr>
            <w:r w:rsidRPr="00EC70FB">
              <w:rPr>
                <w:b/>
              </w:rPr>
              <w:t xml:space="preserve">(RPD) </w:t>
            </w:r>
          </w:p>
        </w:tc>
        <w:tc>
          <w:tcPr>
            <w:tcW w:w="1530" w:type="dxa"/>
            <w:tcBorders>
              <w:top w:val="single" w:sz="6" w:space="0" w:color="000000"/>
              <w:left w:val="single" w:sz="6" w:space="0" w:color="000000"/>
              <w:bottom w:val="single" w:sz="6" w:space="0" w:color="000000"/>
              <w:right w:val="single" w:sz="6" w:space="0" w:color="000000"/>
            </w:tcBorders>
          </w:tcPr>
          <w:p w14:paraId="28349E6C" w14:textId="77777777" w:rsidR="00DD60CF" w:rsidRPr="00EC70FB" w:rsidRDefault="00DD60CF" w:rsidP="008836BF">
            <w:pPr>
              <w:spacing w:after="0" w:line="240" w:lineRule="auto"/>
              <w:rPr>
                <w:b/>
              </w:rPr>
            </w:pPr>
          </w:p>
          <w:p w14:paraId="05AE4C76" w14:textId="77777777" w:rsidR="00DD60CF" w:rsidRPr="00EC70FB" w:rsidRDefault="00DD60CF" w:rsidP="008836BF">
            <w:pPr>
              <w:spacing w:after="0" w:line="240" w:lineRule="auto"/>
              <w:rPr>
                <w:b/>
              </w:rPr>
            </w:pPr>
            <w:r w:rsidRPr="00EC70FB">
              <w:rPr>
                <w:b/>
              </w:rPr>
              <w:t xml:space="preserve">Laboratory Precision (RPD) </w:t>
            </w:r>
          </w:p>
          <w:p w14:paraId="0AB7F954" w14:textId="77777777" w:rsidR="00DD60CF" w:rsidRPr="00EC70FB" w:rsidRDefault="00DD60CF" w:rsidP="008836BF">
            <w:pPr>
              <w:spacing w:after="0" w:line="240" w:lineRule="auto"/>
              <w:rPr>
                <w:b/>
              </w:rPr>
            </w:pPr>
          </w:p>
        </w:tc>
        <w:tc>
          <w:tcPr>
            <w:tcW w:w="2422" w:type="dxa"/>
            <w:tcBorders>
              <w:top w:val="single" w:sz="6" w:space="0" w:color="000000"/>
              <w:left w:val="single" w:sz="6" w:space="0" w:color="000000"/>
              <w:bottom w:val="single" w:sz="6" w:space="0" w:color="000000"/>
              <w:right w:val="single" w:sz="6" w:space="0" w:color="000000"/>
            </w:tcBorders>
          </w:tcPr>
          <w:p w14:paraId="4EE4B04E" w14:textId="77777777" w:rsidR="00DD60CF" w:rsidRPr="00EC70FB" w:rsidRDefault="00DD60CF" w:rsidP="008836BF">
            <w:pPr>
              <w:spacing w:after="0" w:line="240" w:lineRule="auto"/>
              <w:rPr>
                <w:b/>
              </w:rPr>
            </w:pPr>
          </w:p>
          <w:p w14:paraId="364C814B" w14:textId="77777777" w:rsidR="00DD60CF" w:rsidRPr="00EC70FB" w:rsidRDefault="00DD60CF" w:rsidP="008836BF">
            <w:pPr>
              <w:spacing w:after="0" w:line="240" w:lineRule="auto"/>
              <w:rPr>
                <w:b/>
                <w:vertAlign w:val="superscript"/>
              </w:rPr>
            </w:pPr>
            <w:r w:rsidRPr="00EC70FB">
              <w:rPr>
                <w:b/>
              </w:rPr>
              <w:t>Analytical Method Reference</w:t>
            </w:r>
            <w:r w:rsidRPr="00EC70FB">
              <w:rPr>
                <w:b/>
                <w:vertAlign w:val="superscript"/>
              </w:rPr>
              <w:t>B</w:t>
            </w:r>
          </w:p>
        </w:tc>
      </w:tr>
      <w:tr w:rsidR="00DD60CF" w:rsidRPr="00EC70FB" w14:paraId="53F5B938" w14:textId="77777777" w:rsidTr="00266D8A">
        <w:tc>
          <w:tcPr>
            <w:tcW w:w="1718" w:type="dxa"/>
            <w:tcBorders>
              <w:top w:val="single" w:sz="6" w:space="0" w:color="000000"/>
              <w:left w:val="single" w:sz="6" w:space="0" w:color="000000"/>
              <w:bottom w:val="single" w:sz="6" w:space="0" w:color="000000"/>
              <w:right w:val="single" w:sz="6" w:space="0" w:color="000000"/>
            </w:tcBorders>
          </w:tcPr>
          <w:p w14:paraId="62C7FED1" w14:textId="77777777" w:rsidR="00DD60CF" w:rsidRPr="00EC70FB" w:rsidRDefault="00DD60CF" w:rsidP="008836BF">
            <w:pPr>
              <w:spacing w:after="0" w:line="240" w:lineRule="auto"/>
              <w:rPr>
                <w:b/>
              </w:rPr>
            </w:pPr>
          </w:p>
          <w:p w14:paraId="2D8789BE" w14:textId="77777777" w:rsidR="00DD60CF" w:rsidRPr="00EC70FB" w:rsidRDefault="00DD60CF" w:rsidP="008836BF">
            <w:pPr>
              <w:spacing w:after="0" w:line="240" w:lineRule="auto"/>
              <w:rPr>
                <w:b/>
              </w:rPr>
            </w:pPr>
            <w:r w:rsidRPr="00EC70FB">
              <w:rPr>
                <w:b/>
              </w:rPr>
              <w:t>Total and dissolved phosphorus</w:t>
            </w:r>
          </w:p>
        </w:tc>
        <w:tc>
          <w:tcPr>
            <w:tcW w:w="1440" w:type="dxa"/>
            <w:tcBorders>
              <w:top w:val="single" w:sz="6" w:space="0" w:color="000000"/>
              <w:left w:val="single" w:sz="6" w:space="0" w:color="000000"/>
              <w:bottom w:val="single" w:sz="6" w:space="0" w:color="000000"/>
              <w:right w:val="single" w:sz="6" w:space="0" w:color="000000"/>
            </w:tcBorders>
          </w:tcPr>
          <w:p w14:paraId="43BC147E" w14:textId="77777777" w:rsidR="00DD60CF" w:rsidRPr="00EC70FB" w:rsidRDefault="00DD60CF" w:rsidP="008836BF">
            <w:pPr>
              <w:spacing w:after="0" w:line="240" w:lineRule="auto"/>
              <w:jc w:val="center"/>
              <w:rPr>
                <w:b/>
              </w:rPr>
            </w:pPr>
          </w:p>
          <w:p w14:paraId="216AF0C7" w14:textId="77777777" w:rsidR="00DD60CF" w:rsidRPr="00EC70FB" w:rsidRDefault="00DD60CF" w:rsidP="008836BF">
            <w:pPr>
              <w:spacing w:after="0" w:line="240" w:lineRule="auto"/>
              <w:jc w:val="center"/>
              <w:rPr>
                <w:b/>
              </w:rPr>
            </w:pPr>
            <w:r w:rsidRPr="00EC70FB">
              <w:rPr>
                <w:b/>
              </w:rPr>
              <w:t xml:space="preserve">5 </w:t>
            </w:r>
            <w:r w:rsidRPr="00EC70FB">
              <w:rPr>
                <w:b/>
              </w:rPr>
              <w:sym w:font="Symbol" w:char="F06D"/>
            </w:r>
            <w:r w:rsidRPr="00EC70FB">
              <w:rPr>
                <w:b/>
              </w:rPr>
              <w:t>g/l</w:t>
            </w:r>
          </w:p>
        </w:tc>
        <w:tc>
          <w:tcPr>
            <w:tcW w:w="1530" w:type="dxa"/>
            <w:tcBorders>
              <w:top w:val="single" w:sz="6" w:space="0" w:color="000000"/>
              <w:left w:val="single" w:sz="6" w:space="0" w:color="000000"/>
              <w:bottom w:val="single" w:sz="6" w:space="0" w:color="000000"/>
              <w:right w:val="single" w:sz="6" w:space="0" w:color="000000"/>
            </w:tcBorders>
          </w:tcPr>
          <w:p w14:paraId="1EA3D551" w14:textId="77777777" w:rsidR="00DD60CF" w:rsidRPr="00EC70FB" w:rsidRDefault="00DD60CF" w:rsidP="008836BF">
            <w:pPr>
              <w:spacing w:after="0" w:line="240" w:lineRule="auto"/>
              <w:jc w:val="center"/>
              <w:rPr>
                <w:b/>
              </w:rPr>
            </w:pPr>
          </w:p>
          <w:p w14:paraId="0E3B41CC" w14:textId="77777777" w:rsidR="00DD60CF" w:rsidRPr="00EC70FB" w:rsidRDefault="00DD60CF" w:rsidP="008836BF">
            <w:pPr>
              <w:spacing w:after="0" w:line="240" w:lineRule="auto"/>
              <w:jc w:val="center"/>
              <w:rPr>
                <w:b/>
              </w:rPr>
            </w:pPr>
            <w:r w:rsidRPr="00EC70FB">
              <w:rPr>
                <w:b/>
              </w:rPr>
              <w:t>85-115%</w:t>
            </w:r>
          </w:p>
        </w:tc>
        <w:tc>
          <w:tcPr>
            <w:tcW w:w="1440" w:type="dxa"/>
            <w:tcBorders>
              <w:top w:val="single" w:sz="6" w:space="0" w:color="000000"/>
              <w:left w:val="single" w:sz="6" w:space="0" w:color="000000"/>
              <w:bottom w:val="single" w:sz="6" w:space="0" w:color="000000"/>
              <w:right w:val="single" w:sz="6" w:space="0" w:color="000000"/>
            </w:tcBorders>
          </w:tcPr>
          <w:p w14:paraId="1257D986" w14:textId="77777777" w:rsidR="00DD60CF" w:rsidRPr="00EC70FB" w:rsidRDefault="00DD60CF" w:rsidP="008836BF">
            <w:pPr>
              <w:spacing w:after="0" w:line="240" w:lineRule="auto"/>
              <w:jc w:val="center"/>
              <w:rPr>
                <w:b/>
              </w:rPr>
            </w:pPr>
          </w:p>
          <w:p w14:paraId="4F4095D0" w14:textId="77777777" w:rsidR="00DD60CF" w:rsidRPr="00EC70FB" w:rsidRDefault="00DD60CF" w:rsidP="008836BF">
            <w:pPr>
              <w:spacing w:after="0" w:line="240" w:lineRule="auto"/>
              <w:jc w:val="center"/>
              <w:rPr>
                <w:b/>
              </w:rPr>
            </w:pPr>
            <w:r w:rsidRPr="00EC70FB">
              <w:rPr>
                <w:b/>
              </w:rPr>
              <w:t>≤30%</w:t>
            </w:r>
          </w:p>
        </w:tc>
        <w:tc>
          <w:tcPr>
            <w:tcW w:w="1530" w:type="dxa"/>
            <w:tcBorders>
              <w:top w:val="single" w:sz="6" w:space="0" w:color="000000"/>
              <w:left w:val="single" w:sz="6" w:space="0" w:color="000000"/>
              <w:bottom w:val="single" w:sz="6" w:space="0" w:color="000000"/>
              <w:right w:val="single" w:sz="6" w:space="0" w:color="000000"/>
            </w:tcBorders>
          </w:tcPr>
          <w:p w14:paraId="7BC025E0" w14:textId="77777777" w:rsidR="00DD60CF" w:rsidRPr="00EC70FB" w:rsidRDefault="00DD60CF" w:rsidP="008836BF">
            <w:pPr>
              <w:spacing w:after="0" w:line="240" w:lineRule="auto"/>
              <w:jc w:val="center"/>
              <w:rPr>
                <w:b/>
              </w:rPr>
            </w:pPr>
          </w:p>
          <w:p w14:paraId="1579EFFF" w14:textId="77777777" w:rsidR="00DD60CF" w:rsidRPr="00EC70FB" w:rsidRDefault="00DD60CF" w:rsidP="008836BF">
            <w:pPr>
              <w:spacing w:after="0" w:line="240" w:lineRule="auto"/>
              <w:jc w:val="center"/>
              <w:rPr>
                <w:b/>
              </w:rPr>
            </w:pPr>
            <w:r w:rsidRPr="00EC70FB">
              <w:rPr>
                <w:b/>
              </w:rPr>
              <w:t>15%</w:t>
            </w:r>
            <w:r w:rsidRPr="00EC70FB">
              <w:rPr>
                <w:b/>
                <w:vertAlign w:val="superscript"/>
              </w:rPr>
              <w:t xml:space="preserve"> B</w:t>
            </w:r>
          </w:p>
        </w:tc>
        <w:tc>
          <w:tcPr>
            <w:tcW w:w="2422" w:type="dxa"/>
            <w:tcBorders>
              <w:top w:val="single" w:sz="6" w:space="0" w:color="000000"/>
              <w:left w:val="single" w:sz="6" w:space="0" w:color="000000"/>
              <w:bottom w:val="single" w:sz="6" w:space="0" w:color="000000"/>
              <w:right w:val="single" w:sz="6" w:space="0" w:color="000000"/>
            </w:tcBorders>
          </w:tcPr>
          <w:p w14:paraId="01F8D997" w14:textId="77777777" w:rsidR="00DD60CF" w:rsidRPr="00EC70FB" w:rsidRDefault="00DD60CF" w:rsidP="008836BF">
            <w:pPr>
              <w:spacing w:after="0" w:line="240" w:lineRule="auto"/>
              <w:rPr>
                <w:rStyle w:val="st"/>
                <w:b/>
              </w:rPr>
            </w:pPr>
            <w:r w:rsidRPr="00EC70FB">
              <w:rPr>
                <w:rStyle w:val="Emphasis"/>
                <w:b/>
              </w:rPr>
              <w:t>Standard Methods</w:t>
            </w:r>
            <w:r w:rsidRPr="00EC70FB">
              <w:rPr>
                <w:rStyle w:val="st"/>
                <w:b/>
              </w:rPr>
              <w:t xml:space="preserve"> </w:t>
            </w:r>
            <w:r w:rsidRPr="00EC70FB">
              <w:rPr>
                <w:rStyle w:val="st"/>
                <w:b/>
                <w:i/>
              </w:rPr>
              <w:t>for the Examination of Water and Wastewater</w:t>
            </w:r>
            <w:r w:rsidRPr="00EC70FB">
              <w:rPr>
                <w:rStyle w:val="st"/>
                <w:b/>
              </w:rPr>
              <w:t xml:space="preserve"> </w:t>
            </w:r>
          </w:p>
          <w:p w14:paraId="42C02210" w14:textId="77777777" w:rsidR="00DD60CF" w:rsidRPr="00EC70FB" w:rsidRDefault="00DD60CF" w:rsidP="008836BF">
            <w:pPr>
              <w:spacing w:after="0" w:line="240" w:lineRule="auto"/>
              <w:rPr>
                <w:b/>
              </w:rPr>
            </w:pPr>
            <w:r w:rsidRPr="00EC70FB">
              <w:rPr>
                <w:b/>
              </w:rPr>
              <w:t>(21</w:t>
            </w:r>
            <w:r w:rsidRPr="00EC70FB">
              <w:rPr>
                <w:b/>
                <w:vertAlign w:val="superscript"/>
              </w:rPr>
              <w:t>st</w:t>
            </w:r>
            <w:r w:rsidRPr="00EC70FB">
              <w:rPr>
                <w:b/>
              </w:rPr>
              <w:t xml:space="preserve"> ed.) </w:t>
            </w:r>
          </w:p>
          <w:p w14:paraId="5FE7A019" w14:textId="77777777" w:rsidR="00DD60CF" w:rsidRPr="00EC70FB" w:rsidRDefault="00DD60CF" w:rsidP="008836BF">
            <w:pPr>
              <w:spacing w:after="0" w:line="240" w:lineRule="auto"/>
              <w:rPr>
                <w:b/>
              </w:rPr>
            </w:pPr>
            <w:r w:rsidRPr="00EC70FB">
              <w:rPr>
                <w:b/>
              </w:rPr>
              <w:t>4500-P H</w:t>
            </w:r>
          </w:p>
        </w:tc>
      </w:tr>
      <w:tr w:rsidR="00DD60CF" w:rsidRPr="00EC70FB" w14:paraId="504245FD" w14:textId="77777777" w:rsidTr="00266D8A">
        <w:tc>
          <w:tcPr>
            <w:tcW w:w="1718" w:type="dxa"/>
            <w:tcBorders>
              <w:top w:val="single" w:sz="6" w:space="0" w:color="000000"/>
              <w:left w:val="single" w:sz="6" w:space="0" w:color="000000"/>
              <w:bottom w:val="single" w:sz="6" w:space="0" w:color="000000"/>
              <w:right w:val="single" w:sz="6" w:space="0" w:color="000000"/>
            </w:tcBorders>
          </w:tcPr>
          <w:p w14:paraId="14CF86E4" w14:textId="77777777" w:rsidR="00DD60CF" w:rsidRPr="00EC70FB" w:rsidRDefault="00DD60CF" w:rsidP="008836BF">
            <w:pPr>
              <w:spacing w:after="0" w:line="240" w:lineRule="auto"/>
              <w:rPr>
                <w:b/>
              </w:rPr>
            </w:pPr>
          </w:p>
          <w:p w14:paraId="7876A1BB" w14:textId="77777777" w:rsidR="00DD60CF" w:rsidRPr="00EC70FB" w:rsidRDefault="00DD60CF" w:rsidP="008836BF">
            <w:pPr>
              <w:spacing w:after="0" w:line="240" w:lineRule="auto"/>
              <w:rPr>
                <w:b/>
              </w:rPr>
            </w:pPr>
            <w:r w:rsidRPr="00EC70FB">
              <w:rPr>
                <w:b/>
              </w:rPr>
              <w:t>Total Suspended Solids</w:t>
            </w:r>
          </w:p>
        </w:tc>
        <w:tc>
          <w:tcPr>
            <w:tcW w:w="1440" w:type="dxa"/>
            <w:tcBorders>
              <w:top w:val="single" w:sz="6" w:space="0" w:color="000000"/>
              <w:left w:val="single" w:sz="6" w:space="0" w:color="000000"/>
              <w:bottom w:val="single" w:sz="6" w:space="0" w:color="000000"/>
              <w:right w:val="single" w:sz="6" w:space="0" w:color="000000"/>
            </w:tcBorders>
          </w:tcPr>
          <w:p w14:paraId="7A277904" w14:textId="77777777" w:rsidR="00DD60CF" w:rsidRPr="00EC70FB" w:rsidRDefault="00DD60CF" w:rsidP="008836BF">
            <w:pPr>
              <w:spacing w:after="0" w:line="240" w:lineRule="auto"/>
              <w:jc w:val="center"/>
              <w:rPr>
                <w:b/>
              </w:rPr>
            </w:pPr>
          </w:p>
          <w:p w14:paraId="575A98D8" w14:textId="77777777" w:rsidR="00DD60CF" w:rsidRPr="00EC70FB" w:rsidRDefault="00DD60CF" w:rsidP="008836BF">
            <w:pPr>
              <w:spacing w:after="0" w:line="240" w:lineRule="auto"/>
              <w:jc w:val="center"/>
              <w:rPr>
                <w:b/>
              </w:rPr>
            </w:pPr>
            <w:r w:rsidRPr="00EC70FB">
              <w:rPr>
                <w:b/>
              </w:rPr>
              <w:t>1 mg/L</w:t>
            </w:r>
          </w:p>
        </w:tc>
        <w:tc>
          <w:tcPr>
            <w:tcW w:w="1530" w:type="dxa"/>
            <w:tcBorders>
              <w:top w:val="single" w:sz="6" w:space="0" w:color="000000"/>
              <w:left w:val="single" w:sz="6" w:space="0" w:color="000000"/>
              <w:bottom w:val="single" w:sz="6" w:space="0" w:color="000000"/>
              <w:right w:val="single" w:sz="6" w:space="0" w:color="000000"/>
            </w:tcBorders>
          </w:tcPr>
          <w:p w14:paraId="49A68330" w14:textId="77777777" w:rsidR="00DD60CF" w:rsidRPr="00EC70FB" w:rsidRDefault="00DD60CF" w:rsidP="008836BF">
            <w:pPr>
              <w:spacing w:after="0" w:line="240" w:lineRule="auto"/>
              <w:jc w:val="center"/>
              <w:rPr>
                <w:b/>
              </w:rPr>
            </w:pPr>
          </w:p>
          <w:p w14:paraId="1403B7C9" w14:textId="77777777" w:rsidR="00DD60CF" w:rsidRPr="00EC70FB" w:rsidRDefault="00DD60CF" w:rsidP="008836BF">
            <w:pPr>
              <w:spacing w:after="0" w:line="240" w:lineRule="auto"/>
              <w:jc w:val="center"/>
              <w:rPr>
                <w:b/>
              </w:rPr>
            </w:pPr>
            <w:r w:rsidRPr="00EC70FB">
              <w:rPr>
                <w:b/>
              </w:rPr>
              <w:t>80-120%</w:t>
            </w:r>
          </w:p>
        </w:tc>
        <w:tc>
          <w:tcPr>
            <w:tcW w:w="1440" w:type="dxa"/>
            <w:tcBorders>
              <w:top w:val="single" w:sz="6" w:space="0" w:color="000000"/>
              <w:left w:val="single" w:sz="6" w:space="0" w:color="000000"/>
              <w:bottom w:val="single" w:sz="6" w:space="0" w:color="000000"/>
              <w:right w:val="single" w:sz="6" w:space="0" w:color="000000"/>
            </w:tcBorders>
          </w:tcPr>
          <w:p w14:paraId="6DAE4A59" w14:textId="77777777" w:rsidR="00DD60CF" w:rsidRPr="00EC70FB" w:rsidRDefault="00DD60CF" w:rsidP="008836BF">
            <w:pPr>
              <w:spacing w:after="0" w:line="240" w:lineRule="auto"/>
              <w:jc w:val="center"/>
              <w:rPr>
                <w:b/>
              </w:rPr>
            </w:pPr>
          </w:p>
          <w:p w14:paraId="5267183D" w14:textId="77777777" w:rsidR="00DD60CF" w:rsidRPr="00EC70FB" w:rsidRDefault="00DD60CF" w:rsidP="008836BF">
            <w:pPr>
              <w:spacing w:after="0" w:line="240" w:lineRule="auto"/>
              <w:jc w:val="center"/>
              <w:rPr>
                <w:b/>
              </w:rPr>
            </w:pPr>
            <w:r w:rsidRPr="00EC70FB">
              <w:rPr>
                <w:b/>
              </w:rPr>
              <w:t>≤15%</w:t>
            </w:r>
          </w:p>
        </w:tc>
        <w:tc>
          <w:tcPr>
            <w:tcW w:w="1530" w:type="dxa"/>
            <w:tcBorders>
              <w:top w:val="single" w:sz="6" w:space="0" w:color="000000"/>
              <w:left w:val="single" w:sz="6" w:space="0" w:color="000000"/>
              <w:bottom w:val="single" w:sz="6" w:space="0" w:color="000000"/>
              <w:right w:val="single" w:sz="6" w:space="0" w:color="000000"/>
            </w:tcBorders>
          </w:tcPr>
          <w:p w14:paraId="5819C92E" w14:textId="77777777" w:rsidR="00DD60CF" w:rsidRPr="00EC70FB" w:rsidRDefault="00DD60CF" w:rsidP="008836BF">
            <w:pPr>
              <w:spacing w:after="0" w:line="240" w:lineRule="auto"/>
              <w:jc w:val="center"/>
              <w:rPr>
                <w:b/>
              </w:rPr>
            </w:pPr>
          </w:p>
          <w:p w14:paraId="7047CE90" w14:textId="77777777" w:rsidR="00DD60CF" w:rsidRPr="00EC70FB" w:rsidRDefault="00DD60CF" w:rsidP="008836BF">
            <w:pPr>
              <w:spacing w:after="0" w:line="240" w:lineRule="auto"/>
              <w:jc w:val="center"/>
              <w:rPr>
                <w:b/>
              </w:rPr>
            </w:pPr>
            <w:r w:rsidRPr="00EC70FB">
              <w:rPr>
                <w:b/>
              </w:rPr>
              <w:t>≤ 15%</w:t>
            </w:r>
          </w:p>
        </w:tc>
        <w:tc>
          <w:tcPr>
            <w:tcW w:w="2422" w:type="dxa"/>
            <w:tcBorders>
              <w:top w:val="single" w:sz="6" w:space="0" w:color="000000"/>
              <w:left w:val="single" w:sz="6" w:space="0" w:color="000000"/>
              <w:bottom w:val="single" w:sz="6" w:space="0" w:color="000000"/>
              <w:right w:val="single" w:sz="6" w:space="0" w:color="000000"/>
            </w:tcBorders>
          </w:tcPr>
          <w:p w14:paraId="0DCC56E3" w14:textId="77777777" w:rsidR="00DD60CF" w:rsidRPr="00EC70FB" w:rsidRDefault="00DD60CF" w:rsidP="008836BF">
            <w:pPr>
              <w:spacing w:after="0" w:line="240" w:lineRule="auto"/>
              <w:rPr>
                <w:b/>
              </w:rPr>
            </w:pPr>
          </w:p>
          <w:p w14:paraId="732DFD95" w14:textId="77777777" w:rsidR="00DD60CF" w:rsidRPr="00EC70FB" w:rsidRDefault="00DD60CF" w:rsidP="008836BF">
            <w:pPr>
              <w:spacing w:after="0" w:line="240" w:lineRule="auto"/>
              <w:rPr>
                <w:rStyle w:val="st"/>
                <w:b/>
              </w:rPr>
            </w:pPr>
            <w:r w:rsidRPr="00EC70FB">
              <w:rPr>
                <w:rStyle w:val="Emphasis"/>
                <w:b/>
              </w:rPr>
              <w:t>Standard Methods</w:t>
            </w:r>
            <w:r w:rsidRPr="00EC70FB">
              <w:rPr>
                <w:rStyle w:val="st"/>
                <w:b/>
              </w:rPr>
              <w:t xml:space="preserve"> </w:t>
            </w:r>
            <w:r w:rsidRPr="00EC70FB">
              <w:rPr>
                <w:rStyle w:val="st"/>
                <w:b/>
                <w:i/>
              </w:rPr>
              <w:t>for the Examination of Water and Wastewater</w:t>
            </w:r>
            <w:r w:rsidRPr="00EC70FB">
              <w:rPr>
                <w:rStyle w:val="st"/>
                <w:b/>
              </w:rPr>
              <w:t xml:space="preserve"> </w:t>
            </w:r>
          </w:p>
          <w:p w14:paraId="46662308" w14:textId="77777777" w:rsidR="00DD60CF" w:rsidRPr="00EC70FB" w:rsidRDefault="00DD60CF" w:rsidP="008836BF">
            <w:pPr>
              <w:spacing w:after="0" w:line="240" w:lineRule="auto"/>
              <w:rPr>
                <w:b/>
              </w:rPr>
            </w:pPr>
            <w:r w:rsidRPr="00EC70FB">
              <w:rPr>
                <w:b/>
              </w:rPr>
              <w:t>(21</w:t>
            </w:r>
            <w:r w:rsidRPr="00EC70FB">
              <w:rPr>
                <w:b/>
                <w:vertAlign w:val="superscript"/>
              </w:rPr>
              <w:t>st</w:t>
            </w:r>
            <w:r w:rsidRPr="00EC70FB">
              <w:rPr>
                <w:b/>
              </w:rPr>
              <w:t xml:space="preserve"> ed.) </w:t>
            </w:r>
          </w:p>
          <w:p w14:paraId="575AC4F1" w14:textId="77777777" w:rsidR="00DD60CF" w:rsidRPr="00EC70FB" w:rsidRDefault="00DD60CF" w:rsidP="008836BF">
            <w:pPr>
              <w:spacing w:after="0" w:line="240" w:lineRule="auto"/>
              <w:rPr>
                <w:b/>
              </w:rPr>
            </w:pPr>
            <w:r w:rsidRPr="00EC70FB">
              <w:rPr>
                <w:b/>
              </w:rPr>
              <w:t>2540D</w:t>
            </w:r>
          </w:p>
        </w:tc>
      </w:tr>
      <w:tr w:rsidR="00DD60CF" w:rsidRPr="00EC70FB" w14:paraId="755B89CF" w14:textId="77777777" w:rsidTr="00266D8A">
        <w:tc>
          <w:tcPr>
            <w:tcW w:w="1718" w:type="dxa"/>
            <w:tcBorders>
              <w:top w:val="single" w:sz="6" w:space="0" w:color="000000"/>
              <w:left w:val="single" w:sz="6" w:space="0" w:color="000000"/>
              <w:bottom w:val="single" w:sz="6" w:space="0" w:color="000000"/>
              <w:right w:val="single" w:sz="6" w:space="0" w:color="000000"/>
            </w:tcBorders>
          </w:tcPr>
          <w:p w14:paraId="052A2791" w14:textId="77777777" w:rsidR="00DD60CF" w:rsidRPr="00EC70FB" w:rsidRDefault="00DD60CF" w:rsidP="008836BF">
            <w:pPr>
              <w:spacing w:after="0" w:line="240" w:lineRule="auto"/>
              <w:rPr>
                <w:b/>
              </w:rPr>
            </w:pPr>
          </w:p>
          <w:p w14:paraId="3D3CA777" w14:textId="5D6759A9" w:rsidR="00DD60CF" w:rsidRPr="00EC70FB" w:rsidRDefault="00403B63" w:rsidP="008836BF">
            <w:pPr>
              <w:spacing w:after="0" w:line="240" w:lineRule="auto"/>
              <w:rPr>
                <w:b/>
              </w:rPr>
            </w:pPr>
            <w:r w:rsidRPr="00EC70FB">
              <w:rPr>
                <w:b/>
              </w:rPr>
              <w:t>Chlorides</w:t>
            </w:r>
          </w:p>
        </w:tc>
        <w:tc>
          <w:tcPr>
            <w:tcW w:w="1440" w:type="dxa"/>
            <w:tcBorders>
              <w:top w:val="single" w:sz="6" w:space="0" w:color="000000"/>
              <w:left w:val="single" w:sz="6" w:space="0" w:color="000000"/>
              <w:bottom w:val="single" w:sz="6" w:space="0" w:color="000000"/>
              <w:right w:val="single" w:sz="6" w:space="0" w:color="000000"/>
            </w:tcBorders>
          </w:tcPr>
          <w:p w14:paraId="5AF14623" w14:textId="77777777" w:rsidR="00DD60CF" w:rsidRPr="00EC70FB" w:rsidRDefault="00DD60CF" w:rsidP="008836BF">
            <w:pPr>
              <w:spacing w:after="0" w:line="240" w:lineRule="auto"/>
              <w:jc w:val="center"/>
              <w:rPr>
                <w:b/>
              </w:rPr>
            </w:pPr>
          </w:p>
          <w:p w14:paraId="751C989C" w14:textId="16D564BD" w:rsidR="00DD60CF" w:rsidRPr="00EC70FB" w:rsidRDefault="00403B63" w:rsidP="008836BF">
            <w:pPr>
              <w:spacing w:after="0" w:line="240" w:lineRule="auto"/>
              <w:jc w:val="center"/>
              <w:rPr>
                <w:b/>
              </w:rPr>
            </w:pPr>
            <w:r w:rsidRPr="00EC70FB">
              <w:rPr>
                <w:b/>
              </w:rPr>
              <w:t>230</w:t>
            </w:r>
            <w:r w:rsidR="00DD60CF" w:rsidRPr="00EC70FB">
              <w:rPr>
                <w:b/>
              </w:rPr>
              <w:t xml:space="preserve"> mg/L</w:t>
            </w:r>
          </w:p>
        </w:tc>
        <w:tc>
          <w:tcPr>
            <w:tcW w:w="1530" w:type="dxa"/>
            <w:tcBorders>
              <w:top w:val="single" w:sz="6" w:space="0" w:color="000000"/>
              <w:left w:val="single" w:sz="6" w:space="0" w:color="000000"/>
              <w:bottom w:val="single" w:sz="6" w:space="0" w:color="000000"/>
              <w:right w:val="single" w:sz="6" w:space="0" w:color="000000"/>
            </w:tcBorders>
          </w:tcPr>
          <w:p w14:paraId="65178817" w14:textId="77777777" w:rsidR="00DD60CF" w:rsidRPr="00EC70FB" w:rsidRDefault="00DD60CF" w:rsidP="008836BF">
            <w:pPr>
              <w:spacing w:after="0" w:line="240" w:lineRule="auto"/>
              <w:jc w:val="center"/>
              <w:rPr>
                <w:b/>
              </w:rPr>
            </w:pPr>
          </w:p>
          <w:p w14:paraId="52CCB817" w14:textId="77777777" w:rsidR="00DD60CF" w:rsidRPr="00EC70FB" w:rsidRDefault="00DD60CF" w:rsidP="008836BF">
            <w:pPr>
              <w:spacing w:after="0" w:line="240" w:lineRule="auto"/>
              <w:jc w:val="center"/>
              <w:rPr>
                <w:b/>
              </w:rPr>
            </w:pPr>
            <w:r w:rsidRPr="00EC70FB">
              <w:rPr>
                <w:b/>
              </w:rPr>
              <w:t>85%-115%</w:t>
            </w:r>
          </w:p>
        </w:tc>
        <w:tc>
          <w:tcPr>
            <w:tcW w:w="1440" w:type="dxa"/>
            <w:tcBorders>
              <w:top w:val="single" w:sz="6" w:space="0" w:color="000000"/>
              <w:left w:val="single" w:sz="6" w:space="0" w:color="000000"/>
              <w:bottom w:val="single" w:sz="6" w:space="0" w:color="000000"/>
              <w:right w:val="single" w:sz="6" w:space="0" w:color="000000"/>
            </w:tcBorders>
          </w:tcPr>
          <w:p w14:paraId="12BF2D1D" w14:textId="77777777" w:rsidR="00DD60CF" w:rsidRPr="00EC70FB" w:rsidRDefault="00DD60CF" w:rsidP="008836BF">
            <w:pPr>
              <w:spacing w:after="0" w:line="240" w:lineRule="auto"/>
              <w:jc w:val="center"/>
              <w:rPr>
                <w:b/>
              </w:rPr>
            </w:pPr>
          </w:p>
          <w:p w14:paraId="4B327472" w14:textId="1037C387" w:rsidR="00DD60CF" w:rsidRPr="00EC70FB" w:rsidRDefault="00DD60CF" w:rsidP="008836BF">
            <w:pPr>
              <w:spacing w:after="0" w:line="240" w:lineRule="auto"/>
              <w:jc w:val="center"/>
              <w:rPr>
                <w:b/>
              </w:rPr>
            </w:pPr>
            <w:r w:rsidRPr="00EC70FB">
              <w:rPr>
                <w:b/>
              </w:rPr>
              <w:t>≤</w:t>
            </w:r>
            <w:r w:rsidR="003C3631" w:rsidRPr="00EC70FB">
              <w:rPr>
                <w:b/>
              </w:rPr>
              <w:t>5</w:t>
            </w:r>
            <w:r w:rsidRPr="00EC70FB">
              <w:rPr>
                <w:b/>
              </w:rPr>
              <w:t>%</w:t>
            </w:r>
          </w:p>
        </w:tc>
        <w:tc>
          <w:tcPr>
            <w:tcW w:w="1530" w:type="dxa"/>
            <w:tcBorders>
              <w:top w:val="single" w:sz="6" w:space="0" w:color="000000"/>
              <w:left w:val="single" w:sz="6" w:space="0" w:color="000000"/>
              <w:bottom w:val="single" w:sz="6" w:space="0" w:color="000000"/>
              <w:right w:val="single" w:sz="6" w:space="0" w:color="000000"/>
            </w:tcBorders>
          </w:tcPr>
          <w:p w14:paraId="69AA1B1E" w14:textId="77777777" w:rsidR="00DD60CF" w:rsidRPr="00EC70FB" w:rsidRDefault="00DD60CF" w:rsidP="008836BF">
            <w:pPr>
              <w:spacing w:after="0" w:line="240" w:lineRule="auto"/>
              <w:jc w:val="center"/>
              <w:rPr>
                <w:b/>
              </w:rPr>
            </w:pPr>
          </w:p>
          <w:p w14:paraId="3DDF48B5" w14:textId="4F282EE9" w:rsidR="00DD60CF" w:rsidRPr="00EC70FB" w:rsidRDefault="00DD60CF" w:rsidP="008836BF">
            <w:pPr>
              <w:spacing w:after="0" w:line="240" w:lineRule="auto"/>
              <w:jc w:val="center"/>
              <w:rPr>
                <w:b/>
              </w:rPr>
            </w:pPr>
            <w:r w:rsidRPr="00EC70FB">
              <w:rPr>
                <w:b/>
              </w:rPr>
              <w:t>≤1</w:t>
            </w:r>
            <w:r w:rsidR="000A1611" w:rsidRPr="00EC70FB">
              <w:rPr>
                <w:b/>
              </w:rPr>
              <w:t>5</w:t>
            </w:r>
            <w:r w:rsidRPr="00EC70FB">
              <w:rPr>
                <w:b/>
              </w:rPr>
              <w:t>%</w:t>
            </w:r>
          </w:p>
        </w:tc>
        <w:tc>
          <w:tcPr>
            <w:tcW w:w="2422" w:type="dxa"/>
            <w:tcBorders>
              <w:top w:val="single" w:sz="6" w:space="0" w:color="000000"/>
              <w:left w:val="single" w:sz="6" w:space="0" w:color="000000"/>
              <w:bottom w:val="single" w:sz="6" w:space="0" w:color="000000"/>
              <w:right w:val="single" w:sz="6" w:space="0" w:color="000000"/>
            </w:tcBorders>
          </w:tcPr>
          <w:p w14:paraId="39F5166E" w14:textId="77777777" w:rsidR="00DD60CF" w:rsidRPr="00EC70FB" w:rsidRDefault="00DD60CF" w:rsidP="008836BF">
            <w:pPr>
              <w:spacing w:after="0" w:line="240" w:lineRule="auto"/>
              <w:rPr>
                <w:b/>
              </w:rPr>
            </w:pPr>
          </w:p>
          <w:p w14:paraId="0A6A492A" w14:textId="77777777" w:rsidR="00DD60CF" w:rsidRPr="00EC70FB" w:rsidRDefault="00DD60CF" w:rsidP="008836BF">
            <w:pPr>
              <w:spacing w:after="0" w:line="240" w:lineRule="auto"/>
              <w:rPr>
                <w:rStyle w:val="st"/>
                <w:b/>
              </w:rPr>
            </w:pPr>
            <w:r w:rsidRPr="00EC70FB">
              <w:rPr>
                <w:rStyle w:val="Emphasis"/>
                <w:b/>
              </w:rPr>
              <w:t>Standard Methods</w:t>
            </w:r>
            <w:r w:rsidRPr="00EC70FB">
              <w:rPr>
                <w:rStyle w:val="st"/>
                <w:b/>
              </w:rPr>
              <w:t xml:space="preserve"> </w:t>
            </w:r>
            <w:r w:rsidRPr="00EC70FB">
              <w:rPr>
                <w:rStyle w:val="st"/>
                <w:b/>
                <w:i/>
              </w:rPr>
              <w:t>for the Examination of Water and Wastewater</w:t>
            </w:r>
            <w:r w:rsidRPr="00EC70FB">
              <w:rPr>
                <w:rStyle w:val="st"/>
                <w:b/>
              </w:rPr>
              <w:t xml:space="preserve"> </w:t>
            </w:r>
          </w:p>
          <w:p w14:paraId="2A858383" w14:textId="77777777" w:rsidR="00DD60CF" w:rsidRPr="00EC70FB" w:rsidRDefault="00DD60CF" w:rsidP="008836BF">
            <w:pPr>
              <w:spacing w:after="0" w:line="240" w:lineRule="auto"/>
              <w:rPr>
                <w:b/>
              </w:rPr>
            </w:pPr>
            <w:r w:rsidRPr="00EC70FB">
              <w:rPr>
                <w:b/>
              </w:rPr>
              <w:t>(21</w:t>
            </w:r>
            <w:r w:rsidRPr="00EC70FB">
              <w:rPr>
                <w:b/>
                <w:vertAlign w:val="superscript"/>
              </w:rPr>
              <w:t>st</w:t>
            </w:r>
            <w:r w:rsidRPr="00EC70FB">
              <w:rPr>
                <w:b/>
              </w:rPr>
              <w:t xml:space="preserve"> ed.) </w:t>
            </w:r>
          </w:p>
          <w:p w14:paraId="5F12F55B" w14:textId="77777777" w:rsidR="00DD60CF" w:rsidRPr="00EC70FB" w:rsidRDefault="00DD60CF" w:rsidP="008836BF">
            <w:pPr>
              <w:spacing w:after="0" w:line="240" w:lineRule="auto"/>
              <w:rPr>
                <w:b/>
              </w:rPr>
            </w:pPr>
            <w:r w:rsidRPr="00EC70FB">
              <w:rPr>
                <w:b/>
              </w:rPr>
              <w:t>4500-N C</w:t>
            </w:r>
          </w:p>
        </w:tc>
      </w:tr>
    </w:tbl>
    <w:p w14:paraId="519E4D50" w14:textId="77777777" w:rsidR="00DD60CF" w:rsidRPr="00EC70FB" w:rsidRDefault="00DD60CF" w:rsidP="00DD60CF">
      <w:pPr>
        <w:spacing w:after="0"/>
        <w:rPr>
          <w:b/>
          <w:sz w:val="16"/>
          <w:szCs w:val="16"/>
        </w:rPr>
      </w:pPr>
      <w:r w:rsidRPr="00EC70FB">
        <w:rPr>
          <w:b/>
          <w:sz w:val="16"/>
          <w:szCs w:val="16"/>
        </w:rPr>
        <w:t>(A) - Reporting Limit is the minimum reported value (lowest standard in calibration curve or MDL x 3)</w:t>
      </w:r>
    </w:p>
    <w:p w14:paraId="4108E4F5" w14:textId="77777777" w:rsidR="00DD60CF" w:rsidRPr="00EC70FB" w:rsidRDefault="00DD60CF" w:rsidP="00DD60CF">
      <w:pPr>
        <w:spacing w:after="0"/>
        <w:rPr>
          <w:b/>
          <w:sz w:val="16"/>
          <w:szCs w:val="16"/>
        </w:rPr>
      </w:pPr>
      <w:r w:rsidRPr="00EC70FB">
        <w:rPr>
          <w:b/>
          <w:sz w:val="16"/>
          <w:szCs w:val="16"/>
        </w:rPr>
        <w:t>(B) - Section 5.0, Vermont Dept. of Conservation Laboratory QA Plan, 2008</w:t>
      </w:r>
    </w:p>
    <w:p w14:paraId="0D445E41" w14:textId="77777777" w:rsidR="00DD60CF" w:rsidRPr="00EC70FB" w:rsidRDefault="00DD60CF" w:rsidP="00DD60CF">
      <w:pPr>
        <w:spacing w:after="0"/>
        <w:rPr>
          <w:b/>
          <w:sz w:val="16"/>
          <w:szCs w:val="16"/>
        </w:rPr>
      </w:pPr>
      <w:r w:rsidRPr="00EC70FB">
        <w:rPr>
          <w:b/>
          <w:sz w:val="16"/>
          <w:szCs w:val="16"/>
        </w:rPr>
        <w:t>(C) - Generated by the analysis of field duplicates</w:t>
      </w:r>
    </w:p>
    <w:p w14:paraId="2E231B3D" w14:textId="01AF49B6" w:rsidR="004C118A" w:rsidRPr="00EC70FB" w:rsidRDefault="004C118A" w:rsidP="00AF2043">
      <w:pPr>
        <w:spacing w:line="240" w:lineRule="auto"/>
        <w:rPr>
          <w:b/>
          <w:sz w:val="16"/>
          <w:szCs w:val="16"/>
        </w:rPr>
      </w:pPr>
    </w:p>
    <w:p w14:paraId="3CAB7634" w14:textId="77777777" w:rsidR="00D156A7" w:rsidRPr="00EC70FB" w:rsidRDefault="00D156A7" w:rsidP="00AF2043">
      <w:pPr>
        <w:spacing w:line="240" w:lineRule="auto"/>
        <w:rPr>
          <w:b/>
          <w:sz w:val="16"/>
          <w:szCs w:val="16"/>
        </w:rPr>
      </w:pPr>
    </w:p>
    <w:p w14:paraId="52808496" w14:textId="77777777" w:rsidR="00AA4F30" w:rsidRPr="00EC70FB" w:rsidRDefault="00AA4F30" w:rsidP="00413E27">
      <w:pPr>
        <w:pStyle w:val="Heading1"/>
        <w:spacing w:before="0" w:after="160" w:line="276" w:lineRule="auto"/>
        <w:rPr>
          <w:rFonts w:asciiTheme="minorHAnsi" w:hAnsiTheme="minorHAnsi"/>
        </w:rPr>
      </w:pPr>
      <w:bookmarkStart w:id="13" w:name="_Toc529701028"/>
      <w:r w:rsidRPr="00EC70FB">
        <w:rPr>
          <w:rFonts w:asciiTheme="minorHAnsi" w:hAnsiTheme="minorHAnsi"/>
        </w:rPr>
        <w:lastRenderedPageBreak/>
        <w:t>4.0</w:t>
      </w:r>
      <w:r w:rsidRPr="00EC70FB">
        <w:rPr>
          <w:rFonts w:asciiTheme="minorHAnsi" w:hAnsiTheme="minorHAnsi"/>
        </w:rPr>
        <w:tab/>
        <w:t>Results and Discussion</w:t>
      </w:r>
      <w:bookmarkEnd w:id="13"/>
    </w:p>
    <w:p w14:paraId="017EC551" w14:textId="6C06CFA7" w:rsidR="00BF7BA5" w:rsidRPr="00EE47C2" w:rsidRDefault="0038442F" w:rsidP="00AE23EC">
      <w:pPr>
        <w:spacing w:line="276" w:lineRule="auto"/>
        <w:rPr>
          <w:sz w:val="24"/>
          <w:szCs w:val="24"/>
        </w:rPr>
      </w:pPr>
      <w:r w:rsidRPr="00EE47C2">
        <w:rPr>
          <w:sz w:val="24"/>
          <w:szCs w:val="24"/>
        </w:rPr>
        <w:t xml:space="preserve">Graphic illustrations of the mean measured concentrations (with standard deviation) of </w:t>
      </w:r>
      <w:r w:rsidR="003C3631" w:rsidRPr="00EE47C2">
        <w:rPr>
          <w:sz w:val="24"/>
          <w:szCs w:val="24"/>
        </w:rPr>
        <w:t>C</w:t>
      </w:r>
      <w:r w:rsidRPr="00EE47C2">
        <w:rPr>
          <w:sz w:val="24"/>
          <w:szCs w:val="24"/>
        </w:rPr>
        <w:t xml:space="preserve">hloride, </w:t>
      </w:r>
      <w:r w:rsidR="003C3631" w:rsidRPr="00EE47C2">
        <w:rPr>
          <w:sz w:val="24"/>
          <w:szCs w:val="24"/>
        </w:rPr>
        <w:t>T</w:t>
      </w:r>
      <w:r w:rsidRPr="00EE47C2">
        <w:rPr>
          <w:sz w:val="24"/>
          <w:szCs w:val="24"/>
        </w:rPr>
        <w:t xml:space="preserve">otal </w:t>
      </w:r>
      <w:r w:rsidR="003C3631" w:rsidRPr="00EE47C2">
        <w:rPr>
          <w:sz w:val="24"/>
          <w:szCs w:val="24"/>
        </w:rPr>
        <w:t>P</w:t>
      </w:r>
      <w:r w:rsidRPr="00EE47C2">
        <w:rPr>
          <w:sz w:val="24"/>
          <w:szCs w:val="24"/>
        </w:rPr>
        <w:t>hosphorus</w:t>
      </w:r>
      <w:r w:rsidR="003C3631" w:rsidRPr="00EE47C2">
        <w:rPr>
          <w:sz w:val="24"/>
          <w:szCs w:val="24"/>
        </w:rPr>
        <w:t xml:space="preserve"> (TP)</w:t>
      </w:r>
      <w:r w:rsidRPr="00EE47C2">
        <w:rPr>
          <w:sz w:val="24"/>
          <w:szCs w:val="24"/>
        </w:rPr>
        <w:t xml:space="preserve">, and </w:t>
      </w:r>
      <w:r w:rsidR="003C3631" w:rsidRPr="00EE47C2">
        <w:rPr>
          <w:sz w:val="24"/>
          <w:szCs w:val="24"/>
        </w:rPr>
        <w:t>Total Suspended Solids (TSS)</w:t>
      </w:r>
      <w:r w:rsidRPr="00EE47C2">
        <w:rPr>
          <w:sz w:val="24"/>
          <w:szCs w:val="24"/>
        </w:rPr>
        <w:t xml:space="preserve"> are provided in Excel spreadsheets submitted with this report.  Concentrations of the analytes for each sampling event are included in the Excel spreadsheets as well.</w:t>
      </w:r>
      <w:r w:rsidR="00AE23EC" w:rsidRPr="00EE47C2">
        <w:rPr>
          <w:sz w:val="24"/>
          <w:szCs w:val="24"/>
        </w:rPr>
        <w:t xml:space="preserve">  </w:t>
      </w:r>
      <w:r w:rsidRPr="00EE47C2">
        <w:rPr>
          <w:sz w:val="24"/>
          <w:szCs w:val="24"/>
        </w:rPr>
        <w:t>The following observation</w:t>
      </w:r>
      <w:r w:rsidR="00AE23EC" w:rsidRPr="00EE47C2">
        <w:rPr>
          <w:sz w:val="24"/>
          <w:szCs w:val="24"/>
        </w:rPr>
        <w:t>s for 2018 are summarized</w:t>
      </w:r>
      <w:r w:rsidR="00D45712" w:rsidRPr="00EE47C2">
        <w:rPr>
          <w:sz w:val="24"/>
          <w:szCs w:val="24"/>
        </w:rPr>
        <w:t xml:space="preserve"> in the Tables</w:t>
      </w:r>
      <w:r w:rsidR="00AE23EC" w:rsidRPr="00EE47C2">
        <w:rPr>
          <w:sz w:val="24"/>
          <w:szCs w:val="24"/>
        </w:rPr>
        <w:t xml:space="preserve"> below.</w:t>
      </w:r>
    </w:p>
    <w:p w14:paraId="5C530CC2" w14:textId="77777777" w:rsidR="00753404" w:rsidRPr="00EC70FB" w:rsidRDefault="00753404" w:rsidP="00AE23EC">
      <w:pPr>
        <w:spacing w:line="276" w:lineRule="auto"/>
      </w:pPr>
    </w:p>
    <w:p w14:paraId="1BAD675F" w14:textId="1D3B281E" w:rsidR="00AE23EC" w:rsidRPr="00C603DE" w:rsidRDefault="0038442F" w:rsidP="00BF7BA5">
      <w:pPr>
        <w:spacing w:line="276" w:lineRule="auto"/>
        <w:rPr>
          <w:b/>
          <w:sz w:val="24"/>
          <w:szCs w:val="24"/>
          <w:u w:val="single"/>
        </w:rPr>
      </w:pPr>
      <w:r w:rsidRPr="00C603DE">
        <w:rPr>
          <w:b/>
          <w:sz w:val="24"/>
          <w:szCs w:val="24"/>
          <w:u w:val="single"/>
        </w:rPr>
        <w:t>CHLORIDES</w:t>
      </w:r>
    </w:p>
    <w:p w14:paraId="71E8394C" w14:textId="18C34DDF" w:rsidR="0038442F" w:rsidRPr="00C603DE" w:rsidRDefault="0038442F" w:rsidP="00E776CB">
      <w:pPr>
        <w:spacing w:line="276" w:lineRule="auto"/>
        <w:rPr>
          <w:sz w:val="24"/>
          <w:szCs w:val="24"/>
        </w:rPr>
      </w:pPr>
      <w:r w:rsidRPr="00C603DE">
        <w:rPr>
          <w:sz w:val="24"/>
          <w:szCs w:val="24"/>
        </w:rPr>
        <w:t>The Vermont Water Quality standards adopted a chloride chronic toxicity criterion of 230 mg/L (daily mean over four-day period), and 860 mg/L acute toxicity (one day mean)</w:t>
      </w:r>
      <w:r w:rsidR="00011E78" w:rsidRPr="00C603DE">
        <w:rPr>
          <w:sz w:val="24"/>
          <w:szCs w:val="24"/>
        </w:rPr>
        <w:t xml:space="preserve"> on October 30, 2014</w:t>
      </w:r>
      <w:r w:rsidRPr="00C603DE">
        <w:rPr>
          <w:sz w:val="24"/>
          <w:szCs w:val="24"/>
        </w:rPr>
        <w:t>.  Chloride becomes toxic to</w:t>
      </w:r>
      <w:r w:rsidR="00011E78" w:rsidRPr="00C603DE">
        <w:rPr>
          <w:b/>
          <w:sz w:val="24"/>
          <w:szCs w:val="24"/>
          <w:u w:val="single"/>
        </w:rPr>
        <w:t xml:space="preserve"> </w:t>
      </w:r>
      <w:r w:rsidRPr="00C603DE">
        <w:rPr>
          <w:sz w:val="24"/>
          <w:szCs w:val="24"/>
        </w:rPr>
        <w:t xml:space="preserve">aquatic life once levels approach 230 mg/L. </w:t>
      </w:r>
    </w:p>
    <w:p w14:paraId="0E53CF4F" w14:textId="77777777" w:rsidR="00BD6C39" w:rsidRPr="00C603DE" w:rsidRDefault="00177BA8" w:rsidP="00E776CB">
      <w:pPr>
        <w:spacing w:line="276" w:lineRule="auto"/>
        <w:rPr>
          <w:sz w:val="24"/>
          <w:szCs w:val="24"/>
        </w:rPr>
      </w:pPr>
      <w:r w:rsidRPr="00C603DE">
        <w:rPr>
          <w:sz w:val="24"/>
          <w:szCs w:val="24"/>
        </w:rPr>
        <w:t>All c</w:t>
      </w:r>
      <w:r w:rsidR="0038442F" w:rsidRPr="00C603DE">
        <w:rPr>
          <w:sz w:val="24"/>
          <w:szCs w:val="24"/>
        </w:rPr>
        <w:t xml:space="preserve">hloride levels observed </w:t>
      </w:r>
      <w:r w:rsidRPr="00C603DE">
        <w:rPr>
          <w:sz w:val="24"/>
          <w:szCs w:val="24"/>
        </w:rPr>
        <w:t>were</w:t>
      </w:r>
      <w:r w:rsidR="0038442F" w:rsidRPr="00C603DE">
        <w:rPr>
          <w:sz w:val="24"/>
          <w:szCs w:val="24"/>
        </w:rPr>
        <w:t xml:space="preserve"> well below the Vermont Water Quality Standards with no exceedances in 201</w:t>
      </w:r>
      <w:r w:rsidRPr="00C603DE">
        <w:rPr>
          <w:sz w:val="24"/>
          <w:szCs w:val="24"/>
        </w:rPr>
        <w:t>8</w:t>
      </w:r>
      <w:r w:rsidR="0038442F" w:rsidRPr="00C603DE">
        <w:rPr>
          <w:sz w:val="24"/>
          <w:szCs w:val="24"/>
        </w:rPr>
        <w:t xml:space="preserve"> </w:t>
      </w:r>
      <w:r w:rsidR="0038442F" w:rsidRPr="00C603DE">
        <w:rPr>
          <w:b/>
          <w:sz w:val="24"/>
          <w:szCs w:val="24"/>
        </w:rPr>
        <w:t xml:space="preserve">(Table </w:t>
      </w:r>
      <w:r w:rsidR="002E1E14" w:rsidRPr="00C603DE">
        <w:rPr>
          <w:b/>
          <w:sz w:val="24"/>
          <w:szCs w:val="24"/>
        </w:rPr>
        <w:t>7</w:t>
      </w:r>
      <w:r w:rsidR="0038442F" w:rsidRPr="00C603DE">
        <w:rPr>
          <w:b/>
          <w:sz w:val="24"/>
          <w:szCs w:val="24"/>
        </w:rPr>
        <w:t>.)</w:t>
      </w:r>
      <w:r w:rsidR="0038442F" w:rsidRPr="00C603DE">
        <w:rPr>
          <w:sz w:val="24"/>
          <w:szCs w:val="24"/>
        </w:rPr>
        <w:t xml:space="preserve">.  </w:t>
      </w:r>
    </w:p>
    <w:p w14:paraId="27E95B38" w14:textId="61F99965" w:rsidR="00BD6C39" w:rsidRPr="00C603DE" w:rsidRDefault="00BD6C39" w:rsidP="00E776CB">
      <w:pPr>
        <w:spacing w:line="276" w:lineRule="auto"/>
        <w:rPr>
          <w:b/>
          <w:sz w:val="24"/>
          <w:szCs w:val="24"/>
          <w:u w:val="single"/>
        </w:rPr>
      </w:pPr>
      <w:bookmarkStart w:id="14" w:name="_Hlk529652059"/>
      <w:r w:rsidRPr="00C603DE">
        <w:rPr>
          <w:b/>
          <w:sz w:val="24"/>
          <w:szCs w:val="24"/>
          <w:u w:val="single"/>
        </w:rPr>
        <w:t>Lake Iroquois Tributaries</w:t>
      </w:r>
    </w:p>
    <w:p w14:paraId="2ADD9D55" w14:textId="022CDCD5" w:rsidR="007B7A3C" w:rsidRPr="00C603DE" w:rsidRDefault="007B7A3C" w:rsidP="00E776CB">
      <w:pPr>
        <w:spacing w:line="276" w:lineRule="auto"/>
        <w:rPr>
          <w:sz w:val="24"/>
          <w:szCs w:val="24"/>
        </w:rPr>
      </w:pPr>
      <w:bookmarkStart w:id="15" w:name="_Hlk529528393"/>
      <w:r w:rsidRPr="00C603DE">
        <w:rPr>
          <w:sz w:val="24"/>
          <w:szCs w:val="24"/>
        </w:rPr>
        <w:t>Highest</w:t>
      </w:r>
      <w:r w:rsidR="000D03B0" w:rsidRPr="00C603DE">
        <w:rPr>
          <w:sz w:val="24"/>
          <w:szCs w:val="24"/>
        </w:rPr>
        <w:t xml:space="preserve"> Average</w:t>
      </w:r>
      <w:r w:rsidRPr="00C603DE">
        <w:rPr>
          <w:sz w:val="24"/>
          <w:szCs w:val="24"/>
        </w:rPr>
        <w:t xml:space="preserve"> 2018 Value: Site 7 (52.9 mg/L)</w:t>
      </w:r>
    </w:p>
    <w:p w14:paraId="7E7230DB" w14:textId="0EA485F5" w:rsidR="004F71F1" w:rsidRPr="00C603DE" w:rsidRDefault="007B7A3C" w:rsidP="00E776CB">
      <w:pPr>
        <w:spacing w:line="276" w:lineRule="auto"/>
        <w:rPr>
          <w:sz w:val="24"/>
          <w:szCs w:val="24"/>
        </w:rPr>
      </w:pPr>
      <w:r w:rsidRPr="00C603DE">
        <w:rPr>
          <w:sz w:val="24"/>
          <w:szCs w:val="24"/>
        </w:rPr>
        <w:t xml:space="preserve">Highest </w:t>
      </w:r>
      <w:r w:rsidR="000D03B0" w:rsidRPr="00C603DE">
        <w:rPr>
          <w:sz w:val="24"/>
          <w:szCs w:val="24"/>
        </w:rPr>
        <w:t>M</w:t>
      </w:r>
      <w:r w:rsidRPr="00C603DE">
        <w:rPr>
          <w:sz w:val="24"/>
          <w:szCs w:val="24"/>
        </w:rPr>
        <w:t>ulti-year average: Site 7 (50.7 mg/L)</w:t>
      </w:r>
    </w:p>
    <w:p w14:paraId="753AA49A" w14:textId="514F439E" w:rsidR="007B7A3C" w:rsidRPr="00C603DE" w:rsidRDefault="007B7A3C" w:rsidP="00E776CB">
      <w:pPr>
        <w:spacing w:line="276" w:lineRule="auto"/>
        <w:rPr>
          <w:sz w:val="24"/>
          <w:szCs w:val="24"/>
        </w:rPr>
      </w:pPr>
      <w:r w:rsidRPr="00C603DE">
        <w:rPr>
          <w:sz w:val="24"/>
          <w:szCs w:val="24"/>
        </w:rPr>
        <w:t>Lowest</w:t>
      </w:r>
      <w:r w:rsidR="000D03B0" w:rsidRPr="00C603DE">
        <w:rPr>
          <w:sz w:val="24"/>
          <w:szCs w:val="24"/>
        </w:rPr>
        <w:t xml:space="preserve"> Average</w:t>
      </w:r>
      <w:r w:rsidRPr="00C603DE">
        <w:rPr>
          <w:sz w:val="24"/>
          <w:szCs w:val="24"/>
        </w:rPr>
        <w:t xml:space="preserve"> 2018 Value: Site 2 (2 mg/L)</w:t>
      </w:r>
    </w:p>
    <w:p w14:paraId="1E88B5B5" w14:textId="3C231B51" w:rsidR="007B7A3C" w:rsidRPr="00C603DE" w:rsidRDefault="007B7A3C" w:rsidP="00E776CB">
      <w:pPr>
        <w:spacing w:line="276" w:lineRule="auto"/>
        <w:rPr>
          <w:sz w:val="24"/>
          <w:szCs w:val="24"/>
        </w:rPr>
      </w:pPr>
      <w:r w:rsidRPr="00C603DE">
        <w:rPr>
          <w:sz w:val="24"/>
          <w:szCs w:val="24"/>
        </w:rPr>
        <w:t xml:space="preserve">Lowest </w:t>
      </w:r>
      <w:r w:rsidR="000D03B0" w:rsidRPr="00C603DE">
        <w:rPr>
          <w:sz w:val="24"/>
          <w:szCs w:val="24"/>
        </w:rPr>
        <w:t>M</w:t>
      </w:r>
      <w:r w:rsidRPr="00C603DE">
        <w:rPr>
          <w:sz w:val="24"/>
          <w:szCs w:val="24"/>
        </w:rPr>
        <w:t>ulti-year average: Site 2 (2.87 mg/L)</w:t>
      </w:r>
    </w:p>
    <w:bookmarkEnd w:id="14"/>
    <w:bookmarkEnd w:id="15"/>
    <w:p w14:paraId="74EB12E4" w14:textId="0BCC3673" w:rsidR="0038442F" w:rsidRPr="00C603DE" w:rsidRDefault="0038442F" w:rsidP="00E776CB">
      <w:pPr>
        <w:spacing w:line="276" w:lineRule="auto"/>
        <w:rPr>
          <w:sz w:val="24"/>
          <w:szCs w:val="24"/>
        </w:rPr>
      </w:pPr>
      <w:r w:rsidRPr="00C603DE">
        <w:rPr>
          <w:sz w:val="24"/>
          <w:szCs w:val="24"/>
        </w:rPr>
        <w:t xml:space="preserve">Sample sites on the west and southern side of the Lake </w:t>
      </w:r>
      <w:r w:rsidR="00F36CEB" w:rsidRPr="00C603DE">
        <w:rPr>
          <w:sz w:val="24"/>
          <w:szCs w:val="24"/>
        </w:rPr>
        <w:t xml:space="preserve">continue to be </w:t>
      </w:r>
      <w:r w:rsidRPr="00C603DE">
        <w:rPr>
          <w:sz w:val="24"/>
          <w:szCs w:val="24"/>
        </w:rPr>
        <w:t>notably higher. These sample sites receive runoff from developed areas including Pond Road, Pine Shore Road, and Southwest Shore Road.  Site 7 collects runoff from Pond Road in addition to the private roads above (Dynamite Hill) and below the road (Pine Shore Road).  The 201</w:t>
      </w:r>
      <w:r w:rsidR="006510D0" w:rsidRPr="00C603DE">
        <w:rPr>
          <w:sz w:val="24"/>
          <w:szCs w:val="24"/>
        </w:rPr>
        <w:t xml:space="preserve">8 </w:t>
      </w:r>
      <w:r w:rsidRPr="00C603DE">
        <w:rPr>
          <w:sz w:val="24"/>
          <w:szCs w:val="24"/>
        </w:rPr>
        <w:t>and multiple-year average chloride levels for Site 2 are the lowest, suggesting a correlation with</w:t>
      </w:r>
      <w:r w:rsidR="006664CC" w:rsidRPr="00C603DE">
        <w:rPr>
          <w:sz w:val="24"/>
          <w:szCs w:val="24"/>
        </w:rPr>
        <w:t xml:space="preserve"> seasonal use of camps within that portion of the</w:t>
      </w:r>
      <w:r w:rsidRPr="00C603DE">
        <w:rPr>
          <w:sz w:val="24"/>
          <w:szCs w:val="24"/>
        </w:rPr>
        <w:t xml:space="preserve"> watershed.</w:t>
      </w:r>
    </w:p>
    <w:p w14:paraId="335C1E60" w14:textId="77777777" w:rsidR="00C46943" w:rsidRDefault="00C46943" w:rsidP="00065801">
      <w:pPr>
        <w:pStyle w:val="Caption"/>
        <w:keepNext/>
        <w:spacing w:after="160" w:line="276" w:lineRule="auto"/>
        <w:jc w:val="center"/>
        <w:rPr>
          <w:b/>
          <w:i w:val="0"/>
          <w:color w:val="auto"/>
          <w:sz w:val="24"/>
          <w:szCs w:val="24"/>
        </w:rPr>
      </w:pPr>
    </w:p>
    <w:p w14:paraId="79DD20B4" w14:textId="4BDA10C0" w:rsidR="00C46943" w:rsidRDefault="00C46943" w:rsidP="00890487">
      <w:pPr>
        <w:pStyle w:val="Caption"/>
        <w:keepNext/>
        <w:spacing w:after="160" w:line="276" w:lineRule="auto"/>
        <w:rPr>
          <w:b/>
          <w:i w:val="0"/>
          <w:color w:val="auto"/>
          <w:sz w:val="24"/>
          <w:szCs w:val="24"/>
        </w:rPr>
      </w:pPr>
    </w:p>
    <w:p w14:paraId="07C16D58" w14:textId="228C8969" w:rsidR="00890487" w:rsidRDefault="00890487" w:rsidP="00890487"/>
    <w:p w14:paraId="04803CB7" w14:textId="46A5FB77" w:rsidR="00890487" w:rsidRDefault="00890487" w:rsidP="00890487"/>
    <w:p w14:paraId="68ACECE7" w14:textId="77777777" w:rsidR="00890487" w:rsidRPr="00890487" w:rsidRDefault="00890487" w:rsidP="00890487"/>
    <w:p w14:paraId="35F51703" w14:textId="23687855" w:rsidR="00065801" w:rsidRPr="00C603DE" w:rsidRDefault="0038442F" w:rsidP="00065801">
      <w:pPr>
        <w:pStyle w:val="Caption"/>
        <w:keepNext/>
        <w:spacing w:after="160" w:line="276" w:lineRule="auto"/>
        <w:jc w:val="center"/>
        <w:rPr>
          <w:b/>
          <w:i w:val="0"/>
          <w:color w:val="auto"/>
          <w:sz w:val="24"/>
          <w:szCs w:val="24"/>
        </w:rPr>
      </w:pPr>
      <w:r w:rsidRPr="00C603DE">
        <w:rPr>
          <w:b/>
          <w:i w:val="0"/>
          <w:color w:val="auto"/>
          <w:sz w:val="24"/>
          <w:szCs w:val="24"/>
        </w:rPr>
        <w:lastRenderedPageBreak/>
        <w:t xml:space="preserve">Table </w:t>
      </w:r>
      <w:r w:rsidR="002E1E14" w:rsidRPr="00C603DE">
        <w:rPr>
          <w:b/>
          <w:i w:val="0"/>
          <w:color w:val="auto"/>
          <w:sz w:val="24"/>
          <w:szCs w:val="24"/>
        </w:rPr>
        <w:t>7</w:t>
      </w:r>
      <w:r w:rsidRPr="00C603DE">
        <w:rPr>
          <w:b/>
          <w:i w:val="0"/>
          <w:noProof/>
          <w:color w:val="auto"/>
          <w:sz w:val="24"/>
          <w:szCs w:val="24"/>
        </w:rPr>
        <w:t>.</w:t>
      </w:r>
      <w:r w:rsidRPr="00C603DE">
        <w:rPr>
          <w:b/>
          <w:i w:val="0"/>
          <w:color w:val="auto"/>
          <w:sz w:val="24"/>
          <w:szCs w:val="24"/>
        </w:rPr>
        <w:t xml:space="preserve"> Mean Total Chlorides in Lake Iroquois Tributaries (mg/L)</w:t>
      </w:r>
    </w:p>
    <w:tbl>
      <w:tblPr>
        <w:tblStyle w:val="TableGrid"/>
        <w:tblW w:w="8259" w:type="dxa"/>
        <w:jc w:val="center"/>
        <w:tblLook w:val="04A0" w:firstRow="1" w:lastRow="0" w:firstColumn="1" w:lastColumn="0" w:noHBand="0" w:noVBand="1"/>
      </w:tblPr>
      <w:tblGrid>
        <w:gridCol w:w="1940"/>
        <w:gridCol w:w="720"/>
        <w:gridCol w:w="809"/>
        <w:gridCol w:w="720"/>
        <w:gridCol w:w="809"/>
        <w:gridCol w:w="799"/>
        <w:gridCol w:w="764"/>
        <w:gridCol w:w="1698"/>
      </w:tblGrid>
      <w:tr w:rsidR="00DB3EB4" w:rsidRPr="00EC70FB" w14:paraId="407E8933" w14:textId="77777777" w:rsidTr="00DB3EB4">
        <w:trPr>
          <w:jc w:val="center"/>
        </w:trPr>
        <w:tc>
          <w:tcPr>
            <w:tcW w:w="1975" w:type="dxa"/>
            <w:shd w:val="clear" w:color="auto" w:fill="A6A6A6" w:themeFill="background1" w:themeFillShade="A6"/>
          </w:tcPr>
          <w:p w14:paraId="4A275ABC" w14:textId="77777777" w:rsidR="003D4AD1" w:rsidRPr="00EC70FB" w:rsidRDefault="003D4AD1" w:rsidP="0028112B">
            <w:pPr>
              <w:jc w:val="center"/>
              <w:rPr>
                <w:rFonts w:cs="Times New Roman"/>
                <w:b/>
                <w:sz w:val="24"/>
                <w:szCs w:val="24"/>
              </w:rPr>
            </w:pPr>
          </w:p>
          <w:p w14:paraId="790D5796" w14:textId="7DE80C28" w:rsidR="003D4AD1" w:rsidRPr="00EC70FB" w:rsidRDefault="003D4AD1" w:rsidP="0028112B">
            <w:pPr>
              <w:jc w:val="center"/>
              <w:rPr>
                <w:rFonts w:cs="Times New Roman"/>
                <w:b/>
                <w:sz w:val="24"/>
                <w:szCs w:val="24"/>
              </w:rPr>
            </w:pPr>
            <w:r w:rsidRPr="00EC70FB">
              <w:rPr>
                <w:rFonts w:cs="Times New Roman"/>
                <w:b/>
                <w:sz w:val="24"/>
                <w:szCs w:val="24"/>
              </w:rPr>
              <w:t>Sites</w:t>
            </w:r>
          </w:p>
        </w:tc>
        <w:tc>
          <w:tcPr>
            <w:tcW w:w="720" w:type="dxa"/>
            <w:shd w:val="clear" w:color="auto" w:fill="A6A6A6" w:themeFill="background1" w:themeFillShade="A6"/>
          </w:tcPr>
          <w:p w14:paraId="7AFE765A" w14:textId="77777777" w:rsidR="003D4AD1" w:rsidRPr="00EC70FB" w:rsidRDefault="003D4AD1" w:rsidP="0028112B">
            <w:pPr>
              <w:jc w:val="center"/>
              <w:rPr>
                <w:rFonts w:cs="Times New Roman"/>
                <w:b/>
                <w:sz w:val="24"/>
                <w:szCs w:val="24"/>
              </w:rPr>
            </w:pPr>
          </w:p>
          <w:p w14:paraId="0FE61420" w14:textId="62D0B00B" w:rsidR="003D4AD1" w:rsidRPr="00EC70FB" w:rsidRDefault="003D4AD1" w:rsidP="0028112B">
            <w:pPr>
              <w:jc w:val="center"/>
              <w:rPr>
                <w:rFonts w:cs="Times New Roman"/>
                <w:b/>
                <w:sz w:val="24"/>
                <w:szCs w:val="24"/>
              </w:rPr>
            </w:pPr>
            <w:r w:rsidRPr="00EC70FB">
              <w:rPr>
                <w:rFonts w:cs="Times New Roman"/>
                <w:b/>
                <w:sz w:val="24"/>
                <w:szCs w:val="24"/>
              </w:rPr>
              <w:t>2011</w:t>
            </w:r>
          </w:p>
        </w:tc>
        <w:tc>
          <w:tcPr>
            <w:tcW w:w="810" w:type="dxa"/>
            <w:shd w:val="clear" w:color="auto" w:fill="A6A6A6" w:themeFill="background1" w:themeFillShade="A6"/>
          </w:tcPr>
          <w:p w14:paraId="58C35675" w14:textId="77777777" w:rsidR="003D4AD1" w:rsidRPr="00EC70FB" w:rsidRDefault="003D4AD1" w:rsidP="0028112B">
            <w:pPr>
              <w:jc w:val="center"/>
              <w:rPr>
                <w:rFonts w:cs="Times New Roman"/>
                <w:b/>
                <w:sz w:val="24"/>
                <w:szCs w:val="24"/>
              </w:rPr>
            </w:pPr>
          </w:p>
          <w:p w14:paraId="089EC235" w14:textId="0F0F4B2A" w:rsidR="003D4AD1" w:rsidRPr="00EC70FB" w:rsidRDefault="003D4AD1" w:rsidP="0028112B">
            <w:pPr>
              <w:jc w:val="center"/>
              <w:rPr>
                <w:rFonts w:cs="Times New Roman"/>
                <w:b/>
                <w:sz w:val="24"/>
                <w:szCs w:val="24"/>
              </w:rPr>
            </w:pPr>
            <w:r w:rsidRPr="00EC70FB">
              <w:rPr>
                <w:rFonts w:cs="Times New Roman"/>
                <w:b/>
                <w:sz w:val="24"/>
                <w:szCs w:val="24"/>
              </w:rPr>
              <w:t>2012</w:t>
            </w:r>
          </w:p>
        </w:tc>
        <w:tc>
          <w:tcPr>
            <w:tcW w:w="720" w:type="dxa"/>
            <w:shd w:val="clear" w:color="auto" w:fill="A6A6A6" w:themeFill="background1" w:themeFillShade="A6"/>
          </w:tcPr>
          <w:p w14:paraId="0DBC5168" w14:textId="77777777" w:rsidR="003D4AD1" w:rsidRPr="00EC70FB" w:rsidRDefault="003D4AD1" w:rsidP="0028112B">
            <w:pPr>
              <w:jc w:val="center"/>
              <w:rPr>
                <w:rFonts w:cs="Times New Roman"/>
                <w:b/>
                <w:sz w:val="24"/>
                <w:szCs w:val="24"/>
              </w:rPr>
            </w:pPr>
          </w:p>
          <w:p w14:paraId="4D8D0FAB" w14:textId="58D8BC4A" w:rsidR="003D4AD1" w:rsidRPr="00EC70FB" w:rsidRDefault="003D4AD1" w:rsidP="0028112B">
            <w:pPr>
              <w:jc w:val="center"/>
              <w:rPr>
                <w:rFonts w:cs="Times New Roman"/>
                <w:b/>
                <w:sz w:val="24"/>
                <w:szCs w:val="24"/>
              </w:rPr>
            </w:pPr>
            <w:r w:rsidRPr="00EC70FB">
              <w:rPr>
                <w:rFonts w:cs="Times New Roman"/>
                <w:b/>
                <w:sz w:val="24"/>
                <w:szCs w:val="24"/>
              </w:rPr>
              <w:t>2013</w:t>
            </w:r>
          </w:p>
        </w:tc>
        <w:tc>
          <w:tcPr>
            <w:tcW w:w="810" w:type="dxa"/>
            <w:shd w:val="clear" w:color="auto" w:fill="A6A6A6" w:themeFill="background1" w:themeFillShade="A6"/>
          </w:tcPr>
          <w:p w14:paraId="6665F8F3" w14:textId="77777777" w:rsidR="003D4AD1" w:rsidRPr="00EC70FB" w:rsidRDefault="003D4AD1" w:rsidP="0028112B">
            <w:pPr>
              <w:jc w:val="center"/>
              <w:rPr>
                <w:rFonts w:cs="Times New Roman"/>
                <w:b/>
                <w:sz w:val="24"/>
                <w:szCs w:val="24"/>
              </w:rPr>
            </w:pPr>
          </w:p>
          <w:p w14:paraId="379EF79A" w14:textId="0C8BB330" w:rsidR="003D4AD1" w:rsidRPr="00EC70FB" w:rsidRDefault="003D4AD1" w:rsidP="0028112B">
            <w:pPr>
              <w:jc w:val="center"/>
              <w:rPr>
                <w:rFonts w:cs="Times New Roman"/>
                <w:b/>
                <w:sz w:val="24"/>
                <w:szCs w:val="24"/>
              </w:rPr>
            </w:pPr>
            <w:r w:rsidRPr="00EC70FB">
              <w:rPr>
                <w:rFonts w:cs="Times New Roman"/>
                <w:b/>
                <w:sz w:val="24"/>
                <w:szCs w:val="24"/>
              </w:rPr>
              <w:t>2014</w:t>
            </w:r>
          </w:p>
        </w:tc>
        <w:tc>
          <w:tcPr>
            <w:tcW w:w="800" w:type="dxa"/>
            <w:shd w:val="clear" w:color="auto" w:fill="A6A6A6" w:themeFill="background1" w:themeFillShade="A6"/>
          </w:tcPr>
          <w:p w14:paraId="04788294" w14:textId="77777777" w:rsidR="003D4AD1" w:rsidRPr="00EC70FB" w:rsidRDefault="003D4AD1" w:rsidP="0028112B">
            <w:pPr>
              <w:jc w:val="center"/>
              <w:rPr>
                <w:rFonts w:cs="Times New Roman"/>
                <w:b/>
                <w:sz w:val="24"/>
                <w:szCs w:val="24"/>
              </w:rPr>
            </w:pPr>
          </w:p>
          <w:p w14:paraId="688D98AC" w14:textId="710C6B2D" w:rsidR="003D4AD1" w:rsidRPr="00EC70FB" w:rsidRDefault="003D4AD1" w:rsidP="0028112B">
            <w:pPr>
              <w:jc w:val="center"/>
              <w:rPr>
                <w:rFonts w:cs="Times New Roman"/>
                <w:b/>
                <w:sz w:val="24"/>
                <w:szCs w:val="24"/>
              </w:rPr>
            </w:pPr>
            <w:r w:rsidRPr="00EC70FB">
              <w:rPr>
                <w:rFonts w:cs="Times New Roman"/>
                <w:b/>
                <w:sz w:val="24"/>
                <w:szCs w:val="24"/>
              </w:rPr>
              <w:t>2017</w:t>
            </w:r>
          </w:p>
        </w:tc>
        <w:tc>
          <w:tcPr>
            <w:tcW w:w="703" w:type="dxa"/>
            <w:shd w:val="clear" w:color="auto" w:fill="A6A6A6" w:themeFill="background1" w:themeFillShade="A6"/>
          </w:tcPr>
          <w:p w14:paraId="1F0A50D1" w14:textId="77777777" w:rsidR="003D4AD1" w:rsidRPr="00EC70FB" w:rsidRDefault="003D4AD1" w:rsidP="0028112B">
            <w:pPr>
              <w:jc w:val="center"/>
              <w:rPr>
                <w:rFonts w:cs="Times New Roman"/>
                <w:b/>
                <w:sz w:val="24"/>
                <w:szCs w:val="24"/>
              </w:rPr>
            </w:pPr>
          </w:p>
          <w:p w14:paraId="13ADD0D0" w14:textId="1E362A87" w:rsidR="003D4AD1" w:rsidRPr="00EC70FB" w:rsidRDefault="003D4AD1" w:rsidP="0028112B">
            <w:pPr>
              <w:jc w:val="center"/>
              <w:rPr>
                <w:rFonts w:cs="Times New Roman"/>
                <w:b/>
                <w:sz w:val="24"/>
                <w:szCs w:val="24"/>
              </w:rPr>
            </w:pPr>
            <w:r w:rsidRPr="00EC70FB">
              <w:rPr>
                <w:rFonts w:cs="Times New Roman"/>
                <w:b/>
                <w:sz w:val="24"/>
                <w:szCs w:val="24"/>
              </w:rPr>
              <w:t>2018</w:t>
            </w:r>
          </w:p>
        </w:tc>
        <w:tc>
          <w:tcPr>
            <w:tcW w:w="1721" w:type="dxa"/>
            <w:shd w:val="clear" w:color="auto" w:fill="A6A6A6" w:themeFill="background1" w:themeFillShade="A6"/>
          </w:tcPr>
          <w:p w14:paraId="313052AD" w14:textId="77777777" w:rsidR="00DB3EB4" w:rsidRPr="00EC70FB" w:rsidRDefault="00DB3EB4" w:rsidP="0028112B">
            <w:pPr>
              <w:jc w:val="center"/>
              <w:rPr>
                <w:rFonts w:cs="Times New Roman"/>
                <w:b/>
                <w:sz w:val="24"/>
                <w:szCs w:val="24"/>
              </w:rPr>
            </w:pPr>
          </w:p>
          <w:p w14:paraId="1B26F480" w14:textId="3B6873D4" w:rsidR="003D4AD1" w:rsidRPr="00EC70FB" w:rsidRDefault="003D4AD1" w:rsidP="0028112B">
            <w:pPr>
              <w:jc w:val="center"/>
              <w:rPr>
                <w:rFonts w:cs="Times New Roman"/>
                <w:b/>
                <w:sz w:val="24"/>
                <w:szCs w:val="24"/>
              </w:rPr>
            </w:pPr>
            <w:r w:rsidRPr="00EC70FB">
              <w:rPr>
                <w:rFonts w:cs="Times New Roman"/>
                <w:b/>
                <w:sz w:val="24"/>
                <w:szCs w:val="24"/>
              </w:rPr>
              <w:t>Multi-Year A</w:t>
            </w:r>
            <w:r w:rsidR="00DB3EB4" w:rsidRPr="00EC70FB">
              <w:rPr>
                <w:rFonts w:cs="Times New Roman"/>
                <w:b/>
                <w:sz w:val="24"/>
                <w:szCs w:val="24"/>
              </w:rPr>
              <w:t>vg</w:t>
            </w:r>
          </w:p>
        </w:tc>
      </w:tr>
      <w:tr w:rsidR="003D4AD1" w:rsidRPr="00EC70FB" w14:paraId="1E72F9DA" w14:textId="77777777" w:rsidTr="00DF7797">
        <w:trPr>
          <w:jc w:val="center"/>
        </w:trPr>
        <w:tc>
          <w:tcPr>
            <w:tcW w:w="1975" w:type="dxa"/>
          </w:tcPr>
          <w:p w14:paraId="516233EE" w14:textId="77777777" w:rsidR="003D4AD1" w:rsidRPr="00EC70FB" w:rsidRDefault="003D4AD1" w:rsidP="0028112B">
            <w:pPr>
              <w:jc w:val="center"/>
              <w:rPr>
                <w:rFonts w:cs="Times New Roman"/>
                <w:b/>
                <w:sz w:val="24"/>
                <w:szCs w:val="24"/>
              </w:rPr>
            </w:pPr>
            <w:r w:rsidRPr="00EC70FB">
              <w:rPr>
                <w:rFonts w:cs="Times New Roman"/>
                <w:b/>
                <w:sz w:val="24"/>
                <w:szCs w:val="24"/>
              </w:rPr>
              <w:t>1</w:t>
            </w:r>
          </w:p>
        </w:tc>
        <w:tc>
          <w:tcPr>
            <w:tcW w:w="720" w:type="dxa"/>
          </w:tcPr>
          <w:p w14:paraId="3F6F1976" w14:textId="77777777" w:rsidR="003D4AD1" w:rsidRPr="00EC70FB" w:rsidRDefault="003D4AD1" w:rsidP="0028112B">
            <w:pPr>
              <w:jc w:val="center"/>
              <w:rPr>
                <w:rFonts w:cs="Times New Roman"/>
                <w:sz w:val="24"/>
                <w:szCs w:val="24"/>
              </w:rPr>
            </w:pPr>
            <w:r w:rsidRPr="00EC70FB">
              <w:rPr>
                <w:rFonts w:cs="Times New Roman"/>
                <w:sz w:val="24"/>
                <w:szCs w:val="24"/>
              </w:rPr>
              <w:t>8.0</w:t>
            </w:r>
          </w:p>
        </w:tc>
        <w:tc>
          <w:tcPr>
            <w:tcW w:w="810" w:type="dxa"/>
          </w:tcPr>
          <w:p w14:paraId="2430A234" w14:textId="77777777" w:rsidR="003D4AD1" w:rsidRPr="00EC70FB" w:rsidRDefault="003D4AD1" w:rsidP="0028112B">
            <w:pPr>
              <w:jc w:val="center"/>
              <w:rPr>
                <w:rFonts w:cs="Times New Roman"/>
                <w:sz w:val="24"/>
                <w:szCs w:val="24"/>
              </w:rPr>
            </w:pPr>
            <w:r w:rsidRPr="00EC70FB">
              <w:rPr>
                <w:rFonts w:cs="Times New Roman"/>
                <w:sz w:val="24"/>
                <w:szCs w:val="24"/>
              </w:rPr>
              <w:t>13.0</w:t>
            </w:r>
          </w:p>
        </w:tc>
        <w:tc>
          <w:tcPr>
            <w:tcW w:w="720" w:type="dxa"/>
          </w:tcPr>
          <w:p w14:paraId="78CB72AA" w14:textId="77777777" w:rsidR="003D4AD1" w:rsidRPr="00EC70FB" w:rsidRDefault="003D4AD1" w:rsidP="0028112B">
            <w:pPr>
              <w:jc w:val="center"/>
              <w:rPr>
                <w:rFonts w:cs="Times New Roman"/>
                <w:sz w:val="24"/>
                <w:szCs w:val="24"/>
              </w:rPr>
            </w:pPr>
            <w:r w:rsidRPr="00EC70FB">
              <w:rPr>
                <w:rFonts w:cs="Times New Roman"/>
                <w:sz w:val="24"/>
                <w:szCs w:val="24"/>
              </w:rPr>
              <w:t>12.0</w:t>
            </w:r>
          </w:p>
        </w:tc>
        <w:tc>
          <w:tcPr>
            <w:tcW w:w="810" w:type="dxa"/>
          </w:tcPr>
          <w:p w14:paraId="2FFAD26E"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00" w:type="dxa"/>
            <w:shd w:val="clear" w:color="auto" w:fill="auto"/>
            <w:vAlign w:val="bottom"/>
          </w:tcPr>
          <w:p w14:paraId="44678460" w14:textId="77777777" w:rsidR="003D4AD1" w:rsidRPr="00EC70FB" w:rsidRDefault="003D4AD1" w:rsidP="0028112B">
            <w:pPr>
              <w:jc w:val="center"/>
              <w:rPr>
                <w:color w:val="000000"/>
                <w:sz w:val="24"/>
                <w:szCs w:val="24"/>
              </w:rPr>
            </w:pPr>
            <w:r w:rsidRPr="00EC70FB">
              <w:rPr>
                <w:color w:val="000000"/>
                <w:sz w:val="24"/>
                <w:szCs w:val="24"/>
              </w:rPr>
              <w:t>13.28</w:t>
            </w:r>
          </w:p>
        </w:tc>
        <w:tc>
          <w:tcPr>
            <w:tcW w:w="703" w:type="dxa"/>
            <w:shd w:val="clear" w:color="auto" w:fill="auto"/>
          </w:tcPr>
          <w:p w14:paraId="72600CF7" w14:textId="2EE4BE86" w:rsidR="003D4AD1" w:rsidRPr="00EC70FB" w:rsidRDefault="00F14199" w:rsidP="0028112B">
            <w:pPr>
              <w:jc w:val="center"/>
              <w:rPr>
                <w:color w:val="000000"/>
                <w:sz w:val="24"/>
                <w:szCs w:val="24"/>
              </w:rPr>
            </w:pPr>
            <w:r w:rsidRPr="00EC70FB">
              <w:rPr>
                <w:color w:val="000000"/>
                <w:sz w:val="24"/>
                <w:szCs w:val="24"/>
              </w:rPr>
              <w:t>13.18</w:t>
            </w:r>
          </w:p>
        </w:tc>
        <w:tc>
          <w:tcPr>
            <w:tcW w:w="1721" w:type="dxa"/>
          </w:tcPr>
          <w:p w14:paraId="524E3C7A" w14:textId="7A0AD785" w:rsidR="003D4AD1" w:rsidRPr="00EC70FB" w:rsidRDefault="003D4AD1" w:rsidP="0028112B">
            <w:pPr>
              <w:jc w:val="center"/>
              <w:rPr>
                <w:color w:val="000000"/>
                <w:sz w:val="24"/>
                <w:szCs w:val="24"/>
              </w:rPr>
            </w:pPr>
            <w:r w:rsidRPr="00EC70FB">
              <w:rPr>
                <w:color w:val="000000"/>
                <w:sz w:val="24"/>
                <w:szCs w:val="24"/>
              </w:rPr>
              <w:t>11.</w:t>
            </w:r>
            <w:r w:rsidR="00DF7797" w:rsidRPr="00EC70FB">
              <w:rPr>
                <w:color w:val="000000"/>
                <w:sz w:val="24"/>
                <w:szCs w:val="24"/>
              </w:rPr>
              <w:t>89</w:t>
            </w:r>
          </w:p>
        </w:tc>
      </w:tr>
      <w:tr w:rsidR="003D4AD1" w:rsidRPr="00EC70FB" w14:paraId="1AB4E6EB" w14:textId="77777777" w:rsidTr="00DF7797">
        <w:trPr>
          <w:jc w:val="center"/>
        </w:trPr>
        <w:tc>
          <w:tcPr>
            <w:tcW w:w="1975" w:type="dxa"/>
          </w:tcPr>
          <w:p w14:paraId="3BE7D864" w14:textId="77777777" w:rsidR="003D4AD1" w:rsidRPr="00EC70FB" w:rsidRDefault="003D4AD1" w:rsidP="0028112B">
            <w:pPr>
              <w:jc w:val="center"/>
              <w:rPr>
                <w:rFonts w:cs="Times New Roman"/>
                <w:b/>
                <w:sz w:val="24"/>
                <w:szCs w:val="24"/>
              </w:rPr>
            </w:pPr>
            <w:r w:rsidRPr="00EC70FB">
              <w:rPr>
                <w:rFonts w:cs="Times New Roman"/>
                <w:b/>
                <w:sz w:val="24"/>
                <w:szCs w:val="24"/>
              </w:rPr>
              <w:t>2</w:t>
            </w:r>
          </w:p>
        </w:tc>
        <w:tc>
          <w:tcPr>
            <w:tcW w:w="720" w:type="dxa"/>
          </w:tcPr>
          <w:p w14:paraId="48655702" w14:textId="77777777" w:rsidR="003D4AD1" w:rsidRPr="00EC70FB" w:rsidRDefault="003D4AD1" w:rsidP="0028112B">
            <w:pPr>
              <w:jc w:val="center"/>
              <w:rPr>
                <w:rFonts w:cs="Times New Roman"/>
                <w:sz w:val="24"/>
                <w:szCs w:val="24"/>
              </w:rPr>
            </w:pPr>
            <w:r w:rsidRPr="00EC70FB">
              <w:rPr>
                <w:rFonts w:cs="Times New Roman"/>
                <w:sz w:val="24"/>
                <w:szCs w:val="24"/>
              </w:rPr>
              <w:t>&lt; 2</w:t>
            </w:r>
          </w:p>
        </w:tc>
        <w:tc>
          <w:tcPr>
            <w:tcW w:w="810" w:type="dxa"/>
          </w:tcPr>
          <w:p w14:paraId="72C7CA08" w14:textId="77777777" w:rsidR="003D4AD1" w:rsidRPr="00EC70FB" w:rsidRDefault="003D4AD1" w:rsidP="0028112B">
            <w:pPr>
              <w:jc w:val="center"/>
              <w:rPr>
                <w:rFonts w:cs="Times New Roman"/>
                <w:sz w:val="24"/>
                <w:szCs w:val="24"/>
              </w:rPr>
            </w:pPr>
            <w:r w:rsidRPr="00EC70FB">
              <w:rPr>
                <w:rFonts w:cs="Times New Roman"/>
                <w:sz w:val="24"/>
                <w:szCs w:val="24"/>
              </w:rPr>
              <w:t>&lt; 2</w:t>
            </w:r>
          </w:p>
        </w:tc>
        <w:tc>
          <w:tcPr>
            <w:tcW w:w="720" w:type="dxa"/>
          </w:tcPr>
          <w:p w14:paraId="759E7ABB" w14:textId="77777777" w:rsidR="003D4AD1" w:rsidRPr="00EC70FB" w:rsidRDefault="003D4AD1" w:rsidP="0028112B">
            <w:pPr>
              <w:jc w:val="center"/>
              <w:rPr>
                <w:rFonts w:cs="Times New Roman"/>
                <w:sz w:val="24"/>
                <w:szCs w:val="24"/>
              </w:rPr>
            </w:pPr>
            <w:r w:rsidRPr="00EC70FB">
              <w:rPr>
                <w:rFonts w:cs="Times New Roman"/>
                <w:sz w:val="24"/>
                <w:szCs w:val="24"/>
              </w:rPr>
              <w:t>&lt; 2</w:t>
            </w:r>
          </w:p>
        </w:tc>
        <w:tc>
          <w:tcPr>
            <w:tcW w:w="810" w:type="dxa"/>
          </w:tcPr>
          <w:p w14:paraId="5BD75271"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00" w:type="dxa"/>
            <w:shd w:val="clear" w:color="auto" w:fill="auto"/>
            <w:vAlign w:val="bottom"/>
          </w:tcPr>
          <w:p w14:paraId="6E82924A" w14:textId="77777777" w:rsidR="003D4AD1" w:rsidRPr="00EC70FB" w:rsidRDefault="003D4AD1" w:rsidP="0028112B">
            <w:pPr>
              <w:jc w:val="center"/>
              <w:rPr>
                <w:color w:val="000000"/>
                <w:sz w:val="24"/>
                <w:szCs w:val="24"/>
              </w:rPr>
            </w:pPr>
            <w:r w:rsidRPr="00EC70FB">
              <w:rPr>
                <w:color w:val="000000"/>
                <w:sz w:val="24"/>
                <w:szCs w:val="24"/>
              </w:rPr>
              <w:t>3.43</w:t>
            </w:r>
          </w:p>
        </w:tc>
        <w:tc>
          <w:tcPr>
            <w:tcW w:w="703" w:type="dxa"/>
            <w:shd w:val="clear" w:color="auto" w:fill="auto"/>
          </w:tcPr>
          <w:p w14:paraId="1424395D" w14:textId="0F6730DF" w:rsidR="003D4AD1" w:rsidRPr="00EC70FB" w:rsidRDefault="00725D14" w:rsidP="0028112B">
            <w:pPr>
              <w:jc w:val="center"/>
              <w:rPr>
                <w:color w:val="000000"/>
                <w:sz w:val="24"/>
                <w:szCs w:val="24"/>
              </w:rPr>
            </w:pPr>
            <w:r w:rsidRPr="00EC70FB">
              <w:rPr>
                <w:color w:val="000000"/>
                <w:sz w:val="24"/>
                <w:szCs w:val="24"/>
              </w:rPr>
              <w:t>2</w:t>
            </w:r>
          </w:p>
        </w:tc>
        <w:tc>
          <w:tcPr>
            <w:tcW w:w="1721" w:type="dxa"/>
          </w:tcPr>
          <w:p w14:paraId="22330789" w14:textId="36E472BD" w:rsidR="003D4AD1" w:rsidRPr="00EC70FB" w:rsidRDefault="003D4AD1" w:rsidP="0028112B">
            <w:pPr>
              <w:jc w:val="center"/>
              <w:rPr>
                <w:color w:val="000000"/>
                <w:sz w:val="24"/>
                <w:szCs w:val="24"/>
              </w:rPr>
            </w:pPr>
            <w:r w:rsidRPr="00EC70FB">
              <w:rPr>
                <w:color w:val="000000"/>
                <w:sz w:val="24"/>
                <w:szCs w:val="24"/>
              </w:rPr>
              <w:t>2.</w:t>
            </w:r>
            <w:r w:rsidR="00DF7797" w:rsidRPr="00EC70FB">
              <w:rPr>
                <w:color w:val="000000"/>
                <w:sz w:val="24"/>
                <w:szCs w:val="24"/>
              </w:rPr>
              <w:t>87</w:t>
            </w:r>
          </w:p>
        </w:tc>
      </w:tr>
      <w:tr w:rsidR="003D4AD1" w:rsidRPr="00EC70FB" w14:paraId="4C1EF9E6" w14:textId="77777777" w:rsidTr="00DF7797">
        <w:trPr>
          <w:jc w:val="center"/>
        </w:trPr>
        <w:tc>
          <w:tcPr>
            <w:tcW w:w="1975" w:type="dxa"/>
          </w:tcPr>
          <w:p w14:paraId="290B782D" w14:textId="77777777" w:rsidR="003D4AD1" w:rsidRPr="00EC70FB" w:rsidRDefault="003D4AD1" w:rsidP="0028112B">
            <w:pPr>
              <w:jc w:val="center"/>
              <w:rPr>
                <w:rFonts w:cs="Times New Roman"/>
                <w:b/>
                <w:sz w:val="24"/>
                <w:szCs w:val="24"/>
              </w:rPr>
            </w:pPr>
            <w:r w:rsidRPr="00EC70FB">
              <w:rPr>
                <w:rFonts w:cs="Times New Roman"/>
                <w:b/>
                <w:sz w:val="24"/>
                <w:szCs w:val="24"/>
              </w:rPr>
              <w:t>3</w:t>
            </w:r>
          </w:p>
        </w:tc>
        <w:tc>
          <w:tcPr>
            <w:tcW w:w="720" w:type="dxa"/>
          </w:tcPr>
          <w:p w14:paraId="380E0FAB" w14:textId="77777777" w:rsidR="003D4AD1" w:rsidRPr="00EC70FB" w:rsidRDefault="003D4AD1" w:rsidP="0028112B">
            <w:pPr>
              <w:jc w:val="center"/>
              <w:rPr>
                <w:rFonts w:cs="Times New Roman"/>
                <w:sz w:val="24"/>
                <w:szCs w:val="24"/>
              </w:rPr>
            </w:pPr>
            <w:r w:rsidRPr="00EC70FB">
              <w:rPr>
                <w:rFonts w:cs="Times New Roman"/>
                <w:sz w:val="24"/>
                <w:szCs w:val="24"/>
              </w:rPr>
              <w:t>12.5</w:t>
            </w:r>
          </w:p>
        </w:tc>
        <w:tc>
          <w:tcPr>
            <w:tcW w:w="810" w:type="dxa"/>
          </w:tcPr>
          <w:p w14:paraId="0E7BEB3D" w14:textId="77777777" w:rsidR="003D4AD1" w:rsidRPr="00EC70FB" w:rsidRDefault="003D4AD1" w:rsidP="0028112B">
            <w:pPr>
              <w:jc w:val="center"/>
              <w:rPr>
                <w:rFonts w:cs="Times New Roman"/>
                <w:sz w:val="24"/>
                <w:szCs w:val="24"/>
              </w:rPr>
            </w:pPr>
            <w:r w:rsidRPr="00EC70FB">
              <w:rPr>
                <w:rFonts w:cs="Times New Roman"/>
                <w:sz w:val="24"/>
                <w:szCs w:val="24"/>
              </w:rPr>
              <w:t>22.0</w:t>
            </w:r>
          </w:p>
        </w:tc>
        <w:tc>
          <w:tcPr>
            <w:tcW w:w="720" w:type="dxa"/>
          </w:tcPr>
          <w:p w14:paraId="42FC4E03" w14:textId="77777777" w:rsidR="003D4AD1" w:rsidRPr="00EC70FB" w:rsidRDefault="003D4AD1" w:rsidP="0028112B">
            <w:pPr>
              <w:jc w:val="center"/>
              <w:rPr>
                <w:rFonts w:cs="Times New Roman"/>
                <w:sz w:val="24"/>
                <w:szCs w:val="24"/>
              </w:rPr>
            </w:pPr>
            <w:r w:rsidRPr="00EC70FB">
              <w:rPr>
                <w:rFonts w:cs="Times New Roman"/>
                <w:sz w:val="24"/>
                <w:szCs w:val="24"/>
              </w:rPr>
              <w:t>17.5</w:t>
            </w:r>
          </w:p>
        </w:tc>
        <w:tc>
          <w:tcPr>
            <w:tcW w:w="810" w:type="dxa"/>
          </w:tcPr>
          <w:p w14:paraId="6449B489"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00" w:type="dxa"/>
            <w:shd w:val="clear" w:color="auto" w:fill="auto"/>
            <w:vAlign w:val="bottom"/>
          </w:tcPr>
          <w:p w14:paraId="7A9FD7BD" w14:textId="77777777" w:rsidR="003D4AD1" w:rsidRPr="00EC70FB" w:rsidRDefault="003D4AD1" w:rsidP="0028112B">
            <w:pPr>
              <w:jc w:val="center"/>
              <w:rPr>
                <w:color w:val="000000"/>
                <w:sz w:val="24"/>
                <w:szCs w:val="24"/>
              </w:rPr>
            </w:pPr>
            <w:r w:rsidRPr="00EC70FB">
              <w:rPr>
                <w:color w:val="000000"/>
                <w:sz w:val="24"/>
                <w:szCs w:val="24"/>
              </w:rPr>
              <w:t>20.01</w:t>
            </w:r>
          </w:p>
        </w:tc>
        <w:tc>
          <w:tcPr>
            <w:tcW w:w="703" w:type="dxa"/>
            <w:shd w:val="clear" w:color="auto" w:fill="auto"/>
          </w:tcPr>
          <w:p w14:paraId="7E536A4F" w14:textId="4D8EB905" w:rsidR="003D4AD1" w:rsidRPr="00EC70FB" w:rsidRDefault="00725D14" w:rsidP="0028112B">
            <w:pPr>
              <w:jc w:val="center"/>
              <w:rPr>
                <w:color w:val="000000"/>
                <w:sz w:val="24"/>
                <w:szCs w:val="24"/>
              </w:rPr>
            </w:pPr>
            <w:r w:rsidRPr="00EC70FB">
              <w:rPr>
                <w:color w:val="000000"/>
                <w:sz w:val="24"/>
                <w:szCs w:val="24"/>
              </w:rPr>
              <w:t>8.93</w:t>
            </w:r>
          </w:p>
        </w:tc>
        <w:tc>
          <w:tcPr>
            <w:tcW w:w="1721" w:type="dxa"/>
          </w:tcPr>
          <w:p w14:paraId="6124640C" w14:textId="097E1211" w:rsidR="003D4AD1" w:rsidRPr="00EC70FB" w:rsidRDefault="00DF7797" w:rsidP="0028112B">
            <w:pPr>
              <w:jc w:val="center"/>
              <w:rPr>
                <w:color w:val="000000"/>
                <w:sz w:val="24"/>
                <w:szCs w:val="24"/>
              </w:rPr>
            </w:pPr>
            <w:r w:rsidRPr="00EC70FB">
              <w:rPr>
                <w:color w:val="000000"/>
                <w:sz w:val="24"/>
                <w:szCs w:val="24"/>
              </w:rPr>
              <w:t>16.2</w:t>
            </w:r>
          </w:p>
        </w:tc>
      </w:tr>
      <w:tr w:rsidR="003D4AD1" w:rsidRPr="00EC70FB" w14:paraId="37EB6F41" w14:textId="77777777" w:rsidTr="00814BC6">
        <w:trPr>
          <w:jc w:val="center"/>
        </w:trPr>
        <w:tc>
          <w:tcPr>
            <w:tcW w:w="1975" w:type="dxa"/>
          </w:tcPr>
          <w:p w14:paraId="5B65C8B7" w14:textId="77777777" w:rsidR="003D4AD1" w:rsidRPr="00EC70FB" w:rsidRDefault="003D4AD1" w:rsidP="0028112B">
            <w:pPr>
              <w:jc w:val="center"/>
              <w:rPr>
                <w:rFonts w:cs="Times New Roman"/>
                <w:b/>
                <w:sz w:val="24"/>
                <w:szCs w:val="24"/>
              </w:rPr>
            </w:pPr>
            <w:r w:rsidRPr="00EC70FB">
              <w:rPr>
                <w:rFonts w:cs="Times New Roman"/>
                <w:b/>
                <w:sz w:val="24"/>
                <w:szCs w:val="24"/>
              </w:rPr>
              <w:t>4</w:t>
            </w:r>
          </w:p>
        </w:tc>
        <w:tc>
          <w:tcPr>
            <w:tcW w:w="720" w:type="dxa"/>
          </w:tcPr>
          <w:p w14:paraId="6AD1FE5A" w14:textId="77777777" w:rsidR="003D4AD1" w:rsidRPr="00EC70FB" w:rsidRDefault="003D4AD1" w:rsidP="0028112B">
            <w:pPr>
              <w:jc w:val="center"/>
              <w:rPr>
                <w:rFonts w:cs="Times New Roman"/>
                <w:sz w:val="24"/>
                <w:szCs w:val="24"/>
              </w:rPr>
            </w:pPr>
            <w:r w:rsidRPr="00EC70FB">
              <w:rPr>
                <w:rFonts w:cs="Times New Roman"/>
                <w:sz w:val="24"/>
                <w:szCs w:val="24"/>
              </w:rPr>
              <w:t>20.0</w:t>
            </w:r>
          </w:p>
        </w:tc>
        <w:tc>
          <w:tcPr>
            <w:tcW w:w="810" w:type="dxa"/>
          </w:tcPr>
          <w:p w14:paraId="1517B5CA" w14:textId="77777777" w:rsidR="003D4AD1" w:rsidRPr="00EC70FB" w:rsidRDefault="003D4AD1" w:rsidP="0028112B">
            <w:pPr>
              <w:jc w:val="center"/>
              <w:rPr>
                <w:rFonts w:cs="Times New Roman"/>
                <w:sz w:val="24"/>
                <w:szCs w:val="24"/>
              </w:rPr>
            </w:pPr>
            <w:r w:rsidRPr="00EC70FB">
              <w:rPr>
                <w:rFonts w:cs="Times New Roman"/>
                <w:sz w:val="24"/>
                <w:szCs w:val="24"/>
              </w:rPr>
              <w:t>25.50</w:t>
            </w:r>
          </w:p>
        </w:tc>
        <w:tc>
          <w:tcPr>
            <w:tcW w:w="720" w:type="dxa"/>
          </w:tcPr>
          <w:p w14:paraId="49A5B9DC" w14:textId="77777777" w:rsidR="003D4AD1" w:rsidRPr="00EC70FB" w:rsidRDefault="003D4AD1" w:rsidP="0028112B">
            <w:pPr>
              <w:jc w:val="center"/>
              <w:rPr>
                <w:rFonts w:cs="Times New Roman"/>
                <w:sz w:val="24"/>
                <w:szCs w:val="24"/>
              </w:rPr>
            </w:pPr>
            <w:r w:rsidRPr="00EC70FB">
              <w:rPr>
                <w:rFonts w:cs="Times New Roman"/>
                <w:sz w:val="24"/>
                <w:szCs w:val="24"/>
              </w:rPr>
              <w:t>23.0</w:t>
            </w:r>
          </w:p>
        </w:tc>
        <w:tc>
          <w:tcPr>
            <w:tcW w:w="810" w:type="dxa"/>
          </w:tcPr>
          <w:p w14:paraId="75D7FE97" w14:textId="77777777" w:rsidR="003D4AD1" w:rsidRPr="00EC70FB" w:rsidRDefault="003D4AD1" w:rsidP="0028112B">
            <w:pPr>
              <w:jc w:val="center"/>
              <w:rPr>
                <w:rFonts w:cs="Times New Roman"/>
                <w:sz w:val="24"/>
                <w:szCs w:val="24"/>
              </w:rPr>
            </w:pPr>
            <w:r w:rsidRPr="00EC70FB">
              <w:rPr>
                <w:rFonts w:cs="Times New Roman"/>
                <w:sz w:val="24"/>
                <w:szCs w:val="24"/>
              </w:rPr>
              <w:t>36.81</w:t>
            </w:r>
          </w:p>
        </w:tc>
        <w:tc>
          <w:tcPr>
            <w:tcW w:w="800" w:type="dxa"/>
            <w:shd w:val="clear" w:color="auto" w:fill="auto"/>
            <w:vAlign w:val="bottom"/>
          </w:tcPr>
          <w:p w14:paraId="7A4EE69B" w14:textId="77777777" w:rsidR="003D4AD1" w:rsidRPr="00EC70FB" w:rsidRDefault="003D4AD1" w:rsidP="0028112B">
            <w:pPr>
              <w:jc w:val="center"/>
              <w:rPr>
                <w:color w:val="000000"/>
                <w:sz w:val="24"/>
                <w:szCs w:val="24"/>
              </w:rPr>
            </w:pPr>
            <w:r w:rsidRPr="00EC70FB">
              <w:rPr>
                <w:color w:val="000000"/>
                <w:sz w:val="24"/>
                <w:szCs w:val="24"/>
              </w:rPr>
              <w:t>17.79</w:t>
            </w:r>
          </w:p>
        </w:tc>
        <w:tc>
          <w:tcPr>
            <w:tcW w:w="703" w:type="dxa"/>
            <w:shd w:val="clear" w:color="auto" w:fill="auto"/>
          </w:tcPr>
          <w:p w14:paraId="7D54CC1D" w14:textId="79E31FE0" w:rsidR="003D4AD1" w:rsidRPr="00EC70FB" w:rsidRDefault="00725D14" w:rsidP="0028112B">
            <w:pPr>
              <w:jc w:val="center"/>
              <w:rPr>
                <w:color w:val="000000"/>
                <w:sz w:val="24"/>
                <w:szCs w:val="24"/>
              </w:rPr>
            </w:pPr>
            <w:r w:rsidRPr="00EC70FB">
              <w:rPr>
                <w:color w:val="000000"/>
                <w:sz w:val="24"/>
                <w:szCs w:val="24"/>
              </w:rPr>
              <w:t>33.72</w:t>
            </w:r>
          </w:p>
        </w:tc>
        <w:tc>
          <w:tcPr>
            <w:tcW w:w="1721" w:type="dxa"/>
          </w:tcPr>
          <w:p w14:paraId="3FF1BCF9" w14:textId="4C26F7CA" w:rsidR="003D4AD1" w:rsidRPr="00EC70FB" w:rsidRDefault="00814BC6" w:rsidP="0028112B">
            <w:pPr>
              <w:jc w:val="center"/>
              <w:rPr>
                <w:color w:val="000000"/>
                <w:sz w:val="24"/>
                <w:szCs w:val="24"/>
              </w:rPr>
            </w:pPr>
            <w:r w:rsidRPr="00EC70FB">
              <w:rPr>
                <w:color w:val="000000"/>
                <w:sz w:val="24"/>
                <w:szCs w:val="24"/>
              </w:rPr>
              <w:t>26.1</w:t>
            </w:r>
          </w:p>
        </w:tc>
      </w:tr>
      <w:tr w:rsidR="003D4AD1" w:rsidRPr="00EC70FB" w14:paraId="273FE93A" w14:textId="77777777" w:rsidTr="005B4B91">
        <w:trPr>
          <w:jc w:val="center"/>
        </w:trPr>
        <w:tc>
          <w:tcPr>
            <w:tcW w:w="1975" w:type="dxa"/>
          </w:tcPr>
          <w:p w14:paraId="5E17DF70" w14:textId="77777777" w:rsidR="003D4AD1" w:rsidRPr="00EC70FB" w:rsidRDefault="003D4AD1" w:rsidP="0028112B">
            <w:pPr>
              <w:jc w:val="center"/>
              <w:rPr>
                <w:rFonts w:cs="Times New Roman"/>
                <w:b/>
                <w:sz w:val="24"/>
                <w:szCs w:val="24"/>
              </w:rPr>
            </w:pPr>
            <w:r w:rsidRPr="00EC70FB">
              <w:rPr>
                <w:rFonts w:cs="Times New Roman"/>
                <w:b/>
                <w:sz w:val="24"/>
                <w:szCs w:val="24"/>
              </w:rPr>
              <w:t>5</w:t>
            </w:r>
          </w:p>
        </w:tc>
        <w:tc>
          <w:tcPr>
            <w:tcW w:w="720" w:type="dxa"/>
          </w:tcPr>
          <w:p w14:paraId="54E3A8D3" w14:textId="77777777" w:rsidR="003D4AD1" w:rsidRPr="00EC70FB" w:rsidRDefault="003D4AD1" w:rsidP="0028112B">
            <w:pPr>
              <w:jc w:val="center"/>
              <w:rPr>
                <w:rFonts w:cs="Times New Roman"/>
                <w:sz w:val="24"/>
                <w:szCs w:val="24"/>
              </w:rPr>
            </w:pPr>
            <w:r w:rsidRPr="00EC70FB">
              <w:rPr>
                <w:rFonts w:cs="Times New Roman"/>
                <w:sz w:val="24"/>
                <w:szCs w:val="24"/>
              </w:rPr>
              <w:t>16.0</w:t>
            </w:r>
          </w:p>
        </w:tc>
        <w:tc>
          <w:tcPr>
            <w:tcW w:w="810" w:type="dxa"/>
          </w:tcPr>
          <w:p w14:paraId="3CD07806" w14:textId="77777777" w:rsidR="003D4AD1" w:rsidRPr="00EC70FB" w:rsidRDefault="003D4AD1" w:rsidP="0028112B">
            <w:pPr>
              <w:jc w:val="center"/>
              <w:rPr>
                <w:rFonts w:cs="Times New Roman"/>
                <w:sz w:val="24"/>
                <w:szCs w:val="24"/>
              </w:rPr>
            </w:pPr>
            <w:r w:rsidRPr="00EC70FB">
              <w:rPr>
                <w:rFonts w:cs="Times New Roman"/>
                <w:sz w:val="24"/>
                <w:szCs w:val="24"/>
              </w:rPr>
              <w:t>21.0</w:t>
            </w:r>
          </w:p>
        </w:tc>
        <w:tc>
          <w:tcPr>
            <w:tcW w:w="720" w:type="dxa"/>
          </w:tcPr>
          <w:p w14:paraId="24996210" w14:textId="77777777" w:rsidR="003D4AD1" w:rsidRPr="00EC70FB" w:rsidRDefault="003D4AD1" w:rsidP="0028112B">
            <w:pPr>
              <w:jc w:val="center"/>
              <w:rPr>
                <w:rFonts w:cs="Times New Roman"/>
                <w:sz w:val="24"/>
                <w:szCs w:val="24"/>
              </w:rPr>
            </w:pPr>
            <w:r w:rsidRPr="00EC70FB">
              <w:rPr>
                <w:rFonts w:cs="Times New Roman"/>
                <w:sz w:val="24"/>
                <w:szCs w:val="24"/>
              </w:rPr>
              <w:t>17.0</w:t>
            </w:r>
          </w:p>
        </w:tc>
        <w:tc>
          <w:tcPr>
            <w:tcW w:w="810" w:type="dxa"/>
          </w:tcPr>
          <w:p w14:paraId="2B53B829" w14:textId="77777777" w:rsidR="003D4AD1" w:rsidRPr="00EC70FB" w:rsidRDefault="003D4AD1" w:rsidP="0028112B">
            <w:pPr>
              <w:jc w:val="center"/>
              <w:rPr>
                <w:rFonts w:cs="Times New Roman"/>
                <w:sz w:val="24"/>
                <w:szCs w:val="24"/>
              </w:rPr>
            </w:pPr>
            <w:r w:rsidRPr="00EC70FB">
              <w:rPr>
                <w:rFonts w:cs="Times New Roman"/>
                <w:sz w:val="24"/>
                <w:szCs w:val="24"/>
              </w:rPr>
              <w:t>24.33</w:t>
            </w:r>
          </w:p>
        </w:tc>
        <w:tc>
          <w:tcPr>
            <w:tcW w:w="800" w:type="dxa"/>
            <w:shd w:val="clear" w:color="auto" w:fill="auto"/>
            <w:vAlign w:val="bottom"/>
          </w:tcPr>
          <w:p w14:paraId="45CCC726" w14:textId="77777777" w:rsidR="003D4AD1" w:rsidRPr="00EC70FB" w:rsidRDefault="003D4AD1" w:rsidP="0028112B">
            <w:pPr>
              <w:jc w:val="center"/>
              <w:rPr>
                <w:color w:val="000000"/>
                <w:sz w:val="24"/>
                <w:szCs w:val="24"/>
              </w:rPr>
            </w:pPr>
            <w:r w:rsidRPr="00EC70FB">
              <w:rPr>
                <w:color w:val="000000"/>
                <w:sz w:val="24"/>
                <w:szCs w:val="24"/>
              </w:rPr>
              <w:t>14.68</w:t>
            </w:r>
          </w:p>
        </w:tc>
        <w:tc>
          <w:tcPr>
            <w:tcW w:w="703" w:type="dxa"/>
            <w:shd w:val="clear" w:color="auto" w:fill="auto"/>
          </w:tcPr>
          <w:p w14:paraId="3843792A" w14:textId="2758AD76" w:rsidR="003D4AD1" w:rsidRPr="00EC70FB" w:rsidRDefault="00725D14" w:rsidP="0028112B">
            <w:pPr>
              <w:jc w:val="center"/>
              <w:rPr>
                <w:color w:val="000000"/>
                <w:sz w:val="24"/>
                <w:szCs w:val="24"/>
              </w:rPr>
            </w:pPr>
            <w:r w:rsidRPr="00EC70FB">
              <w:rPr>
                <w:color w:val="000000"/>
                <w:sz w:val="24"/>
                <w:szCs w:val="24"/>
              </w:rPr>
              <w:t>19</w:t>
            </w:r>
          </w:p>
        </w:tc>
        <w:tc>
          <w:tcPr>
            <w:tcW w:w="1721" w:type="dxa"/>
          </w:tcPr>
          <w:p w14:paraId="5C00D6DE" w14:textId="2C862546" w:rsidR="003D4AD1" w:rsidRPr="00EC70FB" w:rsidRDefault="003D4AD1" w:rsidP="0028112B">
            <w:pPr>
              <w:jc w:val="center"/>
              <w:rPr>
                <w:color w:val="000000"/>
                <w:sz w:val="24"/>
                <w:szCs w:val="24"/>
              </w:rPr>
            </w:pPr>
            <w:r w:rsidRPr="00EC70FB">
              <w:rPr>
                <w:color w:val="000000"/>
                <w:sz w:val="24"/>
                <w:szCs w:val="24"/>
              </w:rPr>
              <w:t>18.</w:t>
            </w:r>
            <w:r w:rsidR="005B4B91" w:rsidRPr="00EC70FB">
              <w:rPr>
                <w:color w:val="000000"/>
                <w:sz w:val="24"/>
                <w:szCs w:val="24"/>
              </w:rPr>
              <w:t>7</w:t>
            </w:r>
          </w:p>
        </w:tc>
      </w:tr>
      <w:tr w:rsidR="003D4AD1" w:rsidRPr="00EC70FB" w14:paraId="04A52F69" w14:textId="77777777" w:rsidTr="00CF40DA">
        <w:trPr>
          <w:jc w:val="center"/>
        </w:trPr>
        <w:tc>
          <w:tcPr>
            <w:tcW w:w="1975" w:type="dxa"/>
          </w:tcPr>
          <w:p w14:paraId="59E32318" w14:textId="77777777" w:rsidR="003D4AD1" w:rsidRPr="00EC70FB" w:rsidRDefault="003D4AD1" w:rsidP="0028112B">
            <w:pPr>
              <w:jc w:val="center"/>
              <w:rPr>
                <w:rFonts w:cs="Times New Roman"/>
                <w:b/>
                <w:sz w:val="24"/>
                <w:szCs w:val="24"/>
              </w:rPr>
            </w:pPr>
            <w:r w:rsidRPr="00EC70FB">
              <w:rPr>
                <w:rFonts w:cs="Times New Roman"/>
                <w:b/>
                <w:sz w:val="24"/>
                <w:szCs w:val="24"/>
              </w:rPr>
              <w:t>6</w:t>
            </w:r>
          </w:p>
        </w:tc>
        <w:tc>
          <w:tcPr>
            <w:tcW w:w="720" w:type="dxa"/>
          </w:tcPr>
          <w:p w14:paraId="79C6456E"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10" w:type="dxa"/>
          </w:tcPr>
          <w:p w14:paraId="46627483" w14:textId="77777777" w:rsidR="003D4AD1" w:rsidRPr="00EC70FB" w:rsidRDefault="003D4AD1" w:rsidP="0028112B">
            <w:pPr>
              <w:jc w:val="center"/>
              <w:rPr>
                <w:rFonts w:cs="Times New Roman"/>
                <w:sz w:val="24"/>
                <w:szCs w:val="24"/>
              </w:rPr>
            </w:pPr>
            <w:r w:rsidRPr="00EC70FB">
              <w:rPr>
                <w:rFonts w:cs="Times New Roman"/>
                <w:sz w:val="24"/>
                <w:szCs w:val="24"/>
              </w:rPr>
              <w:t>&lt; 2</w:t>
            </w:r>
          </w:p>
        </w:tc>
        <w:tc>
          <w:tcPr>
            <w:tcW w:w="720" w:type="dxa"/>
          </w:tcPr>
          <w:p w14:paraId="4A1CA0A1" w14:textId="77777777" w:rsidR="003D4AD1" w:rsidRPr="00EC70FB" w:rsidRDefault="003D4AD1" w:rsidP="0028112B">
            <w:pPr>
              <w:jc w:val="center"/>
              <w:rPr>
                <w:rFonts w:cs="Times New Roman"/>
                <w:sz w:val="24"/>
                <w:szCs w:val="24"/>
              </w:rPr>
            </w:pPr>
            <w:r w:rsidRPr="00EC70FB">
              <w:rPr>
                <w:rFonts w:cs="Times New Roman"/>
                <w:sz w:val="24"/>
                <w:szCs w:val="24"/>
              </w:rPr>
              <w:t>&lt; 2</w:t>
            </w:r>
          </w:p>
        </w:tc>
        <w:tc>
          <w:tcPr>
            <w:tcW w:w="810" w:type="dxa"/>
          </w:tcPr>
          <w:p w14:paraId="474B0E90" w14:textId="77777777" w:rsidR="003D4AD1" w:rsidRPr="00EC70FB" w:rsidRDefault="003D4AD1" w:rsidP="0028112B">
            <w:pPr>
              <w:jc w:val="center"/>
              <w:rPr>
                <w:rFonts w:cs="Times New Roman"/>
                <w:sz w:val="24"/>
                <w:szCs w:val="24"/>
              </w:rPr>
            </w:pPr>
            <w:r w:rsidRPr="00EC70FB">
              <w:rPr>
                <w:rFonts w:cs="Times New Roman"/>
                <w:sz w:val="24"/>
                <w:szCs w:val="24"/>
              </w:rPr>
              <w:t>14.40</w:t>
            </w:r>
          </w:p>
        </w:tc>
        <w:tc>
          <w:tcPr>
            <w:tcW w:w="800" w:type="dxa"/>
            <w:shd w:val="clear" w:color="auto" w:fill="auto"/>
          </w:tcPr>
          <w:p w14:paraId="257A8E7E" w14:textId="77777777" w:rsidR="003D4AD1" w:rsidRPr="00EC70FB" w:rsidRDefault="003D4AD1" w:rsidP="0028112B">
            <w:pPr>
              <w:jc w:val="center"/>
              <w:rPr>
                <w:rFonts w:cs="Times New Roman"/>
                <w:sz w:val="24"/>
                <w:szCs w:val="24"/>
                <w:highlight w:val="yellow"/>
              </w:rPr>
            </w:pPr>
            <w:r w:rsidRPr="00EC70FB">
              <w:rPr>
                <w:rFonts w:cs="Times New Roman"/>
                <w:sz w:val="24"/>
                <w:szCs w:val="24"/>
              </w:rPr>
              <w:t>-</w:t>
            </w:r>
          </w:p>
        </w:tc>
        <w:tc>
          <w:tcPr>
            <w:tcW w:w="703" w:type="dxa"/>
            <w:shd w:val="clear" w:color="auto" w:fill="auto"/>
          </w:tcPr>
          <w:p w14:paraId="0E0594EB" w14:textId="10034B9B" w:rsidR="003D4AD1" w:rsidRPr="00EC70FB" w:rsidRDefault="00725D14" w:rsidP="0028112B">
            <w:pPr>
              <w:jc w:val="center"/>
              <w:rPr>
                <w:color w:val="000000"/>
                <w:sz w:val="24"/>
                <w:szCs w:val="24"/>
              </w:rPr>
            </w:pPr>
            <w:r w:rsidRPr="00EC70FB">
              <w:rPr>
                <w:color w:val="000000"/>
                <w:sz w:val="24"/>
                <w:szCs w:val="24"/>
              </w:rPr>
              <w:t>2</w:t>
            </w:r>
          </w:p>
        </w:tc>
        <w:tc>
          <w:tcPr>
            <w:tcW w:w="1721" w:type="dxa"/>
          </w:tcPr>
          <w:p w14:paraId="69B94BFE" w14:textId="3A29E6E7" w:rsidR="003D4AD1" w:rsidRPr="00EC70FB" w:rsidRDefault="00CF40DA" w:rsidP="0028112B">
            <w:pPr>
              <w:jc w:val="center"/>
              <w:rPr>
                <w:color w:val="000000"/>
                <w:sz w:val="24"/>
                <w:szCs w:val="24"/>
              </w:rPr>
            </w:pPr>
            <w:r w:rsidRPr="00EC70FB">
              <w:rPr>
                <w:color w:val="000000"/>
                <w:sz w:val="24"/>
                <w:szCs w:val="24"/>
              </w:rPr>
              <w:t>5.1</w:t>
            </w:r>
          </w:p>
        </w:tc>
      </w:tr>
      <w:tr w:rsidR="003D4AD1" w:rsidRPr="00EC70FB" w14:paraId="5DB75276" w14:textId="77777777" w:rsidTr="0072037E">
        <w:trPr>
          <w:jc w:val="center"/>
        </w:trPr>
        <w:tc>
          <w:tcPr>
            <w:tcW w:w="1975" w:type="dxa"/>
          </w:tcPr>
          <w:p w14:paraId="50188458" w14:textId="77777777" w:rsidR="003D4AD1" w:rsidRPr="00EC70FB" w:rsidRDefault="003D4AD1" w:rsidP="0028112B">
            <w:pPr>
              <w:jc w:val="center"/>
              <w:rPr>
                <w:rFonts w:cs="Times New Roman"/>
                <w:b/>
                <w:sz w:val="24"/>
                <w:szCs w:val="24"/>
              </w:rPr>
            </w:pPr>
            <w:r w:rsidRPr="00EC70FB">
              <w:rPr>
                <w:rFonts w:cs="Times New Roman"/>
                <w:b/>
                <w:sz w:val="24"/>
                <w:szCs w:val="24"/>
              </w:rPr>
              <w:t>7</w:t>
            </w:r>
          </w:p>
        </w:tc>
        <w:tc>
          <w:tcPr>
            <w:tcW w:w="720" w:type="dxa"/>
          </w:tcPr>
          <w:p w14:paraId="5799FC75"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10" w:type="dxa"/>
          </w:tcPr>
          <w:p w14:paraId="49770233" w14:textId="77777777" w:rsidR="003D4AD1" w:rsidRPr="00EC70FB" w:rsidRDefault="003D4AD1" w:rsidP="0028112B">
            <w:pPr>
              <w:jc w:val="center"/>
              <w:rPr>
                <w:rFonts w:cs="Times New Roman"/>
                <w:sz w:val="24"/>
                <w:szCs w:val="24"/>
              </w:rPr>
            </w:pPr>
            <w:r w:rsidRPr="00EC70FB">
              <w:rPr>
                <w:rFonts w:cs="Times New Roman"/>
                <w:sz w:val="24"/>
                <w:szCs w:val="24"/>
              </w:rPr>
              <w:t>55.0</w:t>
            </w:r>
          </w:p>
        </w:tc>
        <w:tc>
          <w:tcPr>
            <w:tcW w:w="720" w:type="dxa"/>
          </w:tcPr>
          <w:p w14:paraId="759C355E" w14:textId="77777777" w:rsidR="003D4AD1" w:rsidRPr="00EC70FB" w:rsidRDefault="003D4AD1" w:rsidP="0028112B">
            <w:pPr>
              <w:jc w:val="center"/>
              <w:rPr>
                <w:rFonts w:cs="Times New Roman"/>
                <w:sz w:val="24"/>
                <w:szCs w:val="24"/>
              </w:rPr>
            </w:pPr>
            <w:r w:rsidRPr="00EC70FB">
              <w:rPr>
                <w:rFonts w:cs="Times New Roman"/>
                <w:sz w:val="24"/>
                <w:szCs w:val="24"/>
              </w:rPr>
              <w:t>43.0</w:t>
            </w:r>
          </w:p>
        </w:tc>
        <w:tc>
          <w:tcPr>
            <w:tcW w:w="810" w:type="dxa"/>
          </w:tcPr>
          <w:p w14:paraId="04B844FF" w14:textId="77777777" w:rsidR="003D4AD1" w:rsidRPr="00EC70FB" w:rsidRDefault="003D4AD1" w:rsidP="0028112B">
            <w:pPr>
              <w:jc w:val="center"/>
              <w:rPr>
                <w:rFonts w:cs="Times New Roman"/>
                <w:sz w:val="24"/>
                <w:szCs w:val="24"/>
              </w:rPr>
            </w:pPr>
            <w:r w:rsidRPr="00EC70FB">
              <w:rPr>
                <w:rFonts w:cs="Times New Roman"/>
                <w:sz w:val="24"/>
                <w:szCs w:val="24"/>
              </w:rPr>
              <w:t>59.33</w:t>
            </w:r>
          </w:p>
        </w:tc>
        <w:tc>
          <w:tcPr>
            <w:tcW w:w="800" w:type="dxa"/>
            <w:shd w:val="clear" w:color="auto" w:fill="auto"/>
            <w:vAlign w:val="bottom"/>
          </w:tcPr>
          <w:p w14:paraId="2C3BA934" w14:textId="77777777" w:rsidR="003D4AD1" w:rsidRPr="00EC70FB" w:rsidRDefault="003D4AD1" w:rsidP="0028112B">
            <w:pPr>
              <w:jc w:val="center"/>
              <w:rPr>
                <w:color w:val="000000"/>
                <w:sz w:val="24"/>
                <w:szCs w:val="24"/>
              </w:rPr>
            </w:pPr>
            <w:r w:rsidRPr="00EC70FB">
              <w:rPr>
                <w:color w:val="000000"/>
                <w:sz w:val="24"/>
                <w:szCs w:val="24"/>
              </w:rPr>
              <w:t>43.43</w:t>
            </w:r>
          </w:p>
        </w:tc>
        <w:tc>
          <w:tcPr>
            <w:tcW w:w="703" w:type="dxa"/>
            <w:shd w:val="clear" w:color="auto" w:fill="auto"/>
          </w:tcPr>
          <w:p w14:paraId="27CDCBC9" w14:textId="752EB89C" w:rsidR="003D4AD1" w:rsidRPr="00EC70FB" w:rsidRDefault="00725D14" w:rsidP="0028112B">
            <w:pPr>
              <w:jc w:val="center"/>
              <w:rPr>
                <w:color w:val="000000"/>
                <w:sz w:val="24"/>
                <w:szCs w:val="24"/>
              </w:rPr>
            </w:pPr>
            <w:r w:rsidRPr="00EC70FB">
              <w:rPr>
                <w:color w:val="000000"/>
                <w:sz w:val="24"/>
                <w:szCs w:val="24"/>
              </w:rPr>
              <w:t>52.9</w:t>
            </w:r>
          </w:p>
        </w:tc>
        <w:tc>
          <w:tcPr>
            <w:tcW w:w="1721" w:type="dxa"/>
          </w:tcPr>
          <w:p w14:paraId="07D6FD12" w14:textId="07F15E7A" w:rsidR="003D4AD1" w:rsidRPr="00EC70FB" w:rsidRDefault="003D4AD1" w:rsidP="0028112B">
            <w:pPr>
              <w:jc w:val="center"/>
              <w:rPr>
                <w:color w:val="000000"/>
                <w:sz w:val="24"/>
                <w:szCs w:val="24"/>
              </w:rPr>
            </w:pPr>
            <w:r w:rsidRPr="00EC70FB">
              <w:rPr>
                <w:color w:val="000000"/>
                <w:sz w:val="24"/>
                <w:szCs w:val="24"/>
              </w:rPr>
              <w:t>50.</w:t>
            </w:r>
            <w:r w:rsidR="0072037E" w:rsidRPr="00EC70FB">
              <w:rPr>
                <w:color w:val="000000"/>
                <w:sz w:val="24"/>
                <w:szCs w:val="24"/>
              </w:rPr>
              <w:t>73</w:t>
            </w:r>
          </w:p>
        </w:tc>
      </w:tr>
      <w:tr w:rsidR="003D4AD1" w:rsidRPr="00EC70FB" w14:paraId="5E170082" w14:textId="77777777" w:rsidTr="001470D8">
        <w:trPr>
          <w:jc w:val="center"/>
        </w:trPr>
        <w:tc>
          <w:tcPr>
            <w:tcW w:w="1975" w:type="dxa"/>
          </w:tcPr>
          <w:p w14:paraId="5CE3582D" w14:textId="77777777" w:rsidR="003D4AD1" w:rsidRPr="00EC70FB" w:rsidRDefault="003D4AD1" w:rsidP="0028112B">
            <w:pPr>
              <w:jc w:val="center"/>
              <w:rPr>
                <w:rFonts w:cs="Times New Roman"/>
                <w:b/>
                <w:sz w:val="24"/>
                <w:szCs w:val="24"/>
              </w:rPr>
            </w:pPr>
            <w:r w:rsidRPr="00EC70FB">
              <w:rPr>
                <w:rFonts w:cs="Times New Roman"/>
                <w:b/>
                <w:sz w:val="24"/>
                <w:szCs w:val="24"/>
              </w:rPr>
              <w:t>8</w:t>
            </w:r>
          </w:p>
        </w:tc>
        <w:tc>
          <w:tcPr>
            <w:tcW w:w="720" w:type="dxa"/>
          </w:tcPr>
          <w:p w14:paraId="18BA91FD"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10" w:type="dxa"/>
          </w:tcPr>
          <w:p w14:paraId="487F5001" w14:textId="77777777" w:rsidR="003D4AD1" w:rsidRPr="00EC70FB" w:rsidRDefault="003D4AD1" w:rsidP="0028112B">
            <w:pPr>
              <w:jc w:val="center"/>
              <w:rPr>
                <w:rFonts w:cs="Times New Roman"/>
                <w:sz w:val="24"/>
                <w:szCs w:val="24"/>
              </w:rPr>
            </w:pPr>
            <w:r w:rsidRPr="00EC70FB">
              <w:rPr>
                <w:rFonts w:cs="Times New Roman"/>
                <w:sz w:val="24"/>
                <w:szCs w:val="24"/>
              </w:rPr>
              <w:t>27.5</w:t>
            </w:r>
          </w:p>
        </w:tc>
        <w:tc>
          <w:tcPr>
            <w:tcW w:w="720" w:type="dxa"/>
          </w:tcPr>
          <w:p w14:paraId="572D1FF0" w14:textId="77777777" w:rsidR="003D4AD1" w:rsidRPr="00EC70FB" w:rsidRDefault="003D4AD1" w:rsidP="0028112B">
            <w:pPr>
              <w:jc w:val="center"/>
              <w:rPr>
                <w:rFonts w:cs="Times New Roman"/>
                <w:sz w:val="24"/>
                <w:szCs w:val="24"/>
              </w:rPr>
            </w:pPr>
            <w:r w:rsidRPr="00EC70FB">
              <w:rPr>
                <w:rFonts w:cs="Times New Roman"/>
                <w:sz w:val="24"/>
                <w:szCs w:val="24"/>
              </w:rPr>
              <w:t>23.0</w:t>
            </w:r>
          </w:p>
        </w:tc>
        <w:tc>
          <w:tcPr>
            <w:tcW w:w="810" w:type="dxa"/>
          </w:tcPr>
          <w:p w14:paraId="792F1167" w14:textId="77777777" w:rsidR="003D4AD1" w:rsidRPr="00EC70FB" w:rsidRDefault="003D4AD1" w:rsidP="0028112B">
            <w:pPr>
              <w:jc w:val="center"/>
              <w:rPr>
                <w:rFonts w:cs="Times New Roman"/>
                <w:sz w:val="24"/>
                <w:szCs w:val="24"/>
              </w:rPr>
            </w:pPr>
            <w:r w:rsidRPr="00EC70FB">
              <w:rPr>
                <w:rFonts w:cs="Times New Roman"/>
                <w:sz w:val="24"/>
                <w:szCs w:val="24"/>
              </w:rPr>
              <w:t>28.91</w:t>
            </w:r>
          </w:p>
        </w:tc>
        <w:tc>
          <w:tcPr>
            <w:tcW w:w="800" w:type="dxa"/>
            <w:shd w:val="clear" w:color="auto" w:fill="auto"/>
            <w:vAlign w:val="bottom"/>
          </w:tcPr>
          <w:p w14:paraId="1DBB86BE" w14:textId="77777777" w:rsidR="003D4AD1" w:rsidRPr="00EC70FB" w:rsidRDefault="003D4AD1" w:rsidP="0028112B">
            <w:pPr>
              <w:jc w:val="center"/>
              <w:rPr>
                <w:color w:val="000000"/>
                <w:sz w:val="24"/>
                <w:szCs w:val="24"/>
              </w:rPr>
            </w:pPr>
            <w:r w:rsidRPr="00EC70FB">
              <w:rPr>
                <w:color w:val="000000"/>
                <w:sz w:val="24"/>
                <w:szCs w:val="24"/>
              </w:rPr>
              <w:t>22.49</w:t>
            </w:r>
          </w:p>
        </w:tc>
        <w:tc>
          <w:tcPr>
            <w:tcW w:w="703" w:type="dxa"/>
            <w:shd w:val="clear" w:color="auto" w:fill="auto"/>
          </w:tcPr>
          <w:p w14:paraId="7DF67123" w14:textId="50F3E28B" w:rsidR="003D4AD1" w:rsidRPr="00EC70FB" w:rsidRDefault="00725D14" w:rsidP="0028112B">
            <w:pPr>
              <w:jc w:val="center"/>
              <w:rPr>
                <w:color w:val="000000"/>
                <w:sz w:val="24"/>
                <w:szCs w:val="24"/>
              </w:rPr>
            </w:pPr>
            <w:r w:rsidRPr="00EC70FB">
              <w:rPr>
                <w:color w:val="000000"/>
                <w:sz w:val="24"/>
                <w:szCs w:val="24"/>
              </w:rPr>
              <w:t>26.2</w:t>
            </w:r>
          </w:p>
        </w:tc>
        <w:tc>
          <w:tcPr>
            <w:tcW w:w="1721" w:type="dxa"/>
          </w:tcPr>
          <w:p w14:paraId="3E2CF746" w14:textId="7BAA897C" w:rsidR="003D4AD1" w:rsidRPr="00EC70FB" w:rsidRDefault="003D4AD1" w:rsidP="0028112B">
            <w:pPr>
              <w:jc w:val="center"/>
              <w:rPr>
                <w:color w:val="000000"/>
                <w:sz w:val="24"/>
                <w:szCs w:val="24"/>
              </w:rPr>
            </w:pPr>
            <w:r w:rsidRPr="00EC70FB">
              <w:rPr>
                <w:color w:val="000000"/>
                <w:sz w:val="24"/>
                <w:szCs w:val="24"/>
              </w:rPr>
              <w:t>25.</w:t>
            </w:r>
            <w:r w:rsidR="001470D8" w:rsidRPr="00EC70FB">
              <w:rPr>
                <w:color w:val="000000"/>
                <w:sz w:val="24"/>
                <w:szCs w:val="24"/>
              </w:rPr>
              <w:t>6</w:t>
            </w:r>
          </w:p>
        </w:tc>
      </w:tr>
      <w:tr w:rsidR="003D4AD1" w:rsidRPr="00EC70FB" w14:paraId="2DD2C608" w14:textId="77777777" w:rsidTr="006220EC">
        <w:trPr>
          <w:jc w:val="center"/>
        </w:trPr>
        <w:tc>
          <w:tcPr>
            <w:tcW w:w="1975" w:type="dxa"/>
          </w:tcPr>
          <w:p w14:paraId="337B7164" w14:textId="77777777" w:rsidR="003D4AD1" w:rsidRPr="00EC70FB" w:rsidRDefault="003D4AD1" w:rsidP="0028112B">
            <w:pPr>
              <w:jc w:val="center"/>
              <w:rPr>
                <w:rFonts w:cs="Times New Roman"/>
                <w:b/>
                <w:sz w:val="24"/>
                <w:szCs w:val="24"/>
              </w:rPr>
            </w:pPr>
            <w:r w:rsidRPr="00EC70FB">
              <w:rPr>
                <w:rFonts w:cs="Times New Roman"/>
                <w:b/>
                <w:sz w:val="24"/>
                <w:szCs w:val="24"/>
              </w:rPr>
              <w:t>9</w:t>
            </w:r>
          </w:p>
        </w:tc>
        <w:tc>
          <w:tcPr>
            <w:tcW w:w="720" w:type="dxa"/>
          </w:tcPr>
          <w:p w14:paraId="21B9CDF7"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10" w:type="dxa"/>
          </w:tcPr>
          <w:p w14:paraId="701F3EE4" w14:textId="77777777" w:rsidR="003D4AD1" w:rsidRPr="00EC70FB" w:rsidRDefault="003D4AD1" w:rsidP="0028112B">
            <w:pPr>
              <w:jc w:val="center"/>
              <w:rPr>
                <w:rFonts w:cs="Times New Roman"/>
                <w:sz w:val="24"/>
                <w:szCs w:val="24"/>
              </w:rPr>
            </w:pPr>
            <w:r w:rsidRPr="00EC70FB">
              <w:rPr>
                <w:rFonts w:cs="Times New Roman"/>
                <w:sz w:val="24"/>
                <w:szCs w:val="24"/>
              </w:rPr>
              <w:t>16.0</w:t>
            </w:r>
          </w:p>
        </w:tc>
        <w:tc>
          <w:tcPr>
            <w:tcW w:w="720" w:type="dxa"/>
          </w:tcPr>
          <w:p w14:paraId="79BC9993" w14:textId="77777777" w:rsidR="003D4AD1" w:rsidRPr="00EC70FB" w:rsidRDefault="003D4AD1" w:rsidP="0028112B">
            <w:pPr>
              <w:jc w:val="center"/>
              <w:rPr>
                <w:rFonts w:cs="Times New Roman"/>
                <w:sz w:val="24"/>
                <w:szCs w:val="24"/>
              </w:rPr>
            </w:pPr>
            <w:r w:rsidRPr="00EC70FB">
              <w:rPr>
                <w:rFonts w:cs="Times New Roman"/>
                <w:sz w:val="24"/>
                <w:szCs w:val="24"/>
              </w:rPr>
              <w:t>13.0</w:t>
            </w:r>
          </w:p>
        </w:tc>
        <w:tc>
          <w:tcPr>
            <w:tcW w:w="810" w:type="dxa"/>
          </w:tcPr>
          <w:p w14:paraId="535C9A35" w14:textId="77777777" w:rsidR="003D4AD1" w:rsidRPr="00EC70FB" w:rsidRDefault="003D4AD1" w:rsidP="0028112B">
            <w:pPr>
              <w:jc w:val="center"/>
              <w:rPr>
                <w:rFonts w:cs="Times New Roman"/>
                <w:sz w:val="24"/>
                <w:szCs w:val="24"/>
              </w:rPr>
            </w:pPr>
            <w:r w:rsidRPr="00EC70FB">
              <w:rPr>
                <w:rFonts w:cs="Times New Roman"/>
                <w:sz w:val="24"/>
                <w:szCs w:val="24"/>
              </w:rPr>
              <w:t>15.63</w:t>
            </w:r>
          </w:p>
        </w:tc>
        <w:tc>
          <w:tcPr>
            <w:tcW w:w="800" w:type="dxa"/>
            <w:shd w:val="clear" w:color="auto" w:fill="auto"/>
            <w:vAlign w:val="bottom"/>
          </w:tcPr>
          <w:p w14:paraId="2294BC32" w14:textId="77777777" w:rsidR="003D4AD1" w:rsidRPr="00EC70FB" w:rsidRDefault="003D4AD1" w:rsidP="0028112B">
            <w:pPr>
              <w:jc w:val="center"/>
              <w:rPr>
                <w:color w:val="000000"/>
                <w:sz w:val="24"/>
                <w:szCs w:val="24"/>
              </w:rPr>
            </w:pPr>
            <w:r w:rsidRPr="00EC70FB">
              <w:rPr>
                <w:color w:val="000000"/>
                <w:sz w:val="24"/>
                <w:szCs w:val="24"/>
              </w:rPr>
              <w:t>13.73</w:t>
            </w:r>
          </w:p>
        </w:tc>
        <w:tc>
          <w:tcPr>
            <w:tcW w:w="703" w:type="dxa"/>
            <w:shd w:val="clear" w:color="auto" w:fill="auto"/>
          </w:tcPr>
          <w:p w14:paraId="49894F3A" w14:textId="660D6DC8" w:rsidR="003D4AD1" w:rsidRPr="00EC70FB" w:rsidRDefault="00725D14" w:rsidP="0028112B">
            <w:pPr>
              <w:jc w:val="center"/>
              <w:rPr>
                <w:color w:val="000000"/>
                <w:sz w:val="24"/>
                <w:szCs w:val="24"/>
              </w:rPr>
            </w:pPr>
            <w:r w:rsidRPr="00EC70FB">
              <w:rPr>
                <w:color w:val="000000"/>
                <w:sz w:val="24"/>
                <w:szCs w:val="24"/>
              </w:rPr>
              <w:t>16.52</w:t>
            </w:r>
          </w:p>
        </w:tc>
        <w:tc>
          <w:tcPr>
            <w:tcW w:w="1721" w:type="dxa"/>
          </w:tcPr>
          <w:p w14:paraId="3F0494F1" w14:textId="7981DA63" w:rsidR="003D4AD1" w:rsidRPr="00EC70FB" w:rsidRDefault="003D4AD1" w:rsidP="0028112B">
            <w:pPr>
              <w:jc w:val="center"/>
              <w:rPr>
                <w:color w:val="000000"/>
                <w:sz w:val="24"/>
                <w:szCs w:val="24"/>
              </w:rPr>
            </w:pPr>
            <w:r w:rsidRPr="00EC70FB">
              <w:rPr>
                <w:color w:val="000000"/>
                <w:sz w:val="24"/>
                <w:szCs w:val="24"/>
              </w:rPr>
              <w:t>14.</w:t>
            </w:r>
            <w:r w:rsidR="006220EC" w:rsidRPr="00EC70FB">
              <w:rPr>
                <w:color w:val="000000"/>
                <w:sz w:val="24"/>
                <w:szCs w:val="24"/>
              </w:rPr>
              <w:t>97</w:t>
            </w:r>
          </w:p>
        </w:tc>
      </w:tr>
      <w:tr w:rsidR="003D4AD1" w:rsidRPr="00EC70FB" w14:paraId="52FD557A" w14:textId="77777777" w:rsidTr="005B727B">
        <w:trPr>
          <w:jc w:val="center"/>
        </w:trPr>
        <w:tc>
          <w:tcPr>
            <w:tcW w:w="1975" w:type="dxa"/>
          </w:tcPr>
          <w:p w14:paraId="0A03EAA4" w14:textId="77777777" w:rsidR="003D4AD1" w:rsidRPr="00EC70FB" w:rsidRDefault="003D4AD1" w:rsidP="0028112B">
            <w:pPr>
              <w:jc w:val="center"/>
              <w:rPr>
                <w:rFonts w:cs="Times New Roman"/>
                <w:b/>
                <w:sz w:val="24"/>
                <w:szCs w:val="24"/>
              </w:rPr>
            </w:pPr>
            <w:r w:rsidRPr="00EC70FB">
              <w:rPr>
                <w:rFonts w:cs="Times New Roman"/>
                <w:b/>
                <w:sz w:val="24"/>
                <w:szCs w:val="24"/>
              </w:rPr>
              <w:t>10</w:t>
            </w:r>
          </w:p>
        </w:tc>
        <w:tc>
          <w:tcPr>
            <w:tcW w:w="720" w:type="dxa"/>
          </w:tcPr>
          <w:p w14:paraId="534D3EDD"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10" w:type="dxa"/>
          </w:tcPr>
          <w:p w14:paraId="55718158" w14:textId="77777777" w:rsidR="003D4AD1" w:rsidRPr="00EC70FB" w:rsidRDefault="003D4AD1" w:rsidP="0028112B">
            <w:pPr>
              <w:jc w:val="center"/>
              <w:rPr>
                <w:rFonts w:cs="Times New Roman"/>
                <w:sz w:val="24"/>
                <w:szCs w:val="24"/>
              </w:rPr>
            </w:pPr>
            <w:r w:rsidRPr="00EC70FB">
              <w:rPr>
                <w:rFonts w:cs="Times New Roman"/>
                <w:sz w:val="24"/>
                <w:szCs w:val="24"/>
              </w:rPr>
              <w:t>21.0</w:t>
            </w:r>
          </w:p>
        </w:tc>
        <w:tc>
          <w:tcPr>
            <w:tcW w:w="720" w:type="dxa"/>
          </w:tcPr>
          <w:p w14:paraId="7E7BFDBB" w14:textId="77777777" w:rsidR="003D4AD1" w:rsidRPr="00EC70FB" w:rsidRDefault="003D4AD1" w:rsidP="0028112B">
            <w:pPr>
              <w:jc w:val="center"/>
              <w:rPr>
                <w:rFonts w:cs="Times New Roman"/>
                <w:sz w:val="24"/>
                <w:szCs w:val="24"/>
              </w:rPr>
            </w:pPr>
            <w:r w:rsidRPr="00EC70FB">
              <w:rPr>
                <w:rFonts w:cs="Times New Roman"/>
                <w:sz w:val="24"/>
                <w:szCs w:val="24"/>
              </w:rPr>
              <w:t>20.0</w:t>
            </w:r>
          </w:p>
        </w:tc>
        <w:tc>
          <w:tcPr>
            <w:tcW w:w="810" w:type="dxa"/>
          </w:tcPr>
          <w:p w14:paraId="75C1FD4B"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00" w:type="dxa"/>
            <w:shd w:val="clear" w:color="auto" w:fill="auto"/>
            <w:vAlign w:val="bottom"/>
          </w:tcPr>
          <w:p w14:paraId="2E1F2AF2" w14:textId="77777777" w:rsidR="003D4AD1" w:rsidRPr="00EC70FB" w:rsidRDefault="003D4AD1" w:rsidP="0028112B">
            <w:pPr>
              <w:jc w:val="center"/>
              <w:rPr>
                <w:color w:val="000000"/>
                <w:sz w:val="24"/>
                <w:szCs w:val="24"/>
              </w:rPr>
            </w:pPr>
            <w:r w:rsidRPr="00EC70FB">
              <w:rPr>
                <w:color w:val="000000"/>
                <w:sz w:val="24"/>
                <w:szCs w:val="24"/>
              </w:rPr>
              <w:t>27.81</w:t>
            </w:r>
          </w:p>
        </w:tc>
        <w:tc>
          <w:tcPr>
            <w:tcW w:w="703" w:type="dxa"/>
            <w:shd w:val="clear" w:color="auto" w:fill="auto"/>
          </w:tcPr>
          <w:p w14:paraId="34BA41A0" w14:textId="5C083416" w:rsidR="003D4AD1" w:rsidRPr="00EC70FB" w:rsidRDefault="00725D14" w:rsidP="0028112B">
            <w:pPr>
              <w:jc w:val="center"/>
              <w:rPr>
                <w:color w:val="000000"/>
                <w:sz w:val="24"/>
                <w:szCs w:val="24"/>
              </w:rPr>
            </w:pPr>
            <w:r w:rsidRPr="00EC70FB">
              <w:rPr>
                <w:color w:val="000000"/>
                <w:sz w:val="24"/>
                <w:szCs w:val="24"/>
              </w:rPr>
              <w:t>25.95</w:t>
            </w:r>
          </w:p>
        </w:tc>
        <w:tc>
          <w:tcPr>
            <w:tcW w:w="1721" w:type="dxa"/>
          </w:tcPr>
          <w:p w14:paraId="7CBF53C3" w14:textId="7A694CB0" w:rsidR="003D4AD1" w:rsidRPr="00EC70FB" w:rsidRDefault="003D4AD1" w:rsidP="0028112B">
            <w:pPr>
              <w:jc w:val="center"/>
              <w:rPr>
                <w:color w:val="000000"/>
                <w:sz w:val="24"/>
                <w:szCs w:val="24"/>
              </w:rPr>
            </w:pPr>
            <w:r w:rsidRPr="00EC70FB">
              <w:rPr>
                <w:color w:val="000000"/>
                <w:sz w:val="24"/>
                <w:szCs w:val="24"/>
              </w:rPr>
              <w:t>2</w:t>
            </w:r>
            <w:r w:rsidR="005B727B" w:rsidRPr="00EC70FB">
              <w:rPr>
                <w:color w:val="000000"/>
                <w:sz w:val="24"/>
                <w:szCs w:val="24"/>
              </w:rPr>
              <w:t>3.69</w:t>
            </w:r>
          </w:p>
        </w:tc>
      </w:tr>
      <w:tr w:rsidR="003D4AD1" w:rsidRPr="00EC70FB" w14:paraId="4C353BB2" w14:textId="77777777" w:rsidTr="00FC676B">
        <w:trPr>
          <w:jc w:val="center"/>
        </w:trPr>
        <w:tc>
          <w:tcPr>
            <w:tcW w:w="1975" w:type="dxa"/>
          </w:tcPr>
          <w:p w14:paraId="5BC50A0D" w14:textId="77777777" w:rsidR="003D4AD1" w:rsidRPr="00EC70FB" w:rsidRDefault="003D4AD1" w:rsidP="0028112B">
            <w:pPr>
              <w:jc w:val="center"/>
              <w:rPr>
                <w:rFonts w:cs="Times New Roman"/>
                <w:b/>
                <w:sz w:val="24"/>
                <w:szCs w:val="24"/>
              </w:rPr>
            </w:pPr>
            <w:r w:rsidRPr="00EC70FB">
              <w:rPr>
                <w:rFonts w:cs="Times New Roman"/>
                <w:b/>
                <w:sz w:val="24"/>
                <w:szCs w:val="24"/>
              </w:rPr>
              <w:t>11</w:t>
            </w:r>
          </w:p>
        </w:tc>
        <w:tc>
          <w:tcPr>
            <w:tcW w:w="720" w:type="dxa"/>
          </w:tcPr>
          <w:p w14:paraId="311F81AB"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10" w:type="dxa"/>
          </w:tcPr>
          <w:p w14:paraId="20BE5B02"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720" w:type="dxa"/>
          </w:tcPr>
          <w:p w14:paraId="41B6260E"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10" w:type="dxa"/>
          </w:tcPr>
          <w:p w14:paraId="03DEC81F" w14:textId="77777777" w:rsidR="003D4AD1" w:rsidRPr="00EC70FB" w:rsidRDefault="003D4AD1" w:rsidP="0028112B">
            <w:pPr>
              <w:jc w:val="center"/>
              <w:rPr>
                <w:rFonts w:cs="Times New Roman"/>
                <w:sz w:val="24"/>
                <w:szCs w:val="24"/>
              </w:rPr>
            </w:pPr>
            <w:r w:rsidRPr="00EC70FB">
              <w:rPr>
                <w:rFonts w:cs="Times New Roman"/>
                <w:sz w:val="24"/>
                <w:szCs w:val="24"/>
              </w:rPr>
              <w:t>-</w:t>
            </w:r>
          </w:p>
        </w:tc>
        <w:tc>
          <w:tcPr>
            <w:tcW w:w="800" w:type="dxa"/>
            <w:shd w:val="clear" w:color="auto" w:fill="auto"/>
            <w:vAlign w:val="bottom"/>
          </w:tcPr>
          <w:p w14:paraId="14B0095B" w14:textId="77777777" w:rsidR="003D4AD1" w:rsidRPr="00EC70FB" w:rsidRDefault="003D4AD1" w:rsidP="0028112B">
            <w:pPr>
              <w:jc w:val="center"/>
              <w:rPr>
                <w:color w:val="000000"/>
                <w:sz w:val="24"/>
                <w:szCs w:val="24"/>
              </w:rPr>
            </w:pPr>
            <w:r w:rsidRPr="00EC70FB">
              <w:rPr>
                <w:color w:val="000000"/>
                <w:sz w:val="24"/>
                <w:szCs w:val="24"/>
              </w:rPr>
              <w:t>14.80</w:t>
            </w:r>
          </w:p>
        </w:tc>
        <w:tc>
          <w:tcPr>
            <w:tcW w:w="703" w:type="dxa"/>
            <w:shd w:val="clear" w:color="auto" w:fill="auto"/>
          </w:tcPr>
          <w:p w14:paraId="5252F11D" w14:textId="55B5FD39" w:rsidR="003D4AD1" w:rsidRPr="00EC70FB" w:rsidRDefault="00725D14" w:rsidP="0028112B">
            <w:pPr>
              <w:jc w:val="center"/>
              <w:rPr>
                <w:color w:val="000000"/>
                <w:sz w:val="24"/>
                <w:szCs w:val="24"/>
              </w:rPr>
            </w:pPr>
            <w:r w:rsidRPr="00EC70FB">
              <w:rPr>
                <w:color w:val="000000"/>
                <w:sz w:val="24"/>
                <w:szCs w:val="24"/>
              </w:rPr>
              <w:t>14.87</w:t>
            </w:r>
          </w:p>
        </w:tc>
        <w:tc>
          <w:tcPr>
            <w:tcW w:w="1721" w:type="dxa"/>
          </w:tcPr>
          <w:p w14:paraId="4063B576" w14:textId="1756EBE2" w:rsidR="003D4AD1" w:rsidRPr="00EC70FB" w:rsidRDefault="00BF5DAD" w:rsidP="0028112B">
            <w:pPr>
              <w:jc w:val="center"/>
              <w:rPr>
                <w:color w:val="000000"/>
                <w:sz w:val="24"/>
                <w:szCs w:val="24"/>
              </w:rPr>
            </w:pPr>
            <w:r w:rsidRPr="00EC70FB">
              <w:rPr>
                <w:color w:val="000000"/>
                <w:sz w:val="24"/>
                <w:szCs w:val="24"/>
              </w:rPr>
              <w:t>14.84</w:t>
            </w:r>
          </w:p>
        </w:tc>
      </w:tr>
      <w:tr w:rsidR="008C6E0E" w:rsidRPr="00EC70FB" w14:paraId="1851FB21" w14:textId="77777777" w:rsidTr="00DB3EB4">
        <w:trPr>
          <w:jc w:val="center"/>
        </w:trPr>
        <w:tc>
          <w:tcPr>
            <w:tcW w:w="1975" w:type="dxa"/>
          </w:tcPr>
          <w:p w14:paraId="2BE97389" w14:textId="4EB30D07" w:rsidR="008C6E0E" w:rsidRPr="00EC70FB" w:rsidRDefault="008C6E0E" w:rsidP="008C6E0E">
            <w:pPr>
              <w:jc w:val="center"/>
              <w:rPr>
                <w:rFonts w:cs="Times New Roman"/>
                <w:b/>
                <w:sz w:val="24"/>
                <w:szCs w:val="24"/>
              </w:rPr>
            </w:pPr>
            <w:r w:rsidRPr="00EC70FB">
              <w:rPr>
                <w:b/>
              </w:rPr>
              <w:t>12</w:t>
            </w:r>
          </w:p>
        </w:tc>
        <w:tc>
          <w:tcPr>
            <w:tcW w:w="720" w:type="dxa"/>
          </w:tcPr>
          <w:p w14:paraId="360225C3" w14:textId="2B6E1E10" w:rsidR="008C6E0E" w:rsidRPr="00EC70FB" w:rsidRDefault="008C6E0E" w:rsidP="008C6E0E">
            <w:pPr>
              <w:jc w:val="center"/>
              <w:rPr>
                <w:rFonts w:cs="Times New Roman"/>
                <w:sz w:val="24"/>
                <w:szCs w:val="24"/>
              </w:rPr>
            </w:pPr>
            <w:r w:rsidRPr="00EC70FB">
              <w:rPr>
                <w:rFonts w:cs="Times New Roman"/>
                <w:sz w:val="24"/>
                <w:szCs w:val="24"/>
              </w:rPr>
              <w:t>-</w:t>
            </w:r>
          </w:p>
        </w:tc>
        <w:tc>
          <w:tcPr>
            <w:tcW w:w="810" w:type="dxa"/>
          </w:tcPr>
          <w:p w14:paraId="0B6F7F43" w14:textId="3A84214E" w:rsidR="008C6E0E" w:rsidRPr="00EC70FB" w:rsidRDefault="008C6E0E" w:rsidP="008C6E0E">
            <w:pPr>
              <w:jc w:val="center"/>
              <w:rPr>
                <w:rFonts w:cs="Times New Roman"/>
                <w:sz w:val="24"/>
                <w:szCs w:val="24"/>
              </w:rPr>
            </w:pPr>
            <w:r w:rsidRPr="00EC70FB">
              <w:rPr>
                <w:rFonts w:cs="Times New Roman"/>
                <w:sz w:val="24"/>
                <w:szCs w:val="24"/>
              </w:rPr>
              <w:t>-</w:t>
            </w:r>
          </w:p>
        </w:tc>
        <w:tc>
          <w:tcPr>
            <w:tcW w:w="720" w:type="dxa"/>
          </w:tcPr>
          <w:p w14:paraId="4F71E383" w14:textId="79FE90D6" w:rsidR="008C6E0E" w:rsidRPr="00EC70FB" w:rsidRDefault="008C6E0E" w:rsidP="008C6E0E">
            <w:pPr>
              <w:jc w:val="center"/>
              <w:rPr>
                <w:rFonts w:cs="Times New Roman"/>
                <w:sz w:val="24"/>
                <w:szCs w:val="24"/>
              </w:rPr>
            </w:pPr>
            <w:r w:rsidRPr="00EC70FB">
              <w:rPr>
                <w:rFonts w:cs="Times New Roman"/>
                <w:sz w:val="24"/>
                <w:szCs w:val="24"/>
              </w:rPr>
              <w:t>-</w:t>
            </w:r>
          </w:p>
        </w:tc>
        <w:tc>
          <w:tcPr>
            <w:tcW w:w="810" w:type="dxa"/>
          </w:tcPr>
          <w:p w14:paraId="5F31FEF1" w14:textId="36076A56" w:rsidR="008C6E0E" w:rsidRPr="00EC70FB" w:rsidRDefault="008C6E0E" w:rsidP="008C6E0E">
            <w:pPr>
              <w:jc w:val="center"/>
              <w:rPr>
                <w:rFonts w:cs="Times New Roman"/>
                <w:sz w:val="24"/>
                <w:szCs w:val="24"/>
              </w:rPr>
            </w:pPr>
            <w:r w:rsidRPr="00EC70FB">
              <w:rPr>
                <w:rFonts w:cs="Times New Roman"/>
                <w:sz w:val="24"/>
                <w:szCs w:val="24"/>
              </w:rPr>
              <w:t>-</w:t>
            </w:r>
          </w:p>
        </w:tc>
        <w:tc>
          <w:tcPr>
            <w:tcW w:w="800" w:type="dxa"/>
          </w:tcPr>
          <w:p w14:paraId="1C0E420A" w14:textId="755CE0F9" w:rsidR="008C6E0E" w:rsidRPr="00EC70FB" w:rsidRDefault="008C6E0E" w:rsidP="008C6E0E">
            <w:pPr>
              <w:jc w:val="center"/>
              <w:rPr>
                <w:color w:val="000000"/>
                <w:sz w:val="24"/>
                <w:szCs w:val="24"/>
              </w:rPr>
            </w:pPr>
            <w:r w:rsidRPr="00EC70FB">
              <w:rPr>
                <w:rFonts w:cs="Times New Roman"/>
                <w:sz w:val="24"/>
                <w:szCs w:val="24"/>
              </w:rPr>
              <w:t>-</w:t>
            </w:r>
          </w:p>
        </w:tc>
        <w:tc>
          <w:tcPr>
            <w:tcW w:w="703" w:type="dxa"/>
          </w:tcPr>
          <w:p w14:paraId="6A082EFB" w14:textId="41C0562A" w:rsidR="008C6E0E" w:rsidRPr="00EC70FB" w:rsidRDefault="00725D14" w:rsidP="008C6E0E">
            <w:pPr>
              <w:jc w:val="center"/>
              <w:rPr>
                <w:color w:val="000000"/>
                <w:sz w:val="24"/>
                <w:szCs w:val="24"/>
              </w:rPr>
            </w:pPr>
            <w:r w:rsidRPr="00EC70FB">
              <w:rPr>
                <w:color w:val="000000"/>
                <w:sz w:val="24"/>
                <w:szCs w:val="24"/>
              </w:rPr>
              <w:t>2</w:t>
            </w:r>
          </w:p>
        </w:tc>
        <w:tc>
          <w:tcPr>
            <w:tcW w:w="1721" w:type="dxa"/>
          </w:tcPr>
          <w:p w14:paraId="56FF399C" w14:textId="7D7F6BFE" w:rsidR="008C6E0E" w:rsidRPr="00EC70FB" w:rsidRDefault="008C6E0E" w:rsidP="008C6E0E">
            <w:pPr>
              <w:jc w:val="center"/>
              <w:rPr>
                <w:color w:val="000000"/>
                <w:sz w:val="24"/>
                <w:szCs w:val="24"/>
              </w:rPr>
            </w:pPr>
            <w:r w:rsidRPr="00EC70FB">
              <w:rPr>
                <w:rFonts w:cs="Times New Roman"/>
                <w:sz w:val="24"/>
                <w:szCs w:val="24"/>
              </w:rPr>
              <w:t>-</w:t>
            </w:r>
          </w:p>
        </w:tc>
      </w:tr>
      <w:tr w:rsidR="008C6E0E" w:rsidRPr="00EC70FB" w14:paraId="1CB91FE5" w14:textId="77777777" w:rsidTr="00DB3EB4">
        <w:trPr>
          <w:jc w:val="center"/>
        </w:trPr>
        <w:tc>
          <w:tcPr>
            <w:tcW w:w="1975" w:type="dxa"/>
          </w:tcPr>
          <w:p w14:paraId="447BF70C" w14:textId="4607B184" w:rsidR="008C6E0E" w:rsidRPr="00EC70FB" w:rsidRDefault="008C6E0E" w:rsidP="008C6E0E">
            <w:pPr>
              <w:jc w:val="center"/>
              <w:rPr>
                <w:rFonts w:cs="Times New Roman"/>
                <w:b/>
                <w:sz w:val="24"/>
                <w:szCs w:val="24"/>
              </w:rPr>
            </w:pPr>
            <w:r w:rsidRPr="00EC70FB">
              <w:rPr>
                <w:b/>
              </w:rPr>
              <w:t>13</w:t>
            </w:r>
          </w:p>
        </w:tc>
        <w:tc>
          <w:tcPr>
            <w:tcW w:w="720" w:type="dxa"/>
          </w:tcPr>
          <w:p w14:paraId="62C14F5D" w14:textId="5587442D" w:rsidR="008C6E0E" w:rsidRPr="00EC70FB" w:rsidRDefault="008C6E0E" w:rsidP="008C6E0E">
            <w:pPr>
              <w:jc w:val="center"/>
              <w:rPr>
                <w:rFonts w:cs="Times New Roman"/>
                <w:sz w:val="24"/>
                <w:szCs w:val="24"/>
              </w:rPr>
            </w:pPr>
            <w:r w:rsidRPr="00EC70FB">
              <w:rPr>
                <w:rFonts w:cs="Times New Roman"/>
                <w:sz w:val="24"/>
                <w:szCs w:val="24"/>
              </w:rPr>
              <w:t>-</w:t>
            </w:r>
          </w:p>
        </w:tc>
        <w:tc>
          <w:tcPr>
            <w:tcW w:w="810" w:type="dxa"/>
          </w:tcPr>
          <w:p w14:paraId="2D0E91FB" w14:textId="414F5182" w:rsidR="008C6E0E" w:rsidRPr="00EC70FB" w:rsidRDefault="008C6E0E" w:rsidP="008C6E0E">
            <w:pPr>
              <w:jc w:val="center"/>
              <w:rPr>
                <w:rFonts w:cs="Times New Roman"/>
                <w:sz w:val="24"/>
                <w:szCs w:val="24"/>
              </w:rPr>
            </w:pPr>
            <w:r w:rsidRPr="00EC70FB">
              <w:rPr>
                <w:rFonts w:cs="Times New Roman"/>
                <w:sz w:val="24"/>
                <w:szCs w:val="24"/>
              </w:rPr>
              <w:t>-</w:t>
            </w:r>
          </w:p>
        </w:tc>
        <w:tc>
          <w:tcPr>
            <w:tcW w:w="720" w:type="dxa"/>
          </w:tcPr>
          <w:p w14:paraId="230312F1" w14:textId="1AF6B5EE" w:rsidR="008C6E0E" w:rsidRPr="00EC70FB" w:rsidRDefault="008C6E0E" w:rsidP="008C6E0E">
            <w:pPr>
              <w:jc w:val="center"/>
              <w:rPr>
                <w:rFonts w:cs="Times New Roman"/>
                <w:sz w:val="24"/>
                <w:szCs w:val="24"/>
              </w:rPr>
            </w:pPr>
            <w:r w:rsidRPr="00EC70FB">
              <w:rPr>
                <w:rFonts w:cs="Times New Roman"/>
                <w:sz w:val="24"/>
                <w:szCs w:val="24"/>
              </w:rPr>
              <w:t>-</w:t>
            </w:r>
          </w:p>
        </w:tc>
        <w:tc>
          <w:tcPr>
            <w:tcW w:w="810" w:type="dxa"/>
          </w:tcPr>
          <w:p w14:paraId="47FA6956" w14:textId="05AE2CCD" w:rsidR="008C6E0E" w:rsidRPr="00EC70FB" w:rsidRDefault="008C6E0E" w:rsidP="008C6E0E">
            <w:pPr>
              <w:jc w:val="center"/>
              <w:rPr>
                <w:rFonts w:cs="Times New Roman"/>
                <w:sz w:val="24"/>
                <w:szCs w:val="24"/>
              </w:rPr>
            </w:pPr>
            <w:r w:rsidRPr="00EC70FB">
              <w:rPr>
                <w:rFonts w:cs="Times New Roman"/>
                <w:sz w:val="24"/>
                <w:szCs w:val="24"/>
              </w:rPr>
              <w:t>-</w:t>
            </w:r>
          </w:p>
        </w:tc>
        <w:tc>
          <w:tcPr>
            <w:tcW w:w="800" w:type="dxa"/>
          </w:tcPr>
          <w:p w14:paraId="6CA7F483" w14:textId="492F10DF" w:rsidR="008C6E0E" w:rsidRPr="00EC70FB" w:rsidRDefault="008C6E0E" w:rsidP="008C6E0E">
            <w:pPr>
              <w:jc w:val="center"/>
              <w:rPr>
                <w:color w:val="000000"/>
                <w:sz w:val="24"/>
                <w:szCs w:val="24"/>
              </w:rPr>
            </w:pPr>
            <w:r w:rsidRPr="00EC70FB">
              <w:rPr>
                <w:rFonts w:cs="Times New Roman"/>
                <w:sz w:val="24"/>
                <w:szCs w:val="24"/>
              </w:rPr>
              <w:t>-</w:t>
            </w:r>
          </w:p>
        </w:tc>
        <w:tc>
          <w:tcPr>
            <w:tcW w:w="703" w:type="dxa"/>
          </w:tcPr>
          <w:p w14:paraId="025C317E" w14:textId="0AB656AA" w:rsidR="008C6E0E" w:rsidRPr="00EC70FB" w:rsidRDefault="00725D14" w:rsidP="008C6E0E">
            <w:pPr>
              <w:jc w:val="center"/>
              <w:rPr>
                <w:color w:val="000000"/>
                <w:sz w:val="24"/>
                <w:szCs w:val="24"/>
              </w:rPr>
            </w:pPr>
            <w:r w:rsidRPr="00EC70FB">
              <w:rPr>
                <w:color w:val="000000"/>
                <w:sz w:val="24"/>
                <w:szCs w:val="24"/>
              </w:rPr>
              <w:t>2</w:t>
            </w:r>
          </w:p>
        </w:tc>
        <w:tc>
          <w:tcPr>
            <w:tcW w:w="1721" w:type="dxa"/>
          </w:tcPr>
          <w:p w14:paraId="25E35178" w14:textId="1C5EDE65" w:rsidR="008C6E0E" w:rsidRPr="00EC70FB" w:rsidRDefault="008C6E0E" w:rsidP="008C6E0E">
            <w:pPr>
              <w:jc w:val="center"/>
              <w:rPr>
                <w:color w:val="000000"/>
                <w:sz w:val="24"/>
                <w:szCs w:val="24"/>
              </w:rPr>
            </w:pPr>
            <w:r w:rsidRPr="00EC70FB">
              <w:rPr>
                <w:rFonts w:cs="Times New Roman"/>
                <w:sz w:val="24"/>
                <w:szCs w:val="24"/>
              </w:rPr>
              <w:t>-</w:t>
            </w:r>
          </w:p>
        </w:tc>
      </w:tr>
      <w:tr w:rsidR="008C6E0E" w:rsidRPr="00EC70FB" w14:paraId="7F6CB022" w14:textId="77777777" w:rsidTr="00DB3EB4">
        <w:trPr>
          <w:jc w:val="center"/>
        </w:trPr>
        <w:tc>
          <w:tcPr>
            <w:tcW w:w="1975" w:type="dxa"/>
          </w:tcPr>
          <w:p w14:paraId="60760F52" w14:textId="3031E4FA" w:rsidR="008C6E0E" w:rsidRPr="00EC70FB" w:rsidRDefault="008C6E0E" w:rsidP="008C6E0E">
            <w:pPr>
              <w:jc w:val="center"/>
              <w:rPr>
                <w:rFonts w:cs="Times New Roman"/>
                <w:b/>
                <w:sz w:val="24"/>
                <w:szCs w:val="24"/>
              </w:rPr>
            </w:pPr>
            <w:r w:rsidRPr="00EC70FB">
              <w:rPr>
                <w:b/>
              </w:rPr>
              <w:t>14</w:t>
            </w:r>
          </w:p>
        </w:tc>
        <w:tc>
          <w:tcPr>
            <w:tcW w:w="720" w:type="dxa"/>
          </w:tcPr>
          <w:p w14:paraId="2C36A205" w14:textId="05F976F0" w:rsidR="008C6E0E" w:rsidRPr="00EC70FB" w:rsidRDefault="008C6E0E" w:rsidP="008C6E0E">
            <w:pPr>
              <w:jc w:val="center"/>
              <w:rPr>
                <w:rFonts w:cs="Times New Roman"/>
                <w:sz w:val="24"/>
                <w:szCs w:val="24"/>
              </w:rPr>
            </w:pPr>
            <w:r w:rsidRPr="00EC70FB">
              <w:rPr>
                <w:rFonts w:cs="Times New Roman"/>
                <w:sz w:val="24"/>
                <w:szCs w:val="24"/>
              </w:rPr>
              <w:t>-</w:t>
            </w:r>
          </w:p>
        </w:tc>
        <w:tc>
          <w:tcPr>
            <w:tcW w:w="810" w:type="dxa"/>
          </w:tcPr>
          <w:p w14:paraId="46F25C81" w14:textId="4E548D15" w:rsidR="008C6E0E" w:rsidRPr="00EC70FB" w:rsidRDefault="008C6E0E" w:rsidP="008C6E0E">
            <w:pPr>
              <w:jc w:val="center"/>
              <w:rPr>
                <w:rFonts w:cs="Times New Roman"/>
                <w:sz w:val="24"/>
                <w:szCs w:val="24"/>
              </w:rPr>
            </w:pPr>
            <w:r w:rsidRPr="00EC70FB">
              <w:rPr>
                <w:rFonts w:cs="Times New Roman"/>
                <w:sz w:val="24"/>
                <w:szCs w:val="24"/>
              </w:rPr>
              <w:t>-</w:t>
            </w:r>
          </w:p>
        </w:tc>
        <w:tc>
          <w:tcPr>
            <w:tcW w:w="720" w:type="dxa"/>
          </w:tcPr>
          <w:p w14:paraId="5AD38DAA" w14:textId="1CB54BCD" w:rsidR="008C6E0E" w:rsidRPr="00EC70FB" w:rsidRDefault="008C6E0E" w:rsidP="008C6E0E">
            <w:pPr>
              <w:jc w:val="center"/>
              <w:rPr>
                <w:rFonts w:cs="Times New Roman"/>
                <w:sz w:val="24"/>
                <w:szCs w:val="24"/>
              </w:rPr>
            </w:pPr>
            <w:r w:rsidRPr="00EC70FB">
              <w:rPr>
                <w:rFonts w:cs="Times New Roman"/>
                <w:sz w:val="24"/>
                <w:szCs w:val="24"/>
              </w:rPr>
              <w:t>-</w:t>
            </w:r>
          </w:p>
        </w:tc>
        <w:tc>
          <w:tcPr>
            <w:tcW w:w="810" w:type="dxa"/>
          </w:tcPr>
          <w:p w14:paraId="00EE9392" w14:textId="7229C3E6" w:rsidR="008C6E0E" w:rsidRPr="00EC70FB" w:rsidRDefault="008C6E0E" w:rsidP="008C6E0E">
            <w:pPr>
              <w:jc w:val="center"/>
              <w:rPr>
                <w:rFonts w:cs="Times New Roman"/>
                <w:sz w:val="24"/>
                <w:szCs w:val="24"/>
              </w:rPr>
            </w:pPr>
            <w:r w:rsidRPr="00EC70FB">
              <w:rPr>
                <w:rFonts w:cs="Times New Roman"/>
                <w:sz w:val="24"/>
                <w:szCs w:val="24"/>
              </w:rPr>
              <w:t>-</w:t>
            </w:r>
          </w:p>
        </w:tc>
        <w:tc>
          <w:tcPr>
            <w:tcW w:w="800" w:type="dxa"/>
          </w:tcPr>
          <w:p w14:paraId="5B9FEF3A" w14:textId="7E535B4D" w:rsidR="008C6E0E" w:rsidRPr="00EC70FB" w:rsidRDefault="008C6E0E" w:rsidP="008C6E0E">
            <w:pPr>
              <w:jc w:val="center"/>
              <w:rPr>
                <w:color w:val="000000"/>
                <w:sz w:val="24"/>
                <w:szCs w:val="24"/>
              </w:rPr>
            </w:pPr>
            <w:r w:rsidRPr="00EC70FB">
              <w:rPr>
                <w:rFonts w:cs="Times New Roman"/>
                <w:sz w:val="24"/>
                <w:szCs w:val="24"/>
              </w:rPr>
              <w:t>-</w:t>
            </w:r>
          </w:p>
        </w:tc>
        <w:tc>
          <w:tcPr>
            <w:tcW w:w="703" w:type="dxa"/>
          </w:tcPr>
          <w:p w14:paraId="21A95DD6" w14:textId="10275D3A" w:rsidR="008C6E0E" w:rsidRPr="00EC70FB" w:rsidRDefault="00725D14" w:rsidP="008C6E0E">
            <w:pPr>
              <w:jc w:val="center"/>
              <w:rPr>
                <w:color w:val="000000"/>
                <w:sz w:val="24"/>
                <w:szCs w:val="24"/>
              </w:rPr>
            </w:pPr>
            <w:r w:rsidRPr="00EC70FB">
              <w:rPr>
                <w:color w:val="000000"/>
                <w:sz w:val="24"/>
                <w:szCs w:val="24"/>
              </w:rPr>
              <w:t>2</w:t>
            </w:r>
          </w:p>
        </w:tc>
        <w:tc>
          <w:tcPr>
            <w:tcW w:w="1721" w:type="dxa"/>
          </w:tcPr>
          <w:p w14:paraId="7981B0E8" w14:textId="7E868A8D" w:rsidR="008C6E0E" w:rsidRPr="00EC70FB" w:rsidRDefault="008C6E0E" w:rsidP="008C6E0E">
            <w:pPr>
              <w:jc w:val="center"/>
              <w:rPr>
                <w:color w:val="000000"/>
                <w:sz w:val="24"/>
                <w:szCs w:val="24"/>
              </w:rPr>
            </w:pPr>
            <w:r w:rsidRPr="00EC70FB">
              <w:rPr>
                <w:rFonts w:cs="Times New Roman"/>
                <w:sz w:val="24"/>
                <w:szCs w:val="24"/>
              </w:rPr>
              <w:t>-</w:t>
            </w:r>
          </w:p>
        </w:tc>
      </w:tr>
      <w:tr w:rsidR="008C6E0E" w:rsidRPr="00EC70FB" w14:paraId="56990FF4" w14:textId="77777777" w:rsidTr="00DB3EB4">
        <w:trPr>
          <w:jc w:val="center"/>
        </w:trPr>
        <w:tc>
          <w:tcPr>
            <w:tcW w:w="1975" w:type="dxa"/>
          </w:tcPr>
          <w:p w14:paraId="2A3D83B0" w14:textId="052A245D" w:rsidR="008C6E0E" w:rsidRPr="00EC70FB" w:rsidRDefault="008C6E0E" w:rsidP="008C6E0E">
            <w:pPr>
              <w:jc w:val="center"/>
              <w:rPr>
                <w:rFonts w:cs="Times New Roman"/>
                <w:b/>
                <w:sz w:val="24"/>
                <w:szCs w:val="24"/>
              </w:rPr>
            </w:pPr>
            <w:r w:rsidRPr="00EC70FB">
              <w:rPr>
                <w:b/>
              </w:rPr>
              <w:t>15</w:t>
            </w:r>
          </w:p>
        </w:tc>
        <w:tc>
          <w:tcPr>
            <w:tcW w:w="720" w:type="dxa"/>
          </w:tcPr>
          <w:p w14:paraId="14F1BD13" w14:textId="474D32E2" w:rsidR="008C6E0E" w:rsidRPr="00EC70FB" w:rsidRDefault="008C6E0E" w:rsidP="008C6E0E">
            <w:pPr>
              <w:jc w:val="center"/>
              <w:rPr>
                <w:rFonts w:cs="Times New Roman"/>
                <w:sz w:val="24"/>
                <w:szCs w:val="24"/>
              </w:rPr>
            </w:pPr>
            <w:r w:rsidRPr="00EC70FB">
              <w:rPr>
                <w:rFonts w:cs="Times New Roman"/>
                <w:sz w:val="24"/>
                <w:szCs w:val="24"/>
              </w:rPr>
              <w:t>-</w:t>
            </w:r>
          </w:p>
        </w:tc>
        <w:tc>
          <w:tcPr>
            <w:tcW w:w="810" w:type="dxa"/>
          </w:tcPr>
          <w:p w14:paraId="18EF35FB" w14:textId="77A5EA54" w:rsidR="008C6E0E" w:rsidRPr="00EC70FB" w:rsidRDefault="008C6E0E" w:rsidP="008C6E0E">
            <w:pPr>
              <w:jc w:val="center"/>
              <w:rPr>
                <w:rFonts w:cs="Times New Roman"/>
                <w:sz w:val="24"/>
                <w:szCs w:val="24"/>
              </w:rPr>
            </w:pPr>
            <w:r w:rsidRPr="00EC70FB">
              <w:rPr>
                <w:rFonts w:cs="Times New Roman"/>
                <w:sz w:val="24"/>
                <w:szCs w:val="24"/>
              </w:rPr>
              <w:t>-</w:t>
            </w:r>
          </w:p>
        </w:tc>
        <w:tc>
          <w:tcPr>
            <w:tcW w:w="720" w:type="dxa"/>
          </w:tcPr>
          <w:p w14:paraId="2BF69AE1" w14:textId="331B9DBD" w:rsidR="008C6E0E" w:rsidRPr="00EC70FB" w:rsidRDefault="008C6E0E" w:rsidP="008C6E0E">
            <w:pPr>
              <w:jc w:val="center"/>
              <w:rPr>
                <w:rFonts w:cs="Times New Roman"/>
                <w:sz w:val="24"/>
                <w:szCs w:val="24"/>
              </w:rPr>
            </w:pPr>
            <w:r w:rsidRPr="00EC70FB">
              <w:rPr>
                <w:rFonts w:cs="Times New Roman"/>
                <w:sz w:val="24"/>
                <w:szCs w:val="24"/>
              </w:rPr>
              <w:t>-</w:t>
            </w:r>
          </w:p>
        </w:tc>
        <w:tc>
          <w:tcPr>
            <w:tcW w:w="810" w:type="dxa"/>
          </w:tcPr>
          <w:p w14:paraId="2EA06229" w14:textId="457F3400" w:rsidR="008C6E0E" w:rsidRPr="00EC70FB" w:rsidRDefault="008C6E0E" w:rsidP="008C6E0E">
            <w:pPr>
              <w:jc w:val="center"/>
              <w:rPr>
                <w:rFonts w:cs="Times New Roman"/>
                <w:sz w:val="24"/>
                <w:szCs w:val="24"/>
              </w:rPr>
            </w:pPr>
            <w:r w:rsidRPr="00EC70FB">
              <w:rPr>
                <w:rFonts w:cs="Times New Roman"/>
                <w:sz w:val="24"/>
                <w:szCs w:val="24"/>
              </w:rPr>
              <w:t>-</w:t>
            </w:r>
          </w:p>
        </w:tc>
        <w:tc>
          <w:tcPr>
            <w:tcW w:w="800" w:type="dxa"/>
          </w:tcPr>
          <w:p w14:paraId="59E2901E" w14:textId="383A6C94" w:rsidR="008C6E0E" w:rsidRPr="00EC70FB" w:rsidRDefault="008C6E0E" w:rsidP="008C6E0E">
            <w:pPr>
              <w:jc w:val="center"/>
              <w:rPr>
                <w:color w:val="000000"/>
                <w:sz w:val="24"/>
                <w:szCs w:val="24"/>
              </w:rPr>
            </w:pPr>
            <w:r w:rsidRPr="00EC70FB">
              <w:rPr>
                <w:rFonts w:cs="Times New Roman"/>
                <w:sz w:val="24"/>
                <w:szCs w:val="24"/>
              </w:rPr>
              <w:t>-</w:t>
            </w:r>
          </w:p>
        </w:tc>
        <w:tc>
          <w:tcPr>
            <w:tcW w:w="703" w:type="dxa"/>
          </w:tcPr>
          <w:p w14:paraId="63BFA4D7" w14:textId="7AAAACAD" w:rsidR="008C6E0E" w:rsidRPr="00EC70FB" w:rsidRDefault="00725D14" w:rsidP="008C6E0E">
            <w:pPr>
              <w:jc w:val="center"/>
              <w:rPr>
                <w:color w:val="000000"/>
                <w:sz w:val="24"/>
                <w:szCs w:val="24"/>
              </w:rPr>
            </w:pPr>
            <w:r w:rsidRPr="00EC70FB">
              <w:rPr>
                <w:color w:val="000000"/>
                <w:sz w:val="24"/>
                <w:szCs w:val="24"/>
              </w:rPr>
              <w:t>12.4</w:t>
            </w:r>
          </w:p>
        </w:tc>
        <w:tc>
          <w:tcPr>
            <w:tcW w:w="1721" w:type="dxa"/>
          </w:tcPr>
          <w:p w14:paraId="4A23B30F" w14:textId="0A7E3677" w:rsidR="008C6E0E" w:rsidRPr="00EC70FB" w:rsidRDefault="008C6E0E" w:rsidP="008C6E0E">
            <w:pPr>
              <w:jc w:val="center"/>
              <w:rPr>
                <w:color w:val="000000"/>
                <w:sz w:val="24"/>
                <w:szCs w:val="24"/>
              </w:rPr>
            </w:pPr>
            <w:r w:rsidRPr="00EC70FB">
              <w:rPr>
                <w:rFonts w:cs="Times New Roman"/>
                <w:sz w:val="24"/>
                <w:szCs w:val="24"/>
              </w:rPr>
              <w:t>-</w:t>
            </w:r>
          </w:p>
        </w:tc>
      </w:tr>
      <w:tr w:rsidR="008C6E0E" w:rsidRPr="00EC70FB" w14:paraId="474C1C41" w14:textId="77777777" w:rsidTr="00DB3EB4">
        <w:trPr>
          <w:jc w:val="center"/>
        </w:trPr>
        <w:tc>
          <w:tcPr>
            <w:tcW w:w="1975" w:type="dxa"/>
          </w:tcPr>
          <w:p w14:paraId="000CA3C6" w14:textId="3CC1B996" w:rsidR="008C6E0E" w:rsidRPr="00EC70FB" w:rsidRDefault="008C6E0E" w:rsidP="008C6E0E">
            <w:pPr>
              <w:jc w:val="center"/>
              <w:rPr>
                <w:rFonts w:cs="Times New Roman"/>
                <w:b/>
                <w:sz w:val="24"/>
                <w:szCs w:val="24"/>
              </w:rPr>
            </w:pPr>
            <w:r w:rsidRPr="00EC70FB">
              <w:rPr>
                <w:b/>
              </w:rPr>
              <w:t>16</w:t>
            </w:r>
          </w:p>
        </w:tc>
        <w:tc>
          <w:tcPr>
            <w:tcW w:w="720" w:type="dxa"/>
          </w:tcPr>
          <w:p w14:paraId="7FF3A145" w14:textId="3BFAC3C2" w:rsidR="008C6E0E" w:rsidRPr="00EC70FB" w:rsidRDefault="008C6E0E" w:rsidP="008C6E0E">
            <w:pPr>
              <w:jc w:val="center"/>
              <w:rPr>
                <w:rFonts w:cs="Times New Roman"/>
                <w:sz w:val="24"/>
                <w:szCs w:val="24"/>
              </w:rPr>
            </w:pPr>
            <w:r w:rsidRPr="00EC70FB">
              <w:rPr>
                <w:rFonts w:cs="Times New Roman"/>
                <w:sz w:val="24"/>
                <w:szCs w:val="24"/>
              </w:rPr>
              <w:t>-</w:t>
            </w:r>
          </w:p>
        </w:tc>
        <w:tc>
          <w:tcPr>
            <w:tcW w:w="810" w:type="dxa"/>
          </w:tcPr>
          <w:p w14:paraId="407EC9B3" w14:textId="1E34C890" w:rsidR="008C6E0E" w:rsidRPr="00EC70FB" w:rsidRDefault="008C6E0E" w:rsidP="008C6E0E">
            <w:pPr>
              <w:jc w:val="center"/>
              <w:rPr>
                <w:rFonts w:cs="Times New Roman"/>
                <w:sz w:val="24"/>
                <w:szCs w:val="24"/>
              </w:rPr>
            </w:pPr>
            <w:r w:rsidRPr="00EC70FB">
              <w:rPr>
                <w:rFonts w:cs="Times New Roman"/>
                <w:sz w:val="24"/>
                <w:szCs w:val="24"/>
              </w:rPr>
              <w:t>-</w:t>
            </w:r>
          </w:p>
        </w:tc>
        <w:tc>
          <w:tcPr>
            <w:tcW w:w="720" w:type="dxa"/>
          </w:tcPr>
          <w:p w14:paraId="5B0CA7AD" w14:textId="69FF030B" w:rsidR="008C6E0E" w:rsidRPr="00EC70FB" w:rsidRDefault="008C6E0E" w:rsidP="008C6E0E">
            <w:pPr>
              <w:jc w:val="center"/>
              <w:rPr>
                <w:rFonts w:cs="Times New Roman"/>
                <w:sz w:val="24"/>
                <w:szCs w:val="24"/>
              </w:rPr>
            </w:pPr>
            <w:r w:rsidRPr="00EC70FB">
              <w:rPr>
                <w:rFonts w:cs="Times New Roman"/>
                <w:sz w:val="24"/>
                <w:szCs w:val="24"/>
              </w:rPr>
              <w:t>-</w:t>
            </w:r>
          </w:p>
        </w:tc>
        <w:tc>
          <w:tcPr>
            <w:tcW w:w="810" w:type="dxa"/>
          </w:tcPr>
          <w:p w14:paraId="0F8974E9" w14:textId="7724A8D1" w:rsidR="008C6E0E" w:rsidRPr="00EC70FB" w:rsidRDefault="008C6E0E" w:rsidP="008C6E0E">
            <w:pPr>
              <w:jc w:val="center"/>
              <w:rPr>
                <w:rFonts w:cs="Times New Roman"/>
                <w:sz w:val="24"/>
                <w:szCs w:val="24"/>
              </w:rPr>
            </w:pPr>
            <w:r w:rsidRPr="00EC70FB">
              <w:rPr>
                <w:rFonts w:cs="Times New Roman"/>
                <w:sz w:val="24"/>
                <w:szCs w:val="24"/>
              </w:rPr>
              <w:t>-</w:t>
            </w:r>
          </w:p>
        </w:tc>
        <w:tc>
          <w:tcPr>
            <w:tcW w:w="800" w:type="dxa"/>
          </w:tcPr>
          <w:p w14:paraId="2756D90D" w14:textId="03B397CE" w:rsidR="008C6E0E" w:rsidRPr="00EC70FB" w:rsidRDefault="008C6E0E" w:rsidP="008C6E0E">
            <w:pPr>
              <w:jc w:val="center"/>
              <w:rPr>
                <w:color w:val="000000"/>
                <w:sz w:val="24"/>
                <w:szCs w:val="24"/>
              </w:rPr>
            </w:pPr>
            <w:r w:rsidRPr="00EC70FB">
              <w:rPr>
                <w:rFonts w:cs="Times New Roman"/>
                <w:sz w:val="24"/>
                <w:szCs w:val="24"/>
              </w:rPr>
              <w:t>-</w:t>
            </w:r>
          </w:p>
        </w:tc>
        <w:tc>
          <w:tcPr>
            <w:tcW w:w="703" w:type="dxa"/>
          </w:tcPr>
          <w:p w14:paraId="49D1895C" w14:textId="64D0E44B" w:rsidR="008C6E0E" w:rsidRPr="00EC70FB" w:rsidRDefault="00725D14" w:rsidP="008C6E0E">
            <w:pPr>
              <w:jc w:val="center"/>
              <w:rPr>
                <w:color w:val="000000"/>
                <w:sz w:val="24"/>
                <w:szCs w:val="24"/>
              </w:rPr>
            </w:pPr>
            <w:r w:rsidRPr="00EC70FB">
              <w:rPr>
                <w:color w:val="000000"/>
                <w:sz w:val="24"/>
                <w:szCs w:val="24"/>
              </w:rPr>
              <w:t>22</w:t>
            </w:r>
          </w:p>
        </w:tc>
        <w:tc>
          <w:tcPr>
            <w:tcW w:w="1721" w:type="dxa"/>
          </w:tcPr>
          <w:p w14:paraId="068F6CC3" w14:textId="26FC34CB" w:rsidR="008C6E0E" w:rsidRPr="00EC70FB" w:rsidRDefault="008C6E0E" w:rsidP="008C6E0E">
            <w:pPr>
              <w:jc w:val="center"/>
              <w:rPr>
                <w:color w:val="000000"/>
                <w:sz w:val="24"/>
                <w:szCs w:val="24"/>
              </w:rPr>
            </w:pPr>
            <w:r w:rsidRPr="00EC70FB">
              <w:rPr>
                <w:rFonts w:cs="Times New Roman"/>
                <w:sz w:val="24"/>
                <w:szCs w:val="24"/>
              </w:rPr>
              <w:t>-</w:t>
            </w:r>
          </w:p>
        </w:tc>
      </w:tr>
      <w:tr w:rsidR="00092C09" w:rsidRPr="00EC70FB" w14:paraId="7D2D7C0E" w14:textId="77777777" w:rsidTr="00092C09">
        <w:trPr>
          <w:jc w:val="center"/>
        </w:trPr>
        <w:tc>
          <w:tcPr>
            <w:tcW w:w="8259" w:type="dxa"/>
            <w:gridSpan w:val="8"/>
            <w:tcBorders>
              <w:top w:val="single" w:sz="6" w:space="0" w:color="000000"/>
              <w:left w:val="single" w:sz="6" w:space="0" w:color="000000"/>
              <w:bottom w:val="single" w:sz="6" w:space="0" w:color="000000"/>
            </w:tcBorders>
            <w:shd w:val="clear" w:color="auto" w:fill="808080" w:themeFill="background1" w:themeFillShade="80"/>
          </w:tcPr>
          <w:p w14:paraId="5B844A91" w14:textId="1D1AF27A" w:rsidR="00092C09" w:rsidRPr="00EC70FB" w:rsidRDefault="00092C09" w:rsidP="00C973F5">
            <w:pPr>
              <w:jc w:val="center"/>
              <w:rPr>
                <w:b/>
                <w:color w:val="000000"/>
                <w:sz w:val="24"/>
                <w:szCs w:val="24"/>
              </w:rPr>
            </w:pPr>
            <w:r w:rsidRPr="00EC70FB">
              <w:rPr>
                <w:b/>
                <w:color w:val="000000"/>
                <w:sz w:val="24"/>
                <w:szCs w:val="24"/>
              </w:rPr>
              <w:t>PATRICK BROOK</w:t>
            </w:r>
          </w:p>
        </w:tc>
      </w:tr>
      <w:tr w:rsidR="0030334B" w:rsidRPr="00EC70FB" w14:paraId="1B95DC2E" w14:textId="77777777" w:rsidTr="006C3958">
        <w:trPr>
          <w:jc w:val="center"/>
        </w:trPr>
        <w:tc>
          <w:tcPr>
            <w:tcW w:w="1975" w:type="dxa"/>
            <w:tcBorders>
              <w:top w:val="single" w:sz="6" w:space="0" w:color="000000"/>
              <w:left w:val="single" w:sz="6" w:space="0" w:color="000000"/>
              <w:bottom w:val="single" w:sz="6" w:space="0" w:color="000000"/>
              <w:right w:val="single" w:sz="6" w:space="0" w:color="000000"/>
            </w:tcBorders>
          </w:tcPr>
          <w:p w14:paraId="6AF10DBF" w14:textId="56F2EAB9" w:rsidR="0030334B" w:rsidRPr="00EC70FB" w:rsidRDefault="0030334B" w:rsidP="0030334B">
            <w:pPr>
              <w:jc w:val="center"/>
              <w:rPr>
                <w:rFonts w:cs="Times New Roman"/>
                <w:b/>
                <w:sz w:val="24"/>
                <w:szCs w:val="24"/>
              </w:rPr>
            </w:pPr>
            <w:r w:rsidRPr="00EC70FB">
              <w:rPr>
                <w:rFonts w:cs="Arial"/>
                <w:b/>
              </w:rPr>
              <w:t>LIA-PBrk Site 17</w:t>
            </w:r>
          </w:p>
        </w:tc>
        <w:tc>
          <w:tcPr>
            <w:tcW w:w="720" w:type="dxa"/>
          </w:tcPr>
          <w:p w14:paraId="3CA9537F" w14:textId="546D4260"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46F4F365" w14:textId="7E983ECE" w:rsidR="0030334B" w:rsidRPr="00EC70FB" w:rsidRDefault="0030334B" w:rsidP="0030334B">
            <w:pPr>
              <w:jc w:val="center"/>
              <w:rPr>
                <w:rFonts w:cs="Times New Roman"/>
                <w:sz w:val="24"/>
                <w:szCs w:val="24"/>
              </w:rPr>
            </w:pPr>
            <w:r w:rsidRPr="00EC70FB">
              <w:rPr>
                <w:rFonts w:cs="Times New Roman"/>
                <w:sz w:val="24"/>
                <w:szCs w:val="24"/>
              </w:rPr>
              <w:t>-</w:t>
            </w:r>
          </w:p>
        </w:tc>
        <w:tc>
          <w:tcPr>
            <w:tcW w:w="720" w:type="dxa"/>
          </w:tcPr>
          <w:p w14:paraId="3E2A55BD" w14:textId="31AE4E30"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79280AA6" w14:textId="06FA49E7" w:rsidR="0030334B" w:rsidRPr="00EC70FB" w:rsidRDefault="0030334B" w:rsidP="0030334B">
            <w:pPr>
              <w:jc w:val="center"/>
              <w:rPr>
                <w:rFonts w:cs="Times New Roman"/>
                <w:sz w:val="24"/>
                <w:szCs w:val="24"/>
              </w:rPr>
            </w:pPr>
            <w:r w:rsidRPr="00EC70FB">
              <w:rPr>
                <w:rFonts w:cs="Times New Roman"/>
                <w:sz w:val="24"/>
                <w:szCs w:val="24"/>
              </w:rPr>
              <w:t>-</w:t>
            </w:r>
          </w:p>
        </w:tc>
        <w:tc>
          <w:tcPr>
            <w:tcW w:w="800" w:type="dxa"/>
          </w:tcPr>
          <w:p w14:paraId="102D7E17" w14:textId="1AB634FC" w:rsidR="0030334B" w:rsidRPr="00EC70FB" w:rsidRDefault="0030334B" w:rsidP="0030334B">
            <w:pPr>
              <w:jc w:val="center"/>
              <w:rPr>
                <w:color w:val="000000"/>
                <w:sz w:val="24"/>
                <w:szCs w:val="24"/>
              </w:rPr>
            </w:pPr>
            <w:r w:rsidRPr="00EC70FB">
              <w:rPr>
                <w:rFonts w:cs="Times New Roman"/>
                <w:sz w:val="24"/>
                <w:szCs w:val="24"/>
              </w:rPr>
              <w:t>-</w:t>
            </w:r>
          </w:p>
        </w:tc>
        <w:tc>
          <w:tcPr>
            <w:tcW w:w="703" w:type="dxa"/>
            <w:shd w:val="clear" w:color="auto" w:fill="auto"/>
          </w:tcPr>
          <w:p w14:paraId="3C4AEE87" w14:textId="2E5012A0" w:rsidR="0030334B" w:rsidRPr="00EC70FB" w:rsidRDefault="00725D14" w:rsidP="0030334B">
            <w:pPr>
              <w:jc w:val="center"/>
              <w:rPr>
                <w:color w:val="000000"/>
                <w:sz w:val="24"/>
                <w:szCs w:val="24"/>
              </w:rPr>
            </w:pPr>
            <w:r w:rsidRPr="00EC70FB">
              <w:rPr>
                <w:color w:val="000000"/>
                <w:sz w:val="24"/>
                <w:szCs w:val="24"/>
              </w:rPr>
              <w:t>15.03</w:t>
            </w:r>
          </w:p>
        </w:tc>
        <w:tc>
          <w:tcPr>
            <w:tcW w:w="1721" w:type="dxa"/>
          </w:tcPr>
          <w:p w14:paraId="21AD9766" w14:textId="1754AFC0" w:rsidR="0030334B" w:rsidRPr="00EC70FB" w:rsidRDefault="0030334B" w:rsidP="0030334B">
            <w:pPr>
              <w:jc w:val="center"/>
              <w:rPr>
                <w:color w:val="000000"/>
                <w:sz w:val="24"/>
                <w:szCs w:val="24"/>
              </w:rPr>
            </w:pPr>
            <w:r w:rsidRPr="00EC70FB">
              <w:rPr>
                <w:rFonts w:cs="Times New Roman"/>
                <w:sz w:val="24"/>
                <w:szCs w:val="24"/>
              </w:rPr>
              <w:t>-</w:t>
            </w:r>
          </w:p>
        </w:tc>
      </w:tr>
      <w:tr w:rsidR="0030334B" w:rsidRPr="00EC70FB" w14:paraId="17F2B863" w14:textId="77777777" w:rsidTr="006C3958">
        <w:trPr>
          <w:jc w:val="center"/>
        </w:trPr>
        <w:tc>
          <w:tcPr>
            <w:tcW w:w="1975" w:type="dxa"/>
            <w:tcBorders>
              <w:top w:val="single" w:sz="6" w:space="0" w:color="000000"/>
              <w:left w:val="single" w:sz="6" w:space="0" w:color="000000"/>
              <w:bottom w:val="single" w:sz="6" w:space="0" w:color="000000"/>
              <w:right w:val="single" w:sz="6" w:space="0" w:color="000000"/>
            </w:tcBorders>
          </w:tcPr>
          <w:p w14:paraId="23A13E2C" w14:textId="64FAA856" w:rsidR="0030334B" w:rsidRPr="00EC70FB" w:rsidRDefault="0030334B" w:rsidP="0030334B">
            <w:pPr>
              <w:jc w:val="center"/>
              <w:rPr>
                <w:rFonts w:cs="Times New Roman"/>
                <w:b/>
                <w:sz w:val="24"/>
                <w:szCs w:val="24"/>
              </w:rPr>
            </w:pPr>
            <w:r w:rsidRPr="00EC70FB">
              <w:rPr>
                <w:rFonts w:cs="Arial"/>
                <w:b/>
              </w:rPr>
              <w:t>LIA-PBrk Site 18</w:t>
            </w:r>
          </w:p>
        </w:tc>
        <w:tc>
          <w:tcPr>
            <w:tcW w:w="720" w:type="dxa"/>
          </w:tcPr>
          <w:p w14:paraId="7BDAE29E" w14:textId="4AF1DAD0"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1734AFED" w14:textId="3B644ABC" w:rsidR="0030334B" w:rsidRPr="00EC70FB" w:rsidRDefault="0030334B" w:rsidP="0030334B">
            <w:pPr>
              <w:jc w:val="center"/>
              <w:rPr>
                <w:rFonts w:cs="Times New Roman"/>
                <w:sz w:val="24"/>
                <w:szCs w:val="24"/>
              </w:rPr>
            </w:pPr>
            <w:r w:rsidRPr="00EC70FB">
              <w:rPr>
                <w:rFonts w:cs="Times New Roman"/>
                <w:sz w:val="24"/>
                <w:szCs w:val="24"/>
              </w:rPr>
              <w:t>-</w:t>
            </w:r>
          </w:p>
        </w:tc>
        <w:tc>
          <w:tcPr>
            <w:tcW w:w="720" w:type="dxa"/>
          </w:tcPr>
          <w:p w14:paraId="5B4DD98F" w14:textId="1193DABA"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54A02135" w14:textId="703ACF89" w:rsidR="0030334B" w:rsidRPr="00EC70FB" w:rsidRDefault="0030334B" w:rsidP="0030334B">
            <w:pPr>
              <w:jc w:val="center"/>
              <w:rPr>
                <w:rFonts w:cs="Times New Roman"/>
                <w:sz w:val="24"/>
                <w:szCs w:val="24"/>
              </w:rPr>
            </w:pPr>
            <w:r w:rsidRPr="00EC70FB">
              <w:rPr>
                <w:rFonts w:cs="Times New Roman"/>
                <w:sz w:val="24"/>
                <w:szCs w:val="24"/>
              </w:rPr>
              <w:t>-</w:t>
            </w:r>
          </w:p>
        </w:tc>
        <w:tc>
          <w:tcPr>
            <w:tcW w:w="800" w:type="dxa"/>
          </w:tcPr>
          <w:p w14:paraId="1E26DB6D" w14:textId="45DE4B90" w:rsidR="0030334B" w:rsidRPr="00EC70FB" w:rsidRDefault="0030334B" w:rsidP="0030334B">
            <w:pPr>
              <w:jc w:val="center"/>
              <w:rPr>
                <w:color w:val="000000"/>
                <w:sz w:val="24"/>
                <w:szCs w:val="24"/>
              </w:rPr>
            </w:pPr>
            <w:r w:rsidRPr="00EC70FB">
              <w:rPr>
                <w:rFonts w:cs="Times New Roman"/>
                <w:sz w:val="24"/>
                <w:szCs w:val="24"/>
              </w:rPr>
              <w:t>-</w:t>
            </w:r>
          </w:p>
        </w:tc>
        <w:tc>
          <w:tcPr>
            <w:tcW w:w="703" w:type="dxa"/>
            <w:shd w:val="clear" w:color="auto" w:fill="auto"/>
          </w:tcPr>
          <w:p w14:paraId="53BCB106" w14:textId="19718DFF" w:rsidR="0030334B" w:rsidRPr="00EC70FB" w:rsidRDefault="00725D14" w:rsidP="0030334B">
            <w:pPr>
              <w:jc w:val="center"/>
              <w:rPr>
                <w:color w:val="000000"/>
                <w:sz w:val="24"/>
                <w:szCs w:val="24"/>
              </w:rPr>
            </w:pPr>
            <w:r w:rsidRPr="00EC70FB">
              <w:rPr>
                <w:color w:val="000000"/>
                <w:sz w:val="24"/>
                <w:szCs w:val="24"/>
              </w:rPr>
              <w:t>22.72</w:t>
            </w:r>
          </w:p>
        </w:tc>
        <w:tc>
          <w:tcPr>
            <w:tcW w:w="1721" w:type="dxa"/>
          </w:tcPr>
          <w:p w14:paraId="08E01783" w14:textId="26E721E2" w:rsidR="0030334B" w:rsidRPr="00EC70FB" w:rsidRDefault="0030334B" w:rsidP="0030334B">
            <w:pPr>
              <w:jc w:val="center"/>
              <w:rPr>
                <w:color w:val="000000"/>
                <w:sz w:val="24"/>
                <w:szCs w:val="24"/>
              </w:rPr>
            </w:pPr>
            <w:r w:rsidRPr="00EC70FB">
              <w:rPr>
                <w:rFonts w:cs="Times New Roman"/>
                <w:sz w:val="24"/>
                <w:szCs w:val="24"/>
              </w:rPr>
              <w:t>-</w:t>
            </w:r>
          </w:p>
        </w:tc>
      </w:tr>
      <w:tr w:rsidR="0030334B" w:rsidRPr="00EC70FB" w14:paraId="3976E57C" w14:textId="77777777" w:rsidTr="006C3958">
        <w:trPr>
          <w:jc w:val="center"/>
        </w:trPr>
        <w:tc>
          <w:tcPr>
            <w:tcW w:w="1975" w:type="dxa"/>
            <w:tcBorders>
              <w:top w:val="single" w:sz="6" w:space="0" w:color="000000"/>
              <w:left w:val="single" w:sz="6" w:space="0" w:color="000000"/>
              <w:bottom w:val="single" w:sz="6" w:space="0" w:color="000000"/>
              <w:right w:val="single" w:sz="6" w:space="0" w:color="000000"/>
            </w:tcBorders>
          </w:tcPr>
          <w:p w14:paraId="4E7D3C8D" w14:textId="29915BB7" w:rsidR="0030334B" w:rsidRPr="00EC70FB" w:rsidRDefault="0030334B" w:rsidP="0030334B">
            <w:pPr>
              <w:jc w:val="center"/>
              <w:rPr>
                <w:rFonts w:cs="Times New Roman"/>
                <w:b/>
                <w:sz w:val="24"/>
                <w:szCs w:val="24"/>
              </w:rPr>
            </w:pPr>
            <w:r w:rsidRPr="00EC70FB">
              <w:rPr>
                <w:rFonts w:cs="Arial"/>
                <w:b/>
              </w:rPr>
              <w:t>LIA-PBrk Site 19</w:t>
            </w:r>
          </w:p>
        </w:tc>
        <w:tc>
          <w:tcPr>
            <w:tcW w:w="720" w:type="dxa"/>
          </w:tcPr>
          <w:p w14:paraId="3588BF92" w14:textId="1B389CEE"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5A2A0F6A" w14:textId="65E90823" w:rsidR="0030334B" w:rsidRPr="00EC70FB" w:rsidRDefault="0030334B" w:rsidP="0030334B">
            <w:pPr>
              <w:jc w:val="center"/>
              <w:rPr>
                <w:rFonts w:cs="Times New Roman"/>
                <w:sz w:val="24"/>
                <w:szCs w:val="24"/>
              </w:rPr>
            </w:pPr>
            <w:r w:rsidRPr="00EC70FB">
              <w:rPr>
                <w:rFonts w:cs="Times New Roman"/>
                <w:sz w:val="24"/>
                <w:szCs w:val="24"/>
              </w:rPr>
              <w:t>-</w:t>
            </w:r>
          </w:p>
        </w:tc>
        <w:tc>
          <w:tcPr>
            <w:tcW w:w="720" w:type="dxa"/>
          </w:tcPr>
          <w:p w14:paraId="1A9E4B5F" w14:textId="37EA10F7"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45BE4AA3" w14:textId="29999CF0" w:rsidR="0030334B" w:rsidRPr="00EC70FB" w:rsidRDefault="0030334B" w:rsidP="0030334B">
            <w:pPr>
              <w:jc w:val="center"/>
              <w:rPr>
                <w:rFonts w:cs="Times New Roman"/>
                <w:sz w:val="24"/>
                <w:szCs w:val="24"/>
              </w:rPr>
            </w:pPr>
            <w:r w:rsidRPr="00EC70FB">
              <w:rPr>
                <w:rFonts w:cs="Times New Roman"/>
                <w:sz w:val="24"/>
                <w:szCs w:val="24"/>
              </w:rPr>
              <w:t>-</w:t>
            </w:r>
          </w:p>
        </w:tc>
        <w:tc>
          <w:tcPr>
            <w:tcW w:w="800" w:type="dxa"/>
          </w:tcPr>
          <w:p w14:paraId="304221DD" w14:textId="02AACD81" w:rsidR="0030334B" w:rsidRPr="00EC70FB" w:rsidRDefault="0030334B" w:rsidP="0030334B">
            <w:pPr>
              <w:jc w:val="center"/>
              <w:rPr>
                <w:color w:val="000000"/>
                <w:sz w:val="24"/>
                <w:szCs w:val="24"/>
              </w:rPr>
            </w:pPr>
            <w:r w:rsidRPr="00EC70FB">
              <w:rPr>
                <w:rFonts w:cs="Times New Roman"/>
                <w:sz w:val="24"/>
                <w:szCs w:val="24"/>
              </w:rPr>
              <w:t>-</w:t>
            </w:r>
          </w:p>
        </w:tc>
        <w:tc>
          <w:tcPr>
            <w:tcW w:w="703" w:type="dxa"/>
            <w:shd w:val="clear" w:color="auto" w:fill="auto"/>
          </w:tcPr>
          <w:p w14:paraId="7419DC2C" w14:textId="2DC778BE" w:rsidR="0030334B" w:rsidRPr="00EC70FB" w:rsidRDefault="00725D14" w:rsidP="0030334B">
            <w:pPr>
              <w:jc w:val="center"/>
              <w:rPr>
                <w:color w:val="000000"/>
                <w:sz w:val="24"/>
                <w:szCs w:val="24"/>
              </w:rPr>
            </w:pPr>
            <w:r w:rsidRPr="00EC70FB">
              <w:rPr>
                <w:color w:val="000000"/>
                <w:sz w:val="24"/>
                <w:szCs w:val="24"/>
              </w:rPr>
              <w:t>41.05</w:t>
            </w:r>
          </w:p>
        </w:tc>
        <w:tc>
          <w:tcPr>
            <w:tcW w:w="1721" w:type="dxa"/>
          </w:tcPr>
          <w:p w14:paraId="1F20695D" w14:textId="0C0B995F" w:rsidR="0030334B" w:rsidRPr="00EC70FB" w:rsidRDefault="0030334B" w:rsidP="0030334B">
            <w:pPr>
              <w:jc w:val="center"/>
              <w:rPr>
                <w:color w:val="000000"/>
                <w:sz w:val="24"/>
                <w:szCs w:val="24"/>
              </w:rPr>
            </w:pPr>
            <w:r w:rsidRPr="00EC70FB">
              <w:rPr>
                <w:rFonts w:cs="Times New Roman"/>
                <w:sz w:val="24"/>
                <w:szCs w:val="24"/>
              </w:rPr>
              <w:t>-</w:t>
            </w:r>
          </w:p>
        </w:tc>
      </w:tr>
      <w:tr w:rsidR="0030334B" w:rsidRPr="00EC70FB" w14:paraId="7138ABC5" w14:textId="77777777" w:rsidTr="006C3958">
        <w:trPr>
          <w:jc w:val="center"/>
        </w:trPr>
        <w:tc>
          <w:tcPr>
            <w:tcW w:w="1975" w:type="dxa"/>
            <w:tcBorders>
              <w:top w:val="single" w:sz="6" w:space="0" w:color="000000"/>
              <w:left w:val="single" w:sz="6" w:space="0" w:color="000000"/>
              <w:bottom w:val="single" w:sz="6" w:space="0" w:color="000000"/>
              <w:right w:val="single" w:sz="6" w:space="0" w:color="000000"/>
            </w:tcBorders>
          </w:tcPr>
          <w:p w14:paraId="64F468E0" w14:textId="679201AF" w:rsidR="0030334B" w:rsidRPr="00EC70FB" w:rsidRDefault="0030334B" w:rsidP="0030334B">
            <w:pPr>
              <w:jc w:val="center"/>
              <w:rPr>
                <w:rFonts w:cs="Times New Roman"/>
                <w:b/>
                <w:sz w:val="24"/>
                <w:szCs w:val="24"/>
              </w:rPr>
            </w:pPr>
            <w:r w:rsidRPr="00EC70FB">
              <w:rPr>
                <w:rFonts w:cs="Arial"/>
                <w:b/>
              </w:rPr>
              <w:t>LIA-PBrk Site 20</w:t>
            </w:r>
          </w:p>
        </w:tc>
        <w:tc>
          <w:tcPr>
            <w:tcW w:w="720" w:type="dxa"/>
          </w:tcPr>
          <w:p w14:paraId="0F6849C5" w14:textId="0526686D"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2EE2CFBA" w14:textId="2D80CAC8" w:rsidR="0030334B" w:rsidRPr="00EC70FB" w:rsidRDefault="0030334B" w:rsidP="0030334B">
            <w:pPr>
              <w:jc w:val="center"/>
              <w:rPr>
                <w:rFonts w:cs="Times New Roman"/>
                <w:sz w:val="24"/>
                <w:szCs w:val="24"/>
              </w:rPr>
            </w:pPr>
            <w:r w:rsidRPr="00EC70FB">
              <w:rPr>
                <w:rFonts w:cs="Times New Roman"/>
                <w:sz w:val="24"/>
                <w:szCs w:val="24"/>
              </w:rPr>
              <w:t>-</w:t>
            </w:r>
          </w:p>
        </w:tc>
        <w:tc>
          <w:tcPr>
            <w:tcW w:w="720" w:type="dxa"/>
          </w:tcPr>
          <w:p w14:paraId="4E47DF25" w14:textId="40F02270"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364880B5" w14:textId="5765FCFA" w:rsidR="0030334B" w:rsidRPr="00EC70FB" w:rsidRDefault="0030334B" w:rsidP="0030334B">
            <w:pPr>
              <w:jc w:val="center"/>
              <w:rPr>
                <w:rFonts w:cs="Times New Roman"/>
                <w:sz w:val="24"/>
                <w:szCs w:val="24"/>
              </w:rPr>
            </w:pPr>
            <w:r w:rsidRPr="00EC70FB">
              <w:rPr>
                <w:rFonts w:cs="Times New Roman"/>
                <w:sz w:val="24"/>
                <w:szCs w:val="24"/>
              </w:rPr>
              <w:t>-</w:t>
            </w:r>
          </w:p>
        </w:tc>
        <w:tc>
          <w:tcPr>
            <w:tcW w:w="800" w:type="dxa"/>
          </w:tcPr>
          <w:p w14:paraId="167E79AC" w14:textId="5CE7A6B1" w:rsidR="0030334B" w:rsidRPr="00EC70FB" w:rsidRDefault="0030334B" w:rsidP="0030334B">
            <w:pPr>
              <w:jc w:val="center"/>
              <w:rPr>
                <w:color w:val="000000"/>
                <w:sz w:val="24"/>
                <w:szCs w:val="24"/>
              </w:rPr>
            </w:pPr>
            <w:r w:rsidRPr="00EC70FB">
              <w:rPr>
                <w:rFonts w:cs="Times New Roman"/>
                <w:sz w:val="24"/>
                <w:szCs w:val="24"/>
              </w:rPr>
              <w:t>-</w:t>
            </w:r>
          </w:p>
        </w:tc>
        <w:tc>
          <w:tcPr>
            <w:tcW w:w="703" w:type="dxa"/>
            <w:shd w:val="clear" w:color="auto" w:fill="auto"/>
          </w:tcPr>
          <w:p w14:paraId="0D0E6DC4" w14:textId="54EDF326" w:rsidR="0030334B" w:rsidRPr="00EC70FB" w:rsidRDefault="00725D14" w:rsidP="0030334B">
            <w:pPr>
              <w:jc w:val="center"/>
              <w:rPr>
                <w:color w:val="000000"/>
                <w:sz w:val="24"/>
                <w:szCs w:val="24"/>
              </w:rPr>
            </w:pPr>
            <w:r w:rsidRPr="00EC70FB">
              <w:rPr>
                <w:color w:val="000000"/>
                <w:sz w:val="24"/>
                <w:szCs w:val="24"/>
              </w:rPr>
              <w:t>25.95</w:t>
            </w:r>
          </w:p>
        </w:tc>
        <w:tc>
          <w:tcPr>
            <w:tcW w:w="1721" w:type="dxa"/>
          </w:tcPr>
          <w:p w14:paraId="7D95A71B" w14:textId="340782D1" w:rsidR="0030334B" w:rsidRPr="00EC70FB" w:rsidRDefault="0030334B" w:rsidP="0030334B">
            <w:pPr>
              <w:jc w:val="center"/>
              <w:rPr>
                <w:color w:val="000000"/>
                <w:sz w:val="24"/>
                <w:szCs w:val="24"/>
              </w:rPr>
            </w:pPr>
            <w:r w:rsidRPr="00EC70FB">
              <w:rPr>
                <w:rFonts w:cs="Times New Roman"/>
                <w:sz w:val="24"/>
                <w:szCs w:val="24"/>
              </w:rPr>
              <w:t>-</w:t>
            </w:r>
          </w:p>
        </w:tc>
      </w:tr>
      <w:tr w:rsidR="0030334B" w:rsidRPr="00EC70FB" w14:paraId="575431CF" w14:textId="77777777" w:rsidTr="006C3958">
        <w:trPr>
          <w:jc w:val="center"/>
        </w:trPr>
        <w:tc>
          <w:tcPr>
            <w:tcW w:w="1975" w:type="dxa"/>
            <w:tcBorders>
              <w:top w:val="single" w:sz="6" w:space="0" w:color="000000"/>
              <w:left w:val="single" w:sz="6" w:space="0" w:color="000000"/>
              <w:bottom w:val="single" w:sz="6" w:space="0" w:color="000000"/>
              <w:right w:val="single" w:sz="6" w:space="0" w:color="000000"/>
            </w:tcBorders>
          </w:tcPr>
          <w:p w14:paraId="17F950AB" w14:textId="34DBF042" w:rsidR="0030334B" w:rsidRPr="00EC70FB" w:rsidRDefault="0030334B" w:rsidP="0030334B">
            <w:pPr>
              <w:jc w:val="center"/>
              <w:rPr>
                <w:rFonts w:cs="Times New Roman"/>
                <w:b/>
                <w:sz w:val="24"/>
                <w:szCs w:val="24"/>
              </w:rPr>
            </w:pPr>
            <w:r w:rsidRPr="00EC70FB">
              <w:rPr>
                <w:rFonts w:cs="Arial"/>
                <w:b/>
              </w:rPr>
              <w:t>LIA-PBrk Site 21</w:t>
            </w:r>
          </w:p>
        </w:tc>
        <w:tc>
          <w:tcPr>
            <w:tcW w:w="720" w:type="dxa"/>
          </w:tcPr>
          <w:p w14:paraId="5298744E" w14:textId="7EA6D7EF"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3DB2B96A" w14:textId="61B6F936" w:rsidR="0030334B" w:rsidRPr="00EC70FB" w:rsidRDefault="0030334B" w:rsidP="0030334B">
            <w:pPr>
              <w:jc w:val="center"/>
              <w:rPr>
                <w:rFonts w:cs="Times New Roman"/>
                <w:sz w:val="24"/>
                <w:szCs w:val="24"/>
              </w:rPr>
            </w:pPr>
            <w:r w:rsidRPr="00EC70FB">
              <w:rPr>
                <w:rFonts w:cs="Times New Roman"/>
                <w:sz w:val="24"/>
                <w:szCs w:val="24"/>
              </w:rPr>
              <w:t>-</w:t>
            </w:r>
          </w:p>
        </w:tc>
        <w:tc>
          <w:tcPr>
            <w:tcW w:w="720" w:type="dxa"/>
          </w:tcPr>
          <w:p w14:paraId="0C7FF2A0" w14:textId="43838387"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238B92CF" w14:textId="2759B600" w:rsidR="0030334B" w:rsidRPr="00EC70FB" w:rsidRDefault="0030334B" w:rsidP="0030334B">
            <w:pPr>
              <w:jc w:val="center"/>
              <w:rPr>
                <w:rFonts w:cs="Times New Roman"/>
                <w:sz w:val="24"/>
                <w:szCs w:val="24"/>
              </w:rPr>
            </w:pPr>
            <w:r w:rsidRPr="00EC70FB">
              <w:rPr>
                <w:rFonts w:cs="Times New Roman"/>
                <w:sz w:val="24"/>
                <w:szCs w:val="24"/>
              </w:rPr>
              <w:t>-</w:t>
            </w:r>
          </w:p>
        </w:tc>
        <w:tc>
          <w:tcPr>
            <w:tcW w:w="800" w:type="dxa"/>
          </w:tcPr>
          <w:p w14:paraId="3C8BC8E5" w14:textId="21F2AE0C" w:rsidR="0030334B" w:rsidRPr="00EC70FB" w:rsidRDefault="0030334B" w:rsidP="0030334B">
            <w:pPr>
              <w:jc w:val="center"/>
              <w:rPr>
                <w:color w:val="000000"/>
                <w:sz w:val="24"/>
                <w:szCs w:val="24"/>
              </w:rPr>
            </w:pPr>
            <w:r w:rsidRPr="00EC70FB">
              <w:rPr>
                <w:rFonts w:cs="Times New Roman"/>
                <w:sz w:val="24"/>
                <w:szCs w:val="24"/>
              </w:rPr>
              <w:t>-</w:t>
            </w:r>
          </w:p>
        </w:tc>
        <w:tc>
          <w:tcPr>
            <w:tcW w:w="703" w:type="dxa"/>
            <w:shd w:val="clear" w:color="auto" w:fill="auto"/>
          </w:tcPr>
          <w:p w14:paraId="59A6CDC9" w14:textId="2CAACE8E" w:rsidR="0030334B" w:rsidRPr="00EC70FB" w:rsidRDefault="00725D14" w:rsidP="0030334B">
            <w:pPr>
              <w:jc w:val="center"/>
              <w:rPr>
                <w:color w:val="000000"/>
                <w:sz w:val="24"/>
                <w:szCs w:val="24"/>
              </w:rPr>
            </w:pPr>
            <w:r w:rsidRPr="00EC70FB">
              <w:rPr>
                <w:color w:val="000000"/>
                <w:sz w:val="24"/>
                <w:szCs w:val="24"/>
              </w:rPr>
              <w:t>27.07</w:t>
            </w:r>
          </w:p>
        </w:tc>
        <w:tc>
          <w:tcPr>
            <w:tcW w:w="1721" w:type="dxa"/>
          </w:tcPr>
          <w:p w14:paraId="6F3174A1" w14:textId="1F325356" w:rsidR="0030334B" w:rsidRPr="00EC70FB" w:rsidRDefault="0030334B" w:rsidP="0030334B">
            <w:pPr>
              <w:jc w:val="center"/>
              <w:rPr>
                <w:color w:val="000000"/>
                <w:sz w:val="24"/>
                <w:szCs w:val="24"/>
              </w:rPr>
            </w:pPr>
            <w:r w:rsidRPr="00EC70FB">
              <w:rPr>
                <w:rFonts w:cs="Times New Roman"/>
                <w:sz w:val="24"/>
                <w:szCs w:val="24"/>
              </w:rPr>
              <w:t>-</w:t>
            </w:r>
          </w:p>
        </w:tc>
      </w:tr>
      <w:tr w:rsidR="0030334B" w:rsidRPr="00EC70FB" w14:paraId="574360A3" w14:textId="77777777" w:rsidTr="006C3958">
        <w:trPr>
          <w:jc w:val="center"/>
        </w:trPr>
        <w:tc>
          <w:tcPr>
            <w:tcW w:w="1975" w:type="dxa"/>
            <w:tcBorders>
              <w:top w:val="single" w:sz="6" w:space="0" w:color="000000"/>
              <w:left w:val="single" w:sz="6" w:space="0" w:color="000000"/>
              <w:bottom w:val="single" w:sz="6" w:space="0" w:color="000000"/>
              <w:right w:val="single" w:sz="6" w:space="0" w:color="000000"/>
            </w:tcBorders>
          </w:tcPr>
          <w:p w14:paraId="02BB821E" w14:textId="7A17AC9E" w:rsidR="0030334B" w:rsidRPr="00EC70FB" w:rsidRDefault="0030334B" w:rsidP="0030334B">
            <w:pPr>
              <w:jc w:val="center"/>
              <w:rPr>
                <w:rFonts w:cs="Times New Roman"/>
                <w:b/>
                <w:sz w:val="24"/>
                <w:szCs w:val="24"/>
              </w:rPr>
            </w:pPr>
            <w:r w:rsidRPr="00EC70FB">
              <w:rPr>
                <w:rFonts w:cs="Arial"/>
                <w:b/>
              </w:rPr>
              <w:t>LIA-PBrk Site 22</w:t>
            </w:r>
          </w:p>
        </w:tc>
        <w:tc>
          <w:tcPr>
            <w:tcW w:w="720" w:type="dxa"/>
          </w:tcPr>
          <w:p w14:paraId="6E7B7031" w14:textId="37A7DD51"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108C09F5" w14:textId="3DE2328F" w:rsidR="0030334B" w:rsidRPr="00EC70FB" w:rsidRDefault="0030334B" w:rsidP="0030334B">
            <w:pPr>
              <w:jc w:val="center"/>
              <w:rPr>
                <w:rFonts w:cs="Times New Roman"/>
                <w:sz w:val="24"/>
                <w:szCs w:val="24"/>
              </w:rPr>
            </w:pPr>
            <w:r w:rsidRPr="00EC70FB">
              <w:rPr>
                <w:rFonts w:cs="Times New Roman"/>
                <w:sz w:val="24"/>
                <w:szCs w:val="24"/>
              </w:rPr>
              <w:t>-</w:t>
            </w:r>
          </w:p>
        </w:tc>
        <w:tc>
          <w:tcPr>
            <w:tcW w:w="720" w:type="dxa"/>
          </w:tcPr>
          <w:p w14:paraId="6766B3AC" w14:textId="29BA7264"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6A07CC1C" w14:textId="70C32304" w:rsidR="0030334B" w:rsidRPr="00EC70FB" w:rsidRDefault="0030334B" w:rsidP="0030334B">
            <w:pPr>
              <w:jc w:val="center"/>
              <w:rPr>
                <w:rFonts w:cs="Times New Roman"/>
                <w:sz w:val="24"/>
                <w:szCs w:val="24"/>
              </w:rPr>
            </w:pPr>
            <w:r w:rsidRPr="00EC70FB">
              <w:rPr>
                <w:rFonts w:cs="Times New Roman"/>
                <w:sz w:val="24"/>
                <w:szCs w:val="24"/>
              </w:rPr>
              <w:t>-</w:t>
            </w:r>
          </w:p>
        </w:tc>
        <w:tc>
          <w:tcPr>
            <w:tcW w:w="800" w:type="dxa"/>
          </w:tcPr>
          <w:p w14:paraId="482E4D53" w14:textId="3AA7A047" w:rsidR="0030334B" w:rsidRPr="00EC70FB" w:rsidRDefault="0030334B" w:rsidP="0030334B">
            <w:pPr>
              <w:jc w:val="center"/>
              <w:rPr>
                <w:color w:val="000000"/>
                <w:sz w:val="24"/>
                <w:szCs w:val="24"/>
              </w:rPr>
            </w:pPr>
            <w:r w:rsidRPr="00EC70FB">
              <w:rPr>
                <w:rFonts w:cs="Times New Roman"/>
                <w:sz w:val="24"/>
                <w:szCs w:val="24"/>
              </w:rPr>
              <w:t>-</w:t>
            </w:r>
          </w:p>
        </w:tc>
        <w:tc>
          <w:tcPr>
            <w:tcW w:w="703" w:type="dxa"/>
            <w:shd w:val="clear" w:color="auto" w:fill="auto"/>
          </w:tcPr>
          <w:p w14:paraId="33594C5C" w14:textId="3C74E3E6" w:rsidR="0030334B" w:rsidRPr="00EC70FB" w:rsidRDefault="00725D14" w:rsidP="0030334B">
            <w:pPr>
              <w:jc w:val="center"/>
              <w:rPr>
                <w:color w:val="000000"/>
                <w:sz w:val="24"/>
                <w:szCs w:val="24"/>
              </w:rPr>
            </w:pPr>
            <w:r w:rsidRPr="00EC70FB">
              <w:rPr>
                <w:color w:val="000000"/>
                <w:sz w:val="24"/>
                <w:szCs w:val="24"/>
              </w:rPr>
              <w:t>28.12</w:t>
            </w:r>
          </w:p>
        </w:tc>
        <w:tc>
          <w:tcPr>
            <w:tcW w:w="1721" w:type="dxa"/>
          </w:tcPr>
          <w:p w14:paraId="03D32BC9" w14:textId="68B3C1B0" w:rsidR="0030334B" w:rsidRPr="00EC70FB" w:rsidRDefault="0030334B" w:rsidP="0030334B">
            <w:pPr>
              <w:jc w:val="center"/>
              <w:rPr>
                <w:color w:val="000000"/>
                <w:sz w:val="24"/>
                <w:szCs w:val="24"/>
              </w:rPr>
            </w:pPr>
            <w:r w:rsidRPr="00EC70FB">
              <w:rPr>
                <w:rFonts w:cs="Times New Roman"/>
                <w:sz w:val="24"/>
                <w:szCs w:val="24"/>
              </w:rPr>
              <w:t>-</w:t>
            </w:r>
          </w:p>
        </w:tc>
      </w:tr>
      <w:tr w:rsidR="0030334B" w:rsidRPr="00EC70FB" w14:paraId="030076CB" w14:textId="77777777" w:rsidTr="006C3958">
        <w:trPr>
          <w:jc w:val="center"/>
        </w:trPr>
        <w:tc>
          <w:tcPr>
            <w:tcW w:w="1975" w:type="dxa"/>
            <w:tcBorders>
              <w:top w:val="single" w:sz="6" w:space="0" w:color="000000"/>
              <w:left w:val="single" w:sz="6" w:space="0" w:color="000000"/>
              <w:bottom w:val="single" w:sz="6" w:space="0" w:color="000000"/>
              <w:right w:val="single" w:sz="6" w:space="0" w:color="000000"/>
            </w:tcBorders>
          </w:tcPr>
          <w:p w14:paraId="3A0C8C5E" w14:textId="536521D7" w:rsidR="0030334B" w:rsidRPr="00EC70FB" w:rsidRDefault="0030334B" w:rsidP="0030334B">
            <w:pPr>
              <w:jc w:val="center"/>
              <w:rPr>
                <w:rFonts w:cs="Arial"/>
                <w:b/>
                <w:color w:val="FF0000"/>
              </w:rPr>
            </w:pPr>
            <w:r w:rsidRPr="00EC70FB">
              <w:rPr>
                <w:rFonts w:cs="Arial"/>
                <w:b/>
              </w:rPr>
              <w:t>LIA-PBrk Site 23</w:t>
            </w:r>
          </w:p>
        </w:tc>
        <w:tc>
          <w:tcPr>
            <w:tcW w:w="720" w:type="dxa"/>
          </w:tcPr>
          <w:p w14:paraId="0E71B25E" w14:textId="0923559B"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3AD466D0" w14:textId="2B97C63E" w:rsidR="0030334B" w:rsidRPr="00EC70FB" w:rsidRDefault="0030334B" w:rsidP="0030334B">
            <w:pPr>
              <w:jc w:val="center"/>
              <w:rPr>
                <w:rFonts w:cs="Times New Roman"/>
                <w:sz w:val="24"/>
                <w:szCs w:val="24"/>
              </w:rPr>
            </w:pPr>
            <w:r w:rsidRPr="00EC70FB">
              <w:rPr>
                <w:rFonts w:cs="Times New Roman"/>
                <w:sz w:val="24"/>
                <w:szCs w:val="24"/>
              </w:rPr>
              <w:t>-</w:t>
            </w:r>
          </w:p>
        </w:tc>
        <w:tc>
          <w:tcPr>
            <w:tcW w:w="720" w:type="dxa"/>
          </w:tcPr>
          <w:p w14:paraId="017908EA" w14:textId="789D156E"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1B57BA33" w14:textId="3D4C2628" w:rsidR="0030334B" w:rsidRPr="00EC70FB" w:rsidRDefault="0030334B" w:rsidP="0030334B">
            <w:pPr>
              <w:jc w:val="center"/>
              <w:rPr>
                <w:rFonts w:cs="Times New Roman"/>
                <w:sz w:val="24"/>
                <w:szCs w:val="24"/>
              </w:rPr>
            </w:pPr>
            <w:r w:rsidRPr="00EC70FB">
              <w:rPr>
                <w:rFonts w:cs="Times New Roman"/>
                <w:sz w:val="24"/>
                <w:szCs w:val="24"/>
              </w:rPr>
              <w:t>-</w:t>
            </w:r>
          </w:p>
        </w:tc>
        <w:tc>
          <w:tcPr>
            <w:tcW w:w="800" w:type="dxa"/>
          </w:tcPr>
          <w:p w14:paraId="0F8EEB0E" w14:textId="1B68BF03" w:rsidR="0030334B" w:rsidRPr="00EC70FB" w:rsidRDefault="0030334B" w:rsidP="0030334B">
            <w:pPr>
              <w:jc w:val="center"/>
              <w:rPr>
                <w:color w:val="000000"/>
                <w:sz w:val="24"/>
                <w:szCs w:val="24"/>
              </w:rPr>
            </w:pPr>
            <w:r w:rsidRPr="00EC70FB">
              <w:rPr>
                <w:rFonts w:cs="Times New Roman"/>
                <w:sz w:val="24"/>
                <w:szCs w:val="24"/>
              </w:rPr>
              <w:t>-</w:t>
            </w:r>
          </w:p>
        </w:tc>
        <w:tc>
          <w:tcPr>
            <w:tcW w:w="703" w:type="dxa"/>
            <w:shd w:val="clear" w:color="auto" w:fill="auto"/>
          </w:tcPr>
          <w:p w14:paraId="78DC43B9" w14:textId="61414AD9" w:rsidR="0030334B" w:rsidRPr="00EC70FB" w:rsidRDefault="00725D14" w:rsidP="0030334B">
            <w:pPr>
              <w:jc w:val="center"/>
              <w:rPr>
                <w:color w:val="000000"/>
                <w:sz w:val="24"/>
                <w:szCs w:val="24"/>
              </w:rPr>
            </w:pPr>
            <w:r w:rsidRPr="00EC70FB">
              <w:rPr>
                <w:color w:val="000000"/>
                <w:sz w:val="24"/>
                <w:szCs w:val="24"/>
              </w:rPr>
              <w:t>33.72</w:t>
            </w:r>
          </w:p>
        </w:tc>
        <w:tc>
          <w:tcPr>
            <w:tcW w:w="1721" w:type="dxa"/>
          </w:tcPr>
          <w:p w14:paraId="351F0B47" w14:textId="531A66A9" w:rsidR="0030334B" w:rsidRPr="00EC70FB" w:rsidRDefault="0030334B" w:rsidP="0030334B">
            <w:pPr>
              <w:jc w:val="center"/>
              <w:rPr>
                <w:color w:val="000000"/>
                <w:sz w:val="24"/>
                <w:szCs w:val="24"/>
              </w:rPr>
            </w:pPr>
            <w:r w:rsidRPr="00EC70FB">
              <w:rPr>
                <w:rFonts w:cs="Times New Roman"/>
                <w:sz w:val="24"/>
                <w:szCs w:val="24"/>
              </w:rPr>
              <w:t>-</w:t>
            </w:r>
          </w:p>
        </w:tc>
      </w:tr>
      <w:tr w:rsidR="0030334B" w:rsidRPr="00EC70FB" w14:paraId="097C1954" w14:textId="77777777" w:rsidTr="006C3958">
        <w:trPr>
          <w:jc w:val="center"/>
        </w:trPr>
        <w:tc>
          <w:tcPr>
            <w:tcW w:w="1975" w:type="dxa"/>
            <w:tcBorders>
              <w:top w:val="single" w:sz="6" w:space="0" w:color="000000"/>
              <w:left w:val="single" w:sz="6" w:space="0" w:color="000000"/>
              <w:bottom w:val="single" w:sz="6" w:space="0" w:color="000000"/>
              <w:right w:val="single" w:sz="6" w:space="0" w:color="000000"/>
            </w:tcBorders>
          </w:tcPr>
          <w:p w14:paraId="0E443586" w14:textId="62C1EFD6" w:rsidR="0030334B" w:rsidRPr="00EC70FB" w:rsidRDefault="0030334B" w:rsidP="0030334B">
            <w:pPr>
              <w:jc w:val="center"/>
              <w:rPr>
                <w:rFonts w:cs="Times New Roman"/>
                <w:b/>
                <w:sz w:val="24"/>
                <w:szCs w:val="24"/>
              </w:rPr>
            </w:pPr>
            <w:r w:rsidRPr="00EC70FB">
              <w:rPr>
                <w:rFonts w:cs="Arial"/>
                <w:b/>
              </w:rPr>
              <w:t>LIA-PBrk Site 24</w:t>
            </w:r>
          </w:p>
        </w:tc>
        <w:tc>
          <w:tcPr>
            <w:tcW w:w="720" w:type="dxa"/>
          </w:tcPr>
          <w:p w14:paraId="69C60E66" w14:textId="2D60967D"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6E234C26" w14:textId="6D79F799" w:rsidR="0030334B" w:rsidRPr="00EC70FB" w:rsidRDefault="0030334B" w:rsidP="0030334B">
            <w:pPr>
              <w:jc w:val="center"/>
              <w:rPr>
                <w:rFonts w:cs="Times New Roman"/>
                <w:sz w:val="24"/>
                <w:szCs w:val="24"/>
              </w:rPr>
            </w:pPr>
            <w:r w:rsidRPr="00EC70FB">
              <w:rPr>
                <w:rFonts w:cs="Times New Roman"/>
                <w:sz w:val="24"/>
                <w:szCs w:val="24"/>
              </w:rPr>
              <w:t>-</w:t>
            </w:r>
          </w:p>
        </w:tc>
        <w:tc>
          <w:tcPr>
            <w:tcW w:w="720" w:type="dxa"/>
          </w:tcPr>
          <w:p w14:paraId="5B2D39A0" w14:textId="7B1C9FA4" w:rsidR="0030334B" w:rsidRPr="00EC70FB" w:rsidRDefault="0030334B" w:rsidP="0030334B">
            <w:pPr>
              <w:jc w:val="center"/>
              <w:rPr>
                <w:rFonts w:cs="Times New Roman"/>
                <w:sz w:val="24"/>
                <w:szCs w:val="24"/>
              </w:rPr>
            </w:pPr>
            <w:r w:rsidRPr="00EC70FB">
              <w:rPr>
                <w:rFonts w:cs="Times New Roman"/>
                <w:sz w:val="24"/>
                <w:szCs w:val="24"/>
              </w:rPr>
              <w:t>-</w:t>
            </w:r>
          </w:p>
        </w:tc>
        <w:tc>
          <w:tcPr>
            <w:tcW w:w="810" w:type="dxa"/>
          </w:tcPr>
          <w:p w14:paraId="710897A6" w14:textId="1425488C" w:rsidR="0030334B" w:rsidRPr="00EC70FB" w:rsidRDefault="0030334B" w:rsidP="0030334B">
            <w:pPr>
              <w:jc w:val="center"/>
              <w:rPr>
                <w:rFonts w:cs="Times New Roman"/>
                <w:sz w:val="24"/>
                <w:szCs w:val="24"/>
              </w:rPr>
            </w:pPr>
            <w:r w:rsidRPr="00EC70FB">
              <w:rPr>
                <w:rFonts w:cs="Times New Roman"/>
                <w:sz w:val="24"/>
                <w:szCs w:val="24"/>
              </w:rPr>
              <w:t>-</w:t>
            </w:r>
          </w:p>
        </w:tc>
        <w:tc>
          <w:tcPr>
            <w:tcW w:w="800" w:type="dxa"/>
          </w:tcPr>
          <w:p w14:paraId="71AEA40D" w14:textId="40917189" w:rsidR="0030334B" w:rsidRPr="00EC70FB" w:rsidRDefault="0030334B" w:rsidP="0030334B">
            <w:pPr>
              <w:jc w:val="center"/>
              <w:rPr>
                <w:color w:val="000000"/>
                <w:sz w:val="24"/>
                <w:szCs w:val="24"/>
              </w:rPr>
            </w:pPr>
            <w:r w:rsidRPr="00EC70FB">
              <w:rPr>
                <w:rFonts w:cs="Times New Roman"/>
                <w:sz w:val="24"/>
                <w:szCs w:val="24"/>
              </w:rPr>
              <w:t>-</w:t>
            </w:r>
          </w:p>
        </w:tc>
        <w:tc>
          <w:tcPr>
            <w:tcW w:w="703" w:type="dxa"/>
            <w:shd w:val="clear" w:color="auto" w:fill="auto"/>
          </w:tcPr>
          <w:p w14:paraId="53D88487" w14:textId="4528C20D" w:rsidR="0030334B" w:rsidRPr="00EC70FB" w:rsidRDefault="00725D14" w:rsidP="0030334B">
            <w:pPr>
              <w:jc w:val="center"/>
              <w:rPr>
                <w:color w:val="000000"/>
                <w:sz w:val="24"/>
                <w:szCs w:val="24"/>
              </w:rPr>
            </w:pPr>
            <w:r w:rsidRPr="00EC70FB">
              <w:rPr>
                <w:color w:val="000000"/>
                <w:sz w:val="24"/>
                <w:szCs w:val="24"/>
              </w:rPr>
              <w:t>58.02</w:t>
            </w:r>
          </w:p>
        </w:tc>
        <w:tc>
          <w:tcPr>
            <w:tcW w:w="1721" w:type="dxa"/>
          </w:tcPr>
          <w:p w14:paraId="346107FC" w14:textId="36E1468C" w:rsidR="0030334B" w:rsidRPr="00EC70FB" w:rsidRDefault="0030334B" w:rsidP="0030334B">
            <w:pPr>
              <w:jc w:val="center"/>
              <w:rPr>
                <w:color w:val="000000"/>
                <w:sz w:val="24"/>
                <w:szCs w:val="24"/>
              </w:rPr>
            </w:pPr>
            <w:r w:rsidRPr="00EC70FB">
              <w:rPr>
                <w:rFonts w:cs="Times New Roman"/>
                <w:sz w:val="24"/>
                <w:szCs w:val="24"/>
              </w:rPr>
              <w:t>-</w:t>
            </w:r>
          </w:p>
        </w:tc>
      </w:tr>
    </w:tbl>
    <w:p w14:paraId="115EB7D7" w14:textId="015561B1" w:rsidR="009D1C53" w:rsidRDefault="009D1C53" w:rsidP="00F36CEB">
      <w:pPr>
        <w:spacing w:line="276" w:lineRule="auto"/>
        <w:rPr>
          <w:b/>
          <w:u w:val="single"/>
        </w:rPr>
      </w:pPr>
      <w:bookmarkStart w:id="16" w:name="_Hlk509600138"/>
    </w:p>
    <w:p w14:paraId="43916B9D" w14:textId="77777777" w:rsidR="008942DB" w:rsidRDefault="008942DB" w:rsidP="00F36CEB">
      <w:pPr>
        <w:spacing w:line="276" w:lineRule="auto"/>
        <w:rPr>
          <w:b/>
          <w:u w:val="single"/>
        </w:rPr>
      </w:pPr>
    </w:p>
    <w:p w14:paraId="7F9975DF" w14:textId="317C8749" w:rsidR="00F36CEB" w:rsidRPr="009D1C53" w:rsidRDefault="00F36CEB" w:rsidP="00F36CEB">
      <w:pPr>
        <w:spacing w:line="276" w:lineRule="auto"/>
        <w:rPr>
          <w:b/>
          <w:sz w:val="24"/>
          <w:szCs w:val="24"/>
          <w:u w:val="single"/>
        </w:rPr>
      </w:pPr>
      <w:r w:rsidRPr="009D1C53">
        <w:rPr>
          <w:b/>
          <w:sz w:val="24"/>
          <w:szCs w:val="24"/>
          <w:u w:val="single"/>
        </w:rPr>
        <w:t>Patrick Brook sites</w:t>
      </w:r>
    </w:p>
    <w:p w14:paraId="6CB3CBFA" w14:textId="0C12381D" w:rsidR="00F36CEB" w:rsidRPr="009D1C53" w:rsidRDefault="00F36CEB" w:rsidP="00F36CEB">
      <w:pPr>
        <w:spacing w:line="276" w:lineRule="auto"/>
        <w:rPr>
          <w:sz w:val="24"/>
          <w:szCs w:val="24"/>
        </w:rPr>
      </w:pPr>
      <w:r w:rsidRPr="009D1C53">
        <w:rPr>
          <w:sz w:val="24"/>
          <w:szCs w:val="24"/>
        </w:rPr>
        <w:t>Highest</w:t>
      </w:r>
      <w:r w:rsidR="007E790A" w:rsidRPr="009D1C53">
        <w:rPr>
          <w:sz w:val="24"/>
          <w:szCs w:val="24"/>
        </w:rPr>
        <w:t xml:space="preserve"> Average</w:t>
      </w:r>
      <w:r w:rsidRPr="009D1C53">
        <w:rPr>
          <w:sz w:val="24"/>
          <w:szCs w:val="24"/>
        </w:rPr>
        <w:t xml:space="preserve"> 2018 Value: Site </w:t>
      </w:r>
      <w:r w:rsidR="008B5EA6" w:rsidRPr="009D1C53">
        <w:rPr>
          <w:sz w:val="24"/>
          <w:szCs w:val="24"/>
        </w:rPr>
        <w:t>24 (Patrick Brook Canal just above the confluence with the LaPlatte River)</w:t>
      </w:r>
      <w:r w:rsidRPr="009D1C53">
        <w:rPr>
          <w:sz w:val="24"/>
          <w:szCs w:val="24"/>
        </w:rPr>
        <w:t xml:space="preserve"> (</w:t>
      </w:r>
      <w:r w:rsidR="00F45677" w:rsidRPr="009D1C53">
        <w:rPr>
          <w:sz w:val="24"/>
          <w:szCs w:val="24"/>
        </w:rPr>
        <w:t>58.02</w:t>
      </w:r>
      <w:r w:rsidRPr="009D1C53">
        <w:rPr>
          <w:sz w:val="24"/>
          <w:szCs w:val="24"/>
        </w:rPr>
        <w:t xml:space="preserve"> mg/L)</w:t>
      </w:r>
      <w:r w:rsidR="007E790A" w:rsidRPr="009D1C53">
        <w:rPr>
          <w:sz w:val="24"/>
          <w:szCs w:val="24"/>
        </w:rPr>
        <w:t xml:space="preserve"> </w:t>
      </w:r>
    </w:p>
    <w:p w14:paraId="43E9CDCB" w14:textId="0ED7C079" w:rsidR="001546D3" w:rsidRPr="009D1C53" w:rsidRDefault="00F36CEB" w:rsidP="00B92BFF">
      <w:pPr>
        <w:spacing w:line="276" w:lineRule="auto"/>
        <w:rPr>
          <w:sz w:val="24"/>
          <w:szCs w:val="24"/>
        </w:rPr>
      </w:pPr>
      <w:r w:rsidRPr="009D1C53">
        <w:rPr>
          <w:sz w:val="24"/>
          <w:szCs w:val="24"/>
        </w:rPr>
        <w:t>Lowest</w:t>
      </w:r>
      <w:r w:rsidR="007E790A" w:rsidRPr="009D1C53">
        <w:rPr>
          <w:sz w:val="24"/>
          <w:szCs w:val="24"/>
        </w:rPr>
        <w:t xml:space="preserve"> Average</w:t>
      </w:r>
      <w:r w:rsidRPr="009D1C53">
        <w:rPr>
          <w:sz w:val="24"/>
          <w:szCs w:val="24"/>
        </w:rPr>
        <w:t xml:space="preserve"> 2018 Value: Site</w:t>
      </w:r>
      <w:r w:rsidR="007E790A" w:rsidRPr="009D1C53">
        <w:rPr>
          <w:sz w:val="24"/>
          <w:szCs w:val="24"/>
        </w:rPr>
        <w:t xml:space="preserve"> </w:t>
      </w:r>
      <w:r w:rsidR="008B5EA6" w:rsidRPr="009D1C53">
        <w:rPr>
          <w:sz w:val="24"/>
          <w:szCs w:val="24"/>
        </w:rPr>
        <w:t>17 (above the bridge on Pond Brook Road</w:t>
      </w:r>
      <w:r w:rsidRPr="009D1C53">
        <w:rPr>
          <w:sz w:val="24"/>
          <w:szCs w:val="24"/>
        </w:rPr>
        <w:t xml:space="preserve"> (</w:t>
      </w:r>
      <w:r w:rsidR="008B5EA6" w:rsidRPr="009D1C53">
        <w:rPr>
          <w:sz w:val="24"/>
          <w:szCs w:val="24"/>
        </w:rPr>
        <w:t>15.03</w:t>
      </w:r>
      <w:r w:rsidRPr="009D1C53">
        <w:rPr>
          <w:sz w:val="24"/>
          <w:szCs w:val="24"/>
        </w:rPr>
        <w:t xml:space="preserve"> mg/L)</w:t>
      </w:r>
    </w:p>
    <w:p w14:paraId="76A06145" w14:textId="5D25D676" w:rsidR="001546D3" w:rsidRPr="009D1C53" w:rsidRDefault="007E790A" w:rsidP="00B92BFF">
      <w:pPr>
        <w:spacing w:line="276" w:lineRule="auto"/>
        <w:rPr>
          <w:sz w:val="24"/>
          <w:szCs w:val="24"/>
        </w:rPr>
      </w:pPr>
      <w:r w:rsidRPr="009D1C53">
        <w:rPr>
          <w:sz w:val="24"/>
          <w:szCs w:val="24"/>
        </w:rPr>
        <w:t>Note: As referenced in the Executive Summary, Site 11, which samples Patrick Brook, technically has a lower average value</w:t>
      </w:r>
      <w:r w:rsidR="00D2122D" w:rsidRPr="009D1C53">
        <w:rPr>
          <w:sz w:val="24"/>
          <w:szCs w:val="24"/>
        </w:rPr>
        <w:t>.</w:t>
      </w:r>
    </w:p>
    <w:p w14:paraId="35017CBF" w14:textId="77777777" w:rsidR="00955FA9" w:rsidRPr="009D1C53" w:rsidRDefault="00955FA9" w:rsidP="00B92BFF">
      <w:pPr>
        <w:spacing w:line="276" w:lineRule="auto"/>
        <w:rPr>
          <w:sz w:val="24"/>
          <w:szCs w:val="24"/>
        </w:rPr>
      </w:pPr>
    </w:p>
    <w:p w14:paraId="483D7E38" w14:textId="44F44686" w:rsidR="0038442F" w:rsidRPr="009D1C53" w:rsidRDefault="0038442F" w:rsidP="00B92BFF">
      <w:pPr>
        <w:spacing w:line="276" w:lineRule="auto"/>
        <w:rPr>
          <w:b/>
          <w:caps/>
          <w:sz w:val="24"/>
          <w:szCs w:val="24"/>
          <w:u w:val="single"/>
        </w:rPr>
      </w:pPr>
      <w:r w:rsidRPr="009D1C53">
        <w:rPr>
          <w:b/>
          <w:caps/>
          <w:sz w:val="24"/>
          <w:szCs w:val="24"/>
          <w:u w:val="single"/>
        </w:rPr>
        <w:lastRenderedPageBreak/>
        <w:t>Phosphorus</w:t>
      </w:r>
    </w:p>
    <w:p w14:paraId="7A1FFC89" w14:textId="0C7B00F6" w:rsidR="0038442F" w:rsidRPr="009D1C53" w:rsidRDefault="0038442F" w:rsidP="00EF4ADA">
      <w:pPr>
        <w:spacing w:line="276" w:lineRule="auto"/>
        <w:rPr>
          <w:sz w:val="24"/>
          <w:szCs w:val="24"/>
        </w:rPr>
      </w:pPr>
      <w:r w:rsidRPr="009D1C53">
        <w:rPr>
          <w:sz w:val="24"/>
          <w:szCs w:val="24"/>
        </w:rPr>
        <w:t xml:space="preserve">The Total Phosphorus (TP) regulatory value for B(2) “Medium High Gradient” (MHG) streams is 15 </w:t>
      </w:r>
      <w:r w:rsidRPr="009D1C53">
        <w:rPr>
          <w:rStyle w:val="tgc"/>
          <w:sz w:val="24"/>
          <w:szCs w:val="24"/>
        </w:rPr>
        <w:t>μg/L</w:t>
      </w:r>
      <w:r w:rsidRPr="009D1C53">
        <w:rPr>
          <w:sz w:val="24"/>
          <w:szCs w:val="24"/>
        </w:rPr>
        <w:t xml:space="preserve"> under low, median monthly flow conditions.  The nutrient criteria were derived to protect aquatic life from the detrimental effects of enrichment.</w:t>
      </w:r>
      <w:r w:rsidR="0089285E" w:rsidRPr="009D1C53">
        <w:rPr>
          <w:sz w:val="24"/>
          <w:szCs w:val="24"/>
        </w:rPr>
        <w:t xml:space="preserve">  </w:t>
      </w:r>
      <w:r w:rsidR="0089285E" w:rsidRPr="009D1C53">
        <w:rPr>
          <w:b/>
          <w:sz w:val="24"/>
          <w:szCs w:val="24"/>
        </w:rPr>
        <w:t>Table 7</w:t>
      </w:r>
      <w:r w:rsidR="0089285E" w:rsidRPr="009D1C53">
        <w:rPr>
          <w:sz w:val="24"/>
          <w:szCs w:val="24"/>
        </w:rPr>
        <w:t xml:space="preserve"> and </w:t>
      </w:r>
      <w:r w:rsidR="0089285E" w:rsidRPr="009D1C53">
        <w:rPr>
          <w:b/>
          <w:sz w:val="24"/>
          <w:szCs w:val="24"/>
        </w:rPr>
        <w:t>Figure 3</w:t>
      </w:r>
      <w:r w:rsidR="0089285E" w:rsidRPr="009D1C53">
        <w:rPr>
          <w:sz w:val="24"/>
          <w:szCs w:val="24"/>
        </w:rPr>
        <w:t xml:space="preserve"> below reflect the average phosphorous levels for 2018 and multiple year averages across all sampling years.</w:t>
      </w:r>
    </w:p>
    <w:p w14:paraId="6AEBF292" w14:textId="77777777" w:rsidR="00D2122D" w:rsidRPr="009D1C53" w:rsidRDefault="00D2122D" w:rsidP="00D2122D">
      <w:pPr>
        <w:spacing w:line="276" w:lineRule="auto"/>
        <w:rPr>
          <w:b/>
          <w:sz w:val="24"/>
          <w:szCs w:val="24"/>
          <w:u w:val="single"/>
        </w:rPr>
      </w:pPr>
      <w:bookmarkStart w:id="17" w:name="_Hlk500269737"/>
      <w:bookmarkEnd w:id="16"/>
      <w:r w:rsidRPr="009D1C53">
        <w:rPr>
          <w:b/>
          <w:sz w:val="24"/>
          <w:szCs w:val="24"/>
          <w:u w:val="single"/>
        </w:rPr>
        <w:t>Lake Iroquois Tributaries</w:t>
      </w:r>
    </w:p>
    <w:p w14:paraId="78C5B7D5" w14:textId="4F4FF659" w:rsidR="00D2122D" w:rsidRPr="009D1C53" w:rsidRDefault="00D2122D" w:rsidP="00D2122D">
      <w:pPr>
        <w:spacing w:line="276" w:lineRule="auto"/>
        <w:rPr>
          <w:sz w:val="24"/>
          <w:szCs w:val="24"/>
        </w:rPr>
      </w:pPr>
      <w:r w:rsidRPr="009D1C53">
        <w:rPr>
          <w:sz w:val="24"/>
          <w:szCs w:val="24"/>
        </w:rPr>
        <w:t xml:space="preserve">Highest Average 2018 Value: Site </w:t>
      </w:r>
      <w:r w:rsidR="00712401" w:rsidRPr="009D1C53">
        <w:rPr>
          <w:sz w:val="24"/>
          <w:szCs w:val="24"/>
        </w:rPr>
        <w:t>3</w:t>
      </w:r>
      <w:r w:rsidRPr="009D1C53">
        <w:rPr>
          <w:sz w:val="24"/>
          <w:szCs w:val="24"/>
        </w:rPr>
        <w:t xml:space="preserve"> (</w:t>
      </w:r>
      <w:r w:rsidR="00CB3CD7" w:rsidRPr="009D1C53">
        <w:rPr>
          <w:sz w:val="24"/>
          <w:szCs w:val="24"/>
        </w:rPr>
        <w:t>62.8</w:t>
      </w:r>
      <w:r w:rsidRPr="009D1C53">
        <w:rPr>
          <w:sz w:val="24"/>
          <w:szCs w:val="24"/>
        </w:rPr>
        <w:t xml:space="preserve"> </w:t>
      </w:r>
      <w:r w:rsidR="00FF51DE" w:rsidRPr="009D1C53">
        <w:rPr>
          <w:rStyle w:val="tgc"/>
          <w:sz w:val="24"/>
          <w:szCs w:val="24"/>
        </w:rPr>
        <w:t>μg/L</w:t>
      </w:r>
      <w:r w:rsidRPr="009D1C53">
        <w:rPr>
          <w:sz w:val="24"/>
          <w:szCs w:val="24"/>
        </w:rPr>
        <w:t>)</w:t>
      </w:r>
    </w:p>
    <w:p w14:paraId="542A5CB1" w14:textId="120510B5" w:rsidR="00D2122D" w:rsidRPr="009D1C53" w:rsidRDefault="00D2122D" w:rsidP="00D2122D">
      <w:pPr>
        <w:spacing w:line="276" w:lineRule="auto"/>
        <w:rPr>
          <w:sz w:val="24"/>
          <w:szCs w:val="24"/>
        </w:rPr>
      </w:pPr>
      <w:r w:rsidRPr="009D1C53">
        <w:rPr>
          <w:sz w:val="24"/>
          <w:szCs w:val="24"/>
        </w:rPr>
        <w:t xml:space="preserve">Highest Multi-year average: Site </w:t>
      </w:r>
      <w:r w:rsidR="00712401" w:rsidRPr="009D1C53">
        <w:rPr>
          <w:sz w:val="24"/>
          <w:szCs w:val="24"/>
        </w:rPr>
        <w:t>3</w:t>
      </w:r>
      <w:r w:rsidRPr="009D1C53">
        <w:rPr>
          <w:sz w:val="24"/>
          <w:szCs w:val="24"/>
        </w:rPr>
        <w:t xml:space="preserve"> (</w:t>
      </w:r>
      <w:r w:rsidR="00712401" w:rsidRPr="009D1C53">
        <w:rPr>
          <w:sz w:val="24"/>
          <w:szCs w:val="24"/>
        </w:rPr>
        <w:t>43.4</w:t>
      </w:r>
      <w:r w:rsidRPr="009D1C53">
        <w:rPr>
          <w:sz w:val="24"/>
          <w:szCs w:val="24"/>
        </w:rPr>
        <w:t xml:space="preserve"> </w:t>
      </w:r>
      <w:r w:rsidR="00FF51DE" w:rsidRPr="009D1C53">
        <w:rPr>
          <w:rStyle w:val="tgc"/>
          <w:sz w:val="24"/>
          <w:szCs w:val="24"/>
        </w:rPr>
        <w:t>μg/L</w:t>
      </w:r>
      <w:r w:rsidRPr="009D1C53">
        <w:rPr>
          <w:sz w:val="24"/>
          <w:szCs w:val="24"/>
        </w:rPr>
        <w:t>)</w:t>
      </w:r>
    </w:p>
    <w:p w14:paraId="7832C4F2" w14:textId="09E4B8DC" w:rsidR="00D2122D" w:rsidRPr="009D1C53" w:rsidRDefault="00D2122D" w:rsidP="00D2122D">
      <w:pPr>
        <w:spacing w:line="276" w:lineRule="auto"/>
        <w:rPr>
          <w:sz w:val="24"/>
          <w:szCs w:val="24"/>
        </w:rPr>
      </w:pPr>
      <w:r w:rsidRPr="009D1C53">
        <w:rPr>
          <w:sz w:val="24"/>
          <w:szCs w:val="24"/>
        </w:rPr>
        <w:t xml:space="preserve">Lowest Average 2018 Value: Site </w:t>
      </w:r>
      <w:r w:rsidR="00EB2E7E" w:rsidRPr="009D1C53">
        <w:rPr>
          <w:sz w:val="24"/>
          <w:szCs w:val="24"/>
        </w:rPr>
        <w:t>9</w:t>
      </w:r>
      <w:r w:rsidRPr="009D1C53">
        <w:rPr>
          <w:sz w:val="24"/>
          <w:szCs w:val="24"/>
        </w:rPr>
        <w:t xml:space="preserve"> (</w:t>
      </w:r>
      <w:r w:rsidR="00EB2E7E" w:rsidRPr="009D1C53">
        <w:rPr>
          <w:sz w:val="24"/>
          <w:szCs w:val="24"/>
        </w:rPr>
        <w:t>12.4</w:t>
      </w:r>
      <w:r w:rsidRPr="009D1C53">
        <w:rPr>
          <w:sz w:val="24"/>
          <w:szCs w:val="24"/>
        </w:rPr>
        <w:t xml:space="preserve"> </w:t>
      </w:r>
      <w:r w:rsidR="00FF51DE" w:rsidRPr="009D1C53">
        <w:rPr>
          <w:rStyle w:val="tgc"/>
          <w:sz w:val="24"/>
          <w:szCs w:val="24"/>
        </w:rPr>
        <w:t>μg/L</w:t>
      </w:r>
      <w:r w:rsidRPr="009D1C53">
        <w:rPr>
          <w:sz w:val="24"/>
          <w:szCs w:val="24"/>
        </w:rPr>
        <w:t>)</w:t>
      </w:r>
    </w:p>
    <w:p w14:paraId="196F9A0B" w14:textId="703398F7" w:rsidR="00F93466" w:rsidRPr="009D1C53" w:rsidRDefault="00D2122D" w:rsidP="008B70B2">
      <w:pPr>
        <w:spacing w:line="276" w:lineRule="auto"/>
        <w:rPr>
          <w:sz w:val="24"/>
          <w:szCs w:val="24"/>
        </w:rPr>
      </w:pPr>
      <w:r w:rsidRPr="009D1C53">
        <w:rPr>
          <w:sz w:val="24"/>
          <w:szCs w:val="24"/>
        </w:rPr>
        <w:t xml:space="preserve">Lowest Multi-year average: Site </w:t>
      </w:r>
      <w:r w:rsidR="00F9345B" w:rsidRPr="009D1C53">
        <w:rPr>
          <w:sz w:val="24"/>
          <w:szCs w:val="24"/>
        </w:rPr>
        <w:t>7</w:t>
      </w:r>
      <w:r w:rsidRPr="009D1C53">
        <w:rPr>
          <w:sz w:val="24"/>
          <w:szCs w:val="24"/>
        </w:rPr>
        <w:t xml:space="preserve"> (</w:t>
      </w:r>
      <w:r w:rsidR="00F9345B" w:rsidRPr="009D1C53">
        <w:rPr>
          <w:sz w:val="24"/>
          <w:szCs w:val="24"/>
        </w:rPr>
        <w:t>12.9</w:t>
      </w:r>
      <w:r w:rsidRPr="009D1C53">
        <w:rPr>
          <w:sz w:val="24"/>
          <w:szCs w:val="24"/>
        </w:rPr>
        <w:t xml:space="preserve"> </w:t>
      </w:r>
      <w:r w:rsidR="00FF51DE" w:rsidRPr="009D1C53">
        <w:rPr>
          <w:rStyle w:val="tgc"/>
          <w:sz w:val="24"/>
          <w:szCs w:val="24"/>
        </w:rPr>
        <w:t>μg/L</w:t>
      </w:r>
      <w:r w:rsidRPr="009D1C53">
        <w:rPr>
          <w:sz w:val="24"/>
          <w:szCs w:val="24"/>
        </w:rPr>
        <w:t>)</w:t>
      </w:r>
    </w:p>
    <w:p w14:paraId="54A9FE54" w14:textId="77777777" w:rsidR="003011D4" w:rsidRDefault="00BF28D6" w:rsidP="008B70B2">
      <w:pPr>
        <w:spacing w:line="276" w:lineRule="auto"/>
        <w:rPr>
          <w:rStyle w:val="tgc"/>
          <w:sz w:val="24"/>
          <w:szCs w:val="24"/>
        </w:rPr>
      </w:pPr>
      <w:r w:rsidRPr="009D1C53">
        <w:rPr>
          <w:rStyle w:val="tgc"/>
          <w:sz w:val="24"/>
          <w:szCs w:val="24"/>
        </w:rPr>
        <w:t xml:space="preserve">Beebe Lane is </w:t>
      </w:r>
      <w:r w:rsidR="008C2D07" w:rsidRPr="009D1C53">
        <w:rPr>
          <w:rStyle w:val="tgc"/>
          <w:sz w:val="24"/>
          <w:szCs w:val="24"/>
        </w:rPr>
        <w:t xml:space="preserve">most </w:t>
      </w:r>
      <w:r w:rsidRPr="009D1C53">
        <w:rPr>
          <w:rStyle w:val="tgc"/>
          <w:sz w:val="24"/>
          <w:szCs w:val="24"/>
        </w:rPr>
        <w:t xml:space="preserve">notable due to the fact it </w:t>
      </w:r>
      <w:r w:rsidR="008C2D07" w:rsidRPr="009D1C53">
        <w:rPr>
          <w:rStyle w:val="tgc"/>
          <w:sz w:val="24"/>
          <w:szCs w:val="24"/>
        </w:rPr>
        <w:t>continues to</w:t>
      </w:r>
      <w:r w:rsidRPr="009D1C53">
        <w:rPr>
          <w:rStyle w:val="tgc"/>
          <w:sz w:val="24"/>
          <w:szCs w:val="24"/>
        </w:rPr>
        <w:t xml:space="preserve"> carr</w:t>
      </w:r>
      <w:r w:rsidR="008C2D07" w:rsidRPr="009D1C53">
        <w:rPr>
          <w:rStyle w:val="tgc"/>
          <w:sz w:val="24"/>
          <w:szCs w:val="24"/>
        </w:rPr>
        <w:t>y</w:t>
      </w:r>
      <w:r w:rsidRPr="009D1C53">
        <w:rPr>
          <w:rStyle w:val="tgc"/>
          <w:sz w:val="24"/>
          <w:szCs w:val="24"/>
        </w:rPr>
        <w:t xml:space="preserve"> the highest average phosphorous levels of all the Sites since 2011.  </w:t>
      </w:r>
      <w:r w:rsidR="008C2D07" w:rsidRPr="009D1C53">
        <w:rPr>
          <w:rStyle w:val="tgc"/>
          <w:sz w:val="24"/>
          <w:szCs w:val="24"/>
        </w:rPr>
        <w:t xml:space="preserve">The new sampling locations at </w:t>
      </w:r>
      <w:r w:rsidRPr="009D1C53">
        <w:rPr>
          <w:rStyle w:val="tgc"/>
          <w:sz w:val="24"/>
          <w:szCs w:val="24"/>
        </w:rPr>
        <w:t>Site 12</w:t>
      </w:r>
      <w:r w:rsidR="004713C5" w:rsidRPr="009D1C53">
        <w:rPr>
          <w:rStyle w:val="tgc"/>
          <w:sz w:val="24"/>
          <w:szCs w:val="24"/>
        </w:rPr>
        <w:t>, 13, and 14</w:t>
      </w:r>
      <w:r w:rsidRPr="009D1C53">
        <w:rPr>
          <w:rStyle w:val="tgc"/>
          <w:sz w:val="24"/>
          <w:szCs w:val="24"/>
        </w:rPr>
        <w:t xml:space="preserve"> observed the second</w:t>
      </w:r>
      <w:r w:rsidR="004713C5" w:rsidRPr="009D1C53">
        <w:rPr>
          <w:rStyle w:val="tgc"/>
          <w:sz w:val="24"/>
          <w:szCs w:val="24"/>
        </w:rPr>
        <w:t>, third, and fourth</w:t>
      </w:r>
      <w:r w:rsidRPr="009D1C53">
        <w:rPr>
          <w:rStyle w:val="tgc"/>
          <w:sz w:val="24"/>
          <w:szCs w:val="24"/>
        </w:rPr>
        <w:t xml:space="preserve"> highest average phosphorous level</w:t>
      </w:r>
      <w:r w:rsidR="004713C5" w:rsidRPr="009D1C53">
        <w:rPr>
          <w:rStyle w:val="tgc"/>
          <w:sz w:val="24"/>
          <w:szCs w:val="24"/>
        </w:rPr>
        <w:t>s</w:t>
      </w:r>
      <w:r w:rsidR="004713C5" w:rsidRPr="009D1C53">
        <w:rPr>
          <w:rStyle w:val="tgc"/>
          <w:b/>
          <w:sz w:val="24"/>
          <w:szCs w:val="24"/>
        </w:rPr>
        <w:t xml:space="preserve"> </w:t>
      </w:r>
      <w:r w:rsidRPr="009D1C53">
        <w:rPr>
          <w:rStyle w:val="tgc"/>
          <w:sz w:val="24"/>
          <w:szCs w:val="24"/>
        </w:rPr>
        <w:t>at 52 μg/L</w:t>
      </w:r>
      <w:r w:rsidR="004713C5" w:rsidRPr="009D1C53">
        <w:rPr>
          <w:rStyle w:val="tgc"/>
          <w:sz w:val="24"/>
          <w:szCs w:val="24"/>
        </w:rPr>
        <w:t>, 50.8 μg/L and 51.3 μg/L, respectively</w:t>
      </w:r>
      <w:r w:rsidRPr="009D1C53">
        <w:rPr>
          <w:rStyle w:val="tgc"/>
          <w:sz w:val="24"/>
          <w:szCs w:val="24"/>
        </w:rPr>
        <w:t>.  Th</w:t>
      </w:r>
      <w:r w:rsidR="008C2D07" w:rsidRPr="009D1C53">
        <w:rPr>
          <w:rStyle w:val="tgc"/>
          <w:sz w:val="24"/>
          <w:szCs w:val="24"/>
        </w:rPr>
        <w:t>ese are</w:t>
      </w:r>
      <w:r w:rsidRPr="009D1C53">
        <w:rPr>
          <w:rStyle w:val="tgc"/>
          <w:sz w:val="24"/>
          <w:szCs w:val="24"/>
        </w:rPr>
        <w:t xml:space="preserve"> unexpected results</w:t>
      </w:r>
      <w:r w:rsidR="008C2D07" w:rsidRPr="009D1C53">
        <w:rPr>
          <w:rStyle w:val="tgc"/>
          <w:sz w:val="24"/>
          <w:szCs w:val="24"/>
        </w:rPr>
        <w:t xml:space="preserve"> and significant</w:t>
      </w:r>
      <w:r w:rsidRPr="009D1C53">
        <w:rPr>
          <w:rStyle w:val="tgc"/>
          <w:sz w:val="24"/>
          <w:szCs w:val="24"/>
        </w:rPr>
        <w:t xml:space="preserve"> due to the fact the sampling took place above the developed residential areas.</w:t>
      </w:r>
      <w:r w:rsidR="008C2D07" w:rsidRPr="009D1C53">
        <w:rPr>
          <w:rStyle w:val="tgc"/>
          <w:sz w:val="24"/>
          <w:szCs w:val="24"/>
        </w:rPr>
        <w:t xml:space="preserve">  </w:t>
      </w:r>
      <w:r w:rsidR="008C2D07" w:rsidRPr="009D1C53">
        <w:rPr>
          <w:sz w:val="24"/>
          <w:szCs w:val="24"/>
        </w:rPr>
        <w:t xml:space="preserve">Higher numbers shown in tributaries leading from undeveloped areas on the eastern side of the Lake are surprising.  </w:t>
      </w:r>
      <w:r w:rsidRPr="009D1C53">
        <w:rPr>
          <w:rStyle w:val="tgc"/>
          <w:sz w:val="24"/>
          <w:szCs w:val="24"/>
        </w:rPr>
        <w:t>One consideration as a potential contributing factor is that the samples were collected immediately below the Beebe Lane roadway and possibly captured nutrients carried by road sediment.</w:t>
      </w:r>
      <w:r w:rsidR="008C2D07" w:rsidRPr="009D1C53">
        <w:rPr>
          <w:rStyle w:val="tgc"/>
          <w:sz w:val="24"/>
          <w:szCs w:val="24"/>
        </w:rPr>
        <w:t xml:space="preserve"> </w:t>
      </w:r>
      <w:r w:rsidR="00286AD9" w:rsidRPr="009D1C53">
        <w:rPr>
          <w:rStyle w:val="tgc"/>
          <w:sz w:val="24"/>
          <w:szCs w:val="24"/>
        </w:rPr>
        <w:t xml:space="preserve"> </w:t>
      </w:r>
      <w:r w:rsidRPr="009D1C53">
        <w:rPr>
          <w:rStyle w:val="tgc"/>
          <w:sz w:val="24"/>
          <w:szCs w:val="24"/>
        </w:rPr>
        <w:t>Site 9</w:t>
      </w:r>
      <w:r w:rsidR="008C2D07" w:rsidRPr="009D1C53">
        <w:rPr>
          <w:rStyle w:val="tgc"/>
          <w:sz w:val="24"/>
          <w:szCs w:val="24"/>
        </w:rPr>
        <w:t xml:space="preserve"> had the lowest average phosphorus levels</w:t>
      </w:r>
      <w:r w:rsidR="00286AD9" w:rsidRPr="009D1C53">
        <w:rPr>
          <w:rStyle w:val="tgc"/>
          <w:sz w:val="24"/>
          <w:szCs w:val="24"/>
        </w:rPr>
        <w:t xml:space="preserve"> in 2018</w:t>
      </w:r>
      <w:r w:rsidRPr="009D1C53">
        <w:rPr>
          <w:rStyle w:val="tgc"/>
          <w:sz w:val="24"/>
          <w:szCs w:val="24"/>
        </w:rPr>
        <w:t xml:space="preserve"> (12.4 μg/L)</w:t>
      </w:r>
      <w:r w:rsidR="00286AD9" w:rsidRPr="009D1C53">
        <w:rPr>
          <w:rStyle w:val="tgc"/>
          <w:sz w:val="24"/>
          <w:szCs w:val="24"/>
        </w:rPr>
        <w:t>, but Site 7 has the lowest average across multiple years (12.9 μg/L)</w:t>
      </w:r>
      <w:r w:rsidRPr="009D1C53">
        <w:rPr>
          <w:rStyle w:val="tgc"/>
          <w:sz w:val="24"/>
          <w:szCs w:val="24"/>
        </w:rPr>
        <w:t>.</w:t>
      </w:r>
      <w:r w:rsidR="006B5E60">
        <w:rPr>
          <w:rStyle w:val="tgc"/>
          <w:sz w:val="24"/>
          <w:szCs w:val="24"/>
        </w:rPr>
        <w:t xml:space="preserve">  </w:t>
      </w:r>
    </w:p>
    <w:p w14:paraId="6BBE2D62" w14:textId="77777777" w:rsidR="00D05977" w:rsidRPr="00243BF6" w:rsidRDefault="00D05977" w:rsidP="00D05977">
      <w:pPr>
        <w:spacing w:line="276" w:lineRule="auto"/>
        <w:rPr>
          <w:color w:val="FF0000"/>
          <w:sz w:val="24"/>
          <w:szCs w:val="24"/>
        </w:rPr>
      </w:pPr>
      <w:r w:rsidRPr="00243BF6">
        <w:rPr>
          <w:rStyle w:val="tgc"/>
          <w:color w:val="FF0000"/>
          <w:sz w:val="24"/>
          <w:szCs w:val="24"/>
        </w:rPr>
        <w:t xml:space="preserve">It is also worth noting that although </w:t>
      </w:r>
      <w:r w:rsidRPr="00243BF6">
        <w:rPr>
          <w:rStyle w:val="tgc"/>
          <w:color w:val="FF0000"/>
          <w:sz w:val="24"/>
          <w:szCs w:val="24"/>
          <w:u w:val="single"/>
        </w:rPr>
        <w:t>Site 5 (Old Pump Road)</w:t>
      </w:r>
      <w:r w:rsidRPr="00243BF6">
        <w:rPr>
          <w:rStyle w:val="tgc"/>
          <w:color w:val="FF0000"/>
          <w:sz w:val="24"/>
          <w:szCs w:val="24"/>
        </w:rPr>
        <w:t xml:space="preserve"> was dry most of the year, the average phosphorous levels were significantly lower than in all previous years.  Sampling data in 2019 may provide a better understanding of the effectiveness of the Pine Shore Ecosystem Restoration Project, however, the 2018 data suggest improvements made in 2017 are already having a positive impact on water quality.  Visually, sedimentation was largely absent during periods of flow and should continue to decrease as vegetation becomes well established upstream within the channel, and the rock-lined channel installed running parallel to the road decreases sediment transport.  </w:t>
      </w:r>
    </w:p>
    <w:p w14:paraId="2A9F81F6" w14:textId="577190C9" w:rsidR="008B70B2" w:rsidRPr="009D1C53" w:rsidRDefault="0094531B" w:rsidP="008B70B2">
      <w:pPr>
        <w:spacing w:line="276" w:lineRule="auto"/>
        <w:rPr>
          <w:rFonts w:cstheme="minorHAnsi"/>
          <w:sz w:val="24"/>
          <w:szCs w:val="24"/>
          <w:highlight w:val="yellow"/>
        </w:rPr>
      </w:pPr>
      <w:r w:rsidRPr="009D1C53">
        <w:rPr>
          <w:rStyle w:val="tgc"/>
          <w:sz w:val="24"/>
          <w:szCs w:val="24"/>
        </w:rPr>
        <w:t>Based on higher numbers from disparate input locations across the Lake, t</w:t>
      </w:r>
      <w:r w:rsidR="00BF28D6" w:rsidRPr="009D1C53">
        <w:rPr>
          <w:rFonts w:cstheme="minorHAnsi"/>
          <w:sz w:val="24"/>
          <w:szCs w:val="24"/>
        </w:rPr>
        <w:t xml:space="preserve">hese data suggest </w:t>
      </w:r>
      <w:r w:rsidR="008443DF" w:rsidRPr="009D1C53">
        <w:rPr>
          <w:rFonts w:cstheme="minorHAnsi"/>
          <w:sz w:val="24"/>
          <w:szCs w:val="24"/>
        </w:rPr>
        <w:t>numerous</w:t>
      </w:r>
      <w:r w:rsidR="00320B98" w:rsidRPr="009D1C53">
        <w:rPr>
          <w:rFonts w:cstheme="minorHAnsi"/>
          <w:sz w:val="24"/>
          <w:szCs w:val="24"/>
        </w:rPr>
        <w:t xml:space="preserve"> potential</w:t>
      </w:r>
      <w:r w:rsidR="00BF28D6" w:rsidRPr="009D1C53">
        <w:rPr>
          <w:rFonts w:cstheme="minorHAnsi"/>
          <w:sz w:val="24"/>
          <w:szCs w:val="24"/>
        </w:rPr>
        <w:t xml:space="preserve"> sources of phosphorous including but not limited to 1) agricultural runoff (legacy and present day) 2) failing septic systems 3) sedimentation from roads and erosion features and 4) fertilizers from residential lawns.  The </w:t>
      </w:r>
      <w:r w:rsidR="00D0726B">
        <w:rPr>
          <w:rFonts w:cstheme="minorHAnsi"/>
          <w:sz w:val="24"/>
          <w:szCs w:val="24"/>
        </w:rPr>
        <w:t xml:space="preserve">trendline in </w:t>
      </w:r>
      <w:r w:rsidR="00D0726B" w:rsidRPr="00D0726B">
        <w:rPr>
          <w:rFonts w:cstheme="minorHAnsi"/>
          <w:b/>
          <w:sz w:val="24"/>
          <w:szCs w:val="24"/>
        </w:rPr>
        <w:t>Figure 3</w:t>
      </w:r>
      <w:r w:rsidR="00D0726B">
        <w:rPr>
          <w:rFonts w:cstheme="minorHAnsi"/>
          <w:b/>
          <w:sz w:val="24"/>
          <w:szCs w:val="24"/>
        </w:rPr>
        <w:t xml:space="preserve"> </w:t>
      </w:r>
      <w:r w:rsidR="00D0726B" w:rsidRPr="00D0726B">
        <w:rPr>
          <w:rFonts w:cstheme="minorHAnsi"/>
          <w:sz w:val="24"/>
          <w:szCs w:val="24"/>
        </w:rPr>
        <w:t>reflects</w:t>
      </w:r>
      <w:r w:rsidR="00D0726B">
        <w:rPr>
          <w:rFonts w:cstheme="minorHAnsi"/>
          <w:sz w:val="24"/>
          <w:szCs w:val="24"/>
        </w:rPr>
        <w:t xml:space="preserve"> a slight increase in average phosphorous levels</w:t>
      </w:r>
      <w:r w:rsidR="00D0726B" w:rsidRPr="00D0726B">
        <w:rPr>
          <w:rFonts w:cstheme="minorHAnsi"/>
          <w:sz w:val="24"/>
          <w:szCs w:val="24"/>
        </w:rPr>
        <w:t xml:space="preserve"> </w:t>
      </w:r>
      <w:r w:rsidR="00D0726B">
        <w:rPr>
          <w:rFonts w:cstheme="minorHAnsi"/>
          <w:sz w:val="24"/>
          <w:szCs w:val="24"/>
        </w:rPr>
        <w:t xml:space="preserve">since sampling began in 2011.  These data </w:t>
      </w:r>
      <w:r w:rsidR="00D0726B">
        <w:rPr>
          <w:rFonts w:cstheme="minorHAnsi"/>
          <w:sz w:val="24"/>
          <w:szCs w:val="24"/>
        </w:rPr>
        <w:lastRenderedPageBreak/>
        <w:t xml:space="preserve">further </w:t>
      </w:r>
      <w:r w:rsidR="00BF28D6" w:rsidRPr="009D1C53">
        <w:rPr>
          <w:rFonts w:cstheme="minorHAnsi"/>
          <w:sz w:val="24"/>
          <w:szCs w:val="24"/>
        </w:rPr>
        <w:t>underscore the importance of continuing to identify problem areas where Best Management Practices and riparian conservation measures should be implemented to further reduce nutrient loads.</w:t>
      </w:r>
    </w:p>
    <w:p w14:paraId="04A0C0BE" w14:textId="77777777" w:rsidR="00A45C6F" w:rsidRDefault="00A45C6F" w:rsidP="00D2122D">
      <w:pPr>
        <w:spacing w:line="276" w:lineRule="auto"/>
        <w:rPr>
          <w:b/>
          <w:sz w:val="24"/>
          <w:szCs w:val="24"/>
          <w:u w:val="single"/>
        </w:rPr>
      </w:pPr>
    </w:p>
    <w:p w14:paraId="10F78E27" w14:textId="65262D32" w:rsidR="00D2122D" w:rsidRPr="009D1C53" w:rsidRDefault="00D2122D" w:rsidP="00D2122D">
      <w:pPr>
        <w:spacing w:line="276" w:lineRule="auto"/>
        <w:rPr>
          <w:b/>
          <w:sz w:val="24"/>
          <w:szCs w:val="24"/>
          <w:u w:val="single"/>
        </w:rPr>
      </w:pPr>
      <w:r w:rsidRPr="009D1C53">
        <w:rPr>
          <w:b/>
          <w:sz w:val="24"/>
          <w:szCs w:val="24"/>
          <w:u w:val="single"/>
        </w:rPr>
        <w:t>Patrick Brook sites</w:t>
      </w:r>
    </w:p>
    <w:p w14:paraId="041524A5" w14:textId="25A01455" w:rsidR="00D2122D" w:rsidRPr="009D1C53" w:rsidRDefault="00D2122D" w:rsidP="00D2122D">
      <w:pPr>
        <w:spacing w:line="276" w:lineRule="auto"/>
        <w:rPr>
          <w:sz w:val="24"/>
          <w:szCs w:val="24"/>
        </w:rPr>
      </w:pPr>
      <w:r w:rsidRPr="009D1C53">
        <w:rPr>
          <w:sz w:val="24"/>
          <w:szCs w:val="24"/>
        </w:rPr>
        <w:t xml:space="preserve">Highest </w:t>
      </w:r>
      <w:r w:rsidR="00FF51DE" w:rsidRPr="009D1C53">
        <w:rPr>
          <w:sz w:val="24"/>
          <w:szCs w:val="24"/>
        </w:rPr>
        <w:t xml:space="preserve">Average </w:t>
      </w:r>
      <w:r w:rsidRPr="009D1C53">
        <w:rPr>
          <w:sz w:val="24"/>
          <w:szCs w:val="24"/>
        </w:rPr>
        <w:t>2018 Value: Site 24 (Patrick Brook Canal just above the confluence with the LaPlatte River) (</w:t>
      </w:r>
      <w:r w:rsidR="00FF51DE" w:rsidRPr="009D1C53">
        <w:rPr>
          <w:sz w:val="24"/>
          <w:szCs w:val="24"/>
        </w:rPr>
        <w:t xml:space="preserve">72.7 </w:t>
      </w:r>
      <w:r w:rsidR="00FF51DE" w:rsidRPr="009D1C53">
        <w:rPr>
          <w:rStyle w:val="tgc"/>
          <w:sz w:val="24"/>
          <w:szCs w:val="24"/>
        </w:rPr>
        <w:t>μg/L</w:t>
      </w:r>
      <w:r w:rsidRPr="009D1C53">
        <w:rPr>
          <w:sz w:val="24"/>
          <w:szCs w:val="24"/>
        </w:rPr>
        <w:t xml:space="preserve">) </w:t>
      </w:r>
    </w:p>
    <w:p w14:paraId="3A2B8371" w14:textId="118A2F45" w:rsidR="00D2122D" w:rsidRPr="009D1C53" w:rsidRDefault="00D2122D" w:rsidP="00D2122D">
      <w:pPr>
        <w:spacing w:line="276" w:lineRule="auto"/>
        <w:rPr>
          <w:sz w:val="24"/>
          <w:szCs w:val="24"/>
        </w:rPr>
      </w:pPr>
      <w:r w:rsidRPr="009D1C53">
        <w:rPr>
          <w:sz w:val="24"/>
          <w:szCs w:val="24"/>
        </w:rPr>
        <w:t>Lowest Average 2018 Value: Site 17 (above the bridge on Pond Brook Road (</w:t>
      </w:r>
      <w:r w:rsidR="001F15D9" w:rsidRPr="009D1C53">
        <w:rPr>
          <w:sz w:val="24"/>
          <w:szCs w:val="24"/>
        </w:rPr>
        <w:t>18.5</w:t>
      </w:r>
      <w:r w:rsidRPr="009D1C53">
        <w:rPr>
          <w:sz w:val="24"/>
          <w:szCs w:val="24"/>
        </w:rPr>
        <w:t xml:space="preserve"> </w:t>
      </w:r>
      <w:r w:rsidR="00FF51DE" w:rsidRPr="009D1C53">
        <w:rPr>
          <w:rStyle w:val="tgc"/>
          <w:sz w:val="24"/>
          <w:szCs w:val="24"/>
        </w:rPr>
        <w:t>μg/L</w:t>
      </w:r>
      <w:r w:rsidRPr="009D1C53">
        <w:rPr>
          <w:sz w:val="24"/>
          <w:szCs w:val="24"/>
        </w:rPr>
        <w:t>)</w:t>
      </w:r>
    </w:p>
    <w:p w14:paraId="325E540D" w14:textId="19657B25" w:rsidR="00D2122D" w:rsidRPr="009D1C53" w:rsidRDefault="00D2122D" w:rsidP="00D2122D">
      <w:pPr>
        <w:spacing w:line="276" w:lineRule="auto"/>
        <w:rPr>
          <w:sz w:val="24"/>
          <w:szCs w:val="24"/>
        </w:rPr>
      </w:pPr>
      <w:r w:rsidRPr="009D1C53">
        <w:rPr>
          <w:sz w:val="24"/>
          <w:szCs w:val="24"/>
        </w:rPr>
        <w:t>Note: As referenced in the Executive Summary, Site 11, which samples Patrick Brook, technically has a lower average value</w:t>
      </w:r>
      <w:r w:rsidR="001F15D9" w:rsidRPr="009D1C53">
        <w:rPr>
          <w:sz w:val="24"/>
          <w:szCs w:val="24"/>
        </w:rPr>
        <w:t xml:space="preserve"> (15.03 </w:t>
      </w:r>
      <w:r w:rsidR="001F15D9" w:rsidRPr="009D1C53">
        <w:rPr>
          <w:rStyle w:val="tgc"/>
          <w:sz w:val="24"/>
          <w:szCs w:val="24"/>
        </w:rPr>
        <w:t>μg/L</w:t>
      </w:r>
      <w:r w:rsidR="001F15D9" w:rsidRPr="009D1C53">
        <w:rPr>
          <w:sz w:val="24"/>
          <w:szCs w:val="24"/>
        </w:rPr>
        <w:t xml:space="preserve">) </w:t>
      </w:r>
      <w:r w:rsidRPr="009D1C53">
        <w:rPr>
          <w:sz w:val="24"/>
          <w:szCs w:val="24"/>
        </w:rPr>
        <w:t>.</w:t>
      </w:r>
    </w:p>
    <w:p w14:paraId="0AE3350D" w14:textId="33F2D390" w:rsidR="00D2122D" w:rsidRPr="009D1C53" w:rsidRDefault="00B82266" w:rsidP="008B70B2">
      <w:pPr>
        <w:spacing w:line="276" w:lineRule="auto"/>
        <w:rPr>
          <w:sz w:val="24"/>
          <w:szCs w:val="24"/>
          <w:highlight w:val="yellow"/>
        </w:rPr>
      </w:pPr>
      <w:r w:rsidRPr="009D1C53">
        <w:rPr>
          <w:sz w:val="24"/>
          <w:szCs w:val="24"/>
        </w:rPr>
        <w:t xml:space="preserve">It is interesting to note that outside of Site 24 (Patrick Canal above its confluence with the LaPlatte), phosphorous levels reflected a degree of consistency at each site throughout the season and the data trend indicates an increase as sampling progressed downstream from Site 11 (located just below the dam on Lake Iroquois).   </w:t>
      </w:r>
    </w:p>
    <w:p w14:paraId="09F975DC" w14:textId="77777777" w:rsidR="00D253E1" w:rsidRPr="009D1C53" w:rsidRDefault="00D253E1" w:rsidP="008B70B2">
      <w:pPr>
        <w:spacing w:line="276" w:lineRule="auto"/>
        <w:rPr>
          <w:sz w:val="24"/>
          <w:szCs w:val="24"/>
          <w:highlight w:val="yellow"/>
        </w:rPr>
      </w:pPr>
    </w:p>
    <w:p w14:paraId="761157ED" w14:textId="503DBB05" w:rsidR="0038442F" w:rsidRPr="009D1C53" w:rsidRDefault="0038442F" w:rsidP="000E7141">
      <w:pPr>
        <w:pStyle w:val="Caption"/>
        <w:keepNext/>
        <w:spacing w:after="160" w:line="276" w:lineRule="auto"/>
        <w:jc w:val="center"/>
        <w:rPr>
          <w:b/>
          <w:i w:val="0"/>
          <w:color w:val="auto"/>
          <w:sz w:val="24"/>
          <w:szCs w:val="24"/>
        </w:rPr>
      </w:pPr>
      <w:r w:rsidRPr="009D1C53">
        <w:rPr>
          <w:b/>
          <w:i w:val="0"/>
          <w:color w:val="auto"/>
          <w:sz w:val="24"/>
          <w:szCs w:val="24"/>
        </w:rPr>
        <w:t xml:space="preserve">Table </w:t>
      </w:r>
      <w:r w:rsidR="00172F8A" w:rsidRPr="009D1C53">
        <w:rPr>
          <w:b/>
          <w:i w:val="0"/>
          <w:color w:val="auto"/>
          <w:sz w:val="24"/>
          <w:szCs w:val="24"/>
        </w:rPr>
        <w:t>7</w:t>
      </w:r>
      <w:r w:rsidRPr="009D1C53">
        <w:rPr>
          <w:b/>
          <w:i w:val="0"/>
          <w:noProof/>
          <w:color w:val="auto"/>
          <w:sz w:val="24"/>
          <w:szCs w:val="24"/>
        </w:rPr>
        <w:t>.</w:t>
      </w:r>
      <w:r w:rsidRPr="009D1C53">
        <w:rPr>
          <w:b/>
          <w:i w:val="0"/>
          <w:color w:val="auto"/>
          <w:sz w:val="24"/>
          <w:szCs w:val="24"/>
        </w:rPr>
        <w:t xml:space="preserve"> </w:t>
      </w:r>
      <w:r w:rsidR="00330B2B" w:rsidRPr="009D1C53">
        <w:rPr>
          <w:b/>
          <w:i w:val="0"/>
          <w:color w:val="auto"/>
          <w:sz w:val="24"/>
          <w:szCs w:val="24"/>
        </w:rPr>
        <w:t xml:space="preserve">Mean </w:t>
      </w:r>
      <w:r w:rsidR="00650EF9" w:rsidRPr="009D1C53">
        <w:rPr>
          <w:b/>
          <w:i w:val="0"/>
          <w:color w:val="auto"/>
          <w:sz w:val="24"/>
          <w:szCs w:val="24"/>
        </w:rPr>
        <w:t xml:space="preserve">Total </w:t>
      </w:r>
      <w:r w:rsidRPr="009D1C53">
        <w:rPr>
          <w:b/>
          <w:i w:val="0"/>
          <w:color w:val="auto"/>
          <w:sz w:val="24"/>
          <w:szCs w:val="24"/>
        </w:rPr>
        <w:t>Phosphorus</w:t>
      </w:r>
      <w:r w:rsidR="00330B2B" w:rsidRPr="009D1C53">
        <w:rPr>
          <w:b/>
          <w:i w:val="0"/>
          <w:color w:val="auto"/>
          <w:sz w:val="24"/>
          <w:szCs w:val="24"/>
        </w:rPr>
        <w:t xml:space="preserve"> (μg/L) </w:t>
      </w:r>
      <w:r w:rsidRPr="009D1C53">
        <w:rPr>
          <w:b/>
          <w:i w:val="0"/>
          <w:color w:val="auto"/>
          <w:sz w:val="24"/>
          <w:szCs w:val="24"/>
        </w:rPr>
        <w:t>in Lake Iroquois Tributaries</w:t>
      </w:r>
      <w:r w:rsidR="00DA69CF" w:rsidRPr="009D1C53">
        <w:rPr>
          <w:b/>
          <w:i w:val="0"/>
          <w:color w:val="auto"/>
          <w:sz w:val="24"/>
          <w:szCs w:val="24"/>
        </w:rPr>
        <w:t xml:space="preserve"> &amp; Patrick Brook</w:t>
      </w:r>
    </w:p>
    <w:tbl>
      <w:tblPr>
        <w:tblStyle w:val="TableGrid"/>
        <w:tblW w:w="0" w:type="auto"/>
        <w:jc w:val="center"/>
        <w:tblLayout w:type="fixed"/>
        <w:tblLook w:val="04A0" w:firstRow="1" w:lastRow="0" w:firstColumn="1" w:lastColumn="0" w:noHBand="0" w:noVBand="1"/>
      </w:tblPr>
      <w:tblGrid>
        <w:gridCol w:w="2065"/>
        <w:gridCol w:w="990"/>
        <w:gridCol w:w="905"/>
        <w:gridCol w:w="895"/>
        <w:gridCol w:w="810"/>
        <w:gridCol w:w="990"/>
        <w:gridCol w:w="732"/>
        <w:gridCol w:w="1693"/>
      </w:tblGrid>
      <w:tr w:rsidR="00921E3C" w:rsidRPr="00EC70FB" w14:paraId="5DC016CB" w14:textId="77777777" w:rsidTr="00921E3C">
        <w:trPr>
          <w:jc w:val="center"/>
        </w:trPr>
        <w:tc>
          <w:tcPr>
            <w:tcW w:w="9080" w:type="dxa"/>
            <w:gridSpan w:val="8"/>
            <w:shd w:val="clear" w:color="auto" w:fill="BFBFBF" w:themeFill="background1" w:themeFillShade="BF"/>
          </w:tcPr>
          <w:p w14:paraId="57045F12" w14:textId="112C5DA0" w:rsidR="00921E3C" w:rsidRPr="00EC70FB" w:rsidRDefault="00921E3C" w:rsidP="0028112B">
            <w:pPr>
              <w:jc w:val="center"/>
              <w:rPr>
                <w:rFonts w:cs="Times New Roman"/>
                <w:b/>
                <w:szCs w:val="24"/>
              </w:rPr>
            </w:pPr>
            <w:r w:rsidRPr="00EC70FB">
              <w:rPr>
                <w:rFonts w:cs="Times New Roman"/>
                <w:b/>
                <w:szCs w:val="24"/>
              </w:rPr>
              <w:t>LAKE IROQUOIS TRIBUTARIES</w:t>
            </w:r>
          </w:p>
        </w:tc>
      </w:tr>
      <w:bookmarkEnd w:id="17"/>
      <w:tr w:rsidR="008F22E7" w:rsidRPr="00EC70FB" w14:paraId="21C63C56" w14:textId="77777777" w:rsidTr="00921E3C">
        <w:trPr>
          <w:jc w:val="center"/>
        </w:trPr>
        <w:tc>
          <w:tcPr>
            <w:tcW w:w="2065" w:type="dxa"/>
            <w:shd w:val="clear" w:color="auto" w:fill="auto"/>
          </w:tcPr>
          <w:p w14:paraId="62609D40" w14:textId="77777777" w:rsidR="00F02F37" w:rsidRPr="00EC70FB" w:rsidRDefault="00F02F37" w:rsidP="0028112B">
            <w:pPr>
              <w:jc w:val="center"/>
              <w:rPr>
                <w:rFonts w:cs="Times New Roman"/>
                <w:b/>
                <w:szCs w:val="24"/>
              </w:rPr>
            </w:pPr>
          </w:p>
          <w:p w14:paraId="5E4B6FCD" w14:textId="0B3DF159" w:rsidR="00F02F37" w:rsidRPr="00EC70FB" w:rsidRDefault="00F02F37" w:rsidP="0028112B">
            <w:pPr>
              <w:jc w:val="center"/>
              <w:rPr>
                <w:rFonts w:cs="Times New Roman"/>
                <w:b/>
                <w:szCs w:val="24"/>
              </w:rPr>
            </w:pPr>
            <w:r w:rsidRPr="00EC70FB">
              <w:rPr>
                <w:rFonts w:cs="Times New Roman"/>
                <w:b/>
                <w:szCs w:val="24"/>
              </w:rPr>
              <w:t>Sites</w:t>
            </w:r>
          </w:p>
        </w:tc>
        <w:tc>
          <w:tcPr>
            <w:tcW w:w="990" w:type="dxa"/>
            <w:shd w:val="clear" w:color="auto" w:fill="auto"/>
          </w:tcPr>
          <w:p w14:paraId="7E1A5AFF" w14:textId="77777777" w:rsidR="00F02F37" w:rsidRPr="00EC70FB" w:rsidRDefault="00F02F37" w:rsidP="0028112B">
            <w:pPr>
              <w:jc w:val="center"/>
              <w:rPr>
                <w:rFonts w:cs="Times New Roman"/>
                <w:b/>
                <w:szCs w:val="24"/>
              </w:rPr>
            </w:pPr>
          </w:p>
          <w:p w14:paraId="0F0CE4DE" w14:textId="2F7D89C0" w:rsidR="00F02F37" w:rsidRPr="00EC70FB" w:rsidRDefault="00F02F37" w:rsidP="0028112B">
            <w:pPr>
              <w:jc w:val="center"/>
              <w:rPr>
                <w:rFonts w:cs="Times New Roman"/>
                <w:b/>
                <w:szCs w:val="24"/>
              </w:rPr>
            </w:pPr>
            <w:r w:rsidRPr="00EC70FB">
              <w:rPr>
                <w:rFonts w:cs="Times New Roman"/>
                <w:b/>
                <w:szCs w:val="24"/>
              </w:rPr>
              <w:t>2011</w:t>
            </w:r>
          </w:p>
        </w:tc>
        <w:tc>
          <w:tcPr>
            <w:tcW w:w="905" w:type="dxa"/>
            <w:shd w:val="clear" w:color="auto" w:fill="auto"/>
          </w:tcPr>
          <w:p w14:paraId="31451094" w14:textId="77777777" w:rsidR="00F02F37" w:rsidRPr="00EC70FB" w:rsidRDefault="00F02F37" w:rsidP="0028112B">
            <w:pPr>
              <w:jc w:val="center"/>
              <w:rPr>
                <w:rFonts w:cs="Times New Roman"/>
                <w:b/>
                <w:szCs w:val="24"/>
              </w:rPr>
            </w:pPr>
          </w:p>
          <w:p w14:paraId="7CB4C082" w14:textId="5421D715" w:rsidR="00F02F37" w:rsidRPr="00EC70FB" w:rsidRDefault="00F02F37" w:rsidP="0028112B">
            <w:pPr>
              <w:jc w:val="center"/>
              <w:rPr>
                <w:rFonts w:cs="Times New Roman"/>
                <w:b/>
                <w:szCs w:val="24"/>
              </w:rPr>
            </w:pPr>
            <w:r w:rsidRPr="00EC70FB">
              <w:rPr>
                <w:rFonts w:cs="Times New Roman"/>
                <w:b/>
                <w:szCs w:val="24"/>
              </w:rPr>
              <w:t>2012</w:t>
            </w:r>
          </w:p>
        </w:tc>
        <w:tc>
          <w:tcPr>
            <w:tcW w:w="895" w:type="dxa"/>
            <w:shd w:val="clear" w:color="auto" w:fill="auto"/>
          </w:tcPr>
          <w:p w14:paraId="44DA5386" w14:textId="77777777" w:rsidR="00F02F37" w:rsidRPr="00EC70FB" w:rsidRDefault="00F02F37" w:rsidP="0028112B">
            <w:pPr>
              <w:jc w:val="center"/>
              <w:rPr>
                <w:rFonts w:cs="Times New Roman"/>
                <w:b/>
                <w:szCs w:val="24"/>
              </w:rPr>
            </w:pPr>
          </w:p>
          <w:p w14:paraId="3D4A2D58" w14:textId="4199D056" w:rsidR="00F02F37" w:rsidRPr="00EC70FB" w:rsidRDefault="00F02F37" w:rsidP="0028112B">
            <w:pPr>
              <w:jc w:val="center"/>
              <w:rPr>
                <w:rFonts w:cs="Times New Roman"/>
                <w:b/>
                <w:szCs w:val="24"/>
              </w:rPr>
            </w:pPr>
            <w:r w:rsidRPr="00EC70FB">
              <w:rPr>
                <w:rFonts w:cs="Times New Roman"/>
                <w:b/>
                <w:szCs w:val="24"/>
              </w:rPr>
              <w:t>2013</w:t>
            </w:r>
          </w:p>
        </w:tc>
        <w:tc>
          <w:tcPr>
            <w:tcW w:w="810" w:type="dxa"/>
            <w:shd w:val="clear" w:color="auto" w:fill="auto"/>
          </w:tcPr>
          <w:p w14:paraId="077625F7" w14:textId="77777777" w:rsidR="00F02F37" w:rsidRPr="00EC70FB" w:rsidRDefault="00F02F37" w:rsidP="0028112B">
            <w:pPr>
              <w:jc w:val="center"/>
              <w:rPr>
                <w:rFonts w:cs="Times New Roman"/>
                <w:b/>
                <w:szCs w:val="24"/>
              </w:rPr>
            </w:pPr>
          </w:p>
          <w:p w14:paraId="61BA5505" w14:textId="06C3252F" w:rsidR="00F02F37" w:rsidRPr="00EC70FB" w:rsidRDefault="00F02F37" w:rsidP="0028112B">
            <w:pPr>
              <w:jc w:val="center"/>
              <w:rPr>
                <w:rFonts w:cs="Times New Roman"/>
                <w:b/>
                <w:szCs w:val="24"/>
              </w:rPr>
            </w:pPr>
            <w:r w:rsidRPr="00EC70FB">
              <w:rPr>
                <w:rFonts w:cs="Times New Roman"/>
                <w:b/>
                <w:szCs w:val="24"/>
              </w:rPr>
              <w:t>2014</w:t>
            </w:r>
          </w:p>
        </w:tc>
        <w:tc>
          <w:tcPr>
            <w:tcW w:w="990" w:type="dxa"/>
            <w:shd w:val="clear" w:color="auto" w:fill="auto"/>
          </w:tcPr>
          <w:p w14:paraId="0AB90994" w14:textId="77777777" w:rsidR="00F02F37" w:rsidRPr="00EC70FB" w:rsidRDefault="00F02F37" w:rsidP="0028112B">
            <w:pPr>
              <w:jc w:val="center"/>
              <w:rPr>
                <w:rFonts w:cs="Times New Roman"/>
                <w:b/>
                <w:szCs w:val="24"/>
              </w:rPr>
            </w:pPr>
          </w:p>
          <w:p w14:paraId="445C88AB" w14:textId="5A9B1672" w:rsidR="00F02F37" w:rsidRPr="00EC70FB" w:rsidRDefault="00F02F37" w:rsidP="0028112B">
            <w:pPr>
              <w:jc w:val="center"/>
              <w:rPr>
                <w:rFonts w:cs="Times New Roman"/>
                <w:b/>
                <w:szCs w:val="24"/>
              </w:rPr>
            </w:pPr>
            <w:r w:rsidRPr="00EC70FB">
              <w:rPr>
                <w:rFonts w:cs="Times New Roman"/>
                <w:b/>
                <w:szCs w:val="24"/>
              </w:rPr>
              <w:t>2017</w:t>
            </w:r>
          </w:p>
        </w:tc>
        <w:tc>
          <w:tcPr>
            <w:tcW w:w="732" w:type="dxa"/>
            <w:shd w:val="clear" w:color="auto" w:fill="auto"/>
          </w:tcPr>
          <w:p w14:paraId="64A72C94" w14:textId="77777777" w:rsidR="00F02F37" w:rsidRPr="00EC70FB" w:rsidRDefault="00F02F37" w:rsidP="0028112B">
            <w:pPr>
              <w:jc w:val="center"/>
              <w:rPr>
                <w:rFonts w:cs="Times New Roman"/>
                <w:b/>
                <w:szCs w:val="24"/>
              </w:rPr>
            </w:pPr>
          </w:p>
          <w:p w14:paraId="0A15CCEA" w14:textId="77B13766" w:rsidR="00F02F37" w:rsidRPr="00EC70FB" w:rsidRDefault="00F02F37" w:rsidP="0028112B">
            <w:pPr>
              <w:jc w:val="center"/>
              <w:rPr>
                <w:rFonts w:cs="Times New Roman"/>
                <w:b/>
                <w:szCs w:val="24"/>
              </w:rPr>
            </w:pPr>
            <w:r w:rsidRPr="00EC70FB">
              <w:rPr>
                <w:rFonts w:cs="Times New Roman"/>
                <w:b/>
                <w:szCs w:val="24"/>
              </w:rPr>
              <w:t>2018</w:t>
            </w:r>
          </w:p>
        </w:tc>
        <w:tc>
          <w:tcPr>
            <w:tcW w:w="1693" w:type="dxa"/>
            <w:shd w:val="clear" w:color="auto" w:fill="auto"/>
          </w:tcPr>
          <w:p w14:paraId="5CD498A7" w14:textId="77777777" w:rsidR="00287459" w:rsidRPr="00EC70FB" w:rsidRDefault="00287459" w:rsidP="0028112B">
            <w:pPr>
              <w:jc w:val="center"/>
              <w:rPr>
                <w:rFonts w:cs="Times New Roman"/>
                <w:b/>
                <w:szCs w:val="24"/>
              </w:rPr>
            </w:pPr>
          </w:p>
          <w:p w14:paraId="2CF3D885" w14:textId="0131569E" w:rsidR="00F02F37" w:rsidRPr="00EC70FB" w:rsidRDefault="00F02F37" w:rsidP="002C26CD">
            <w:pPr>
              <w:tabs>
                <w:tab w:val="left" w:pos="826"/>
              </w:tabs>
              <w:jc w:val="center"/>
              <w:rPr>
                <w:rFonts w:cs="Times New Roman"/>
                <w:b/>
                <w:szCs w:val="24"/>
              </w:rPr>
            </w:pPr>
            <w:r w:rsidRPr="00EC70FB">
              <w:rPr>
                <w:rFonts w:cs="Times New Roman"/>
                <w:b/>
                <w:szCs w:val="24"/>
              </w:rPr>
              <w:t>Multi-Year A</w:t>
            </w:r>
            <w:r w:rsidR="00287459" w:rsidRPr="00EC70FB">
              <w:rPr>
                <w:rFonts w:cs="Times New Roman"/>
                <w:b/>
                <w:szCs w:val="24"/>
              </w:rPr>
              <w:t>vg</w:t>
            </w:r>
          </w:p>
        </w:tc>
      </w:tr>
      <w:tr w:rsidR="006C1F33" w:rsidRPr="00EC70FB" w14:paraId="2B877FC9" w14:textId="77777777" w:rsidTr="00ED5011">
        <w:trPr>
          <w:jc w:val="center"/>
        </w:trPr>
        <w:tc>
          <w:tcPr>
            <w:tcW w:w="2065" w:type="dxa"/>
          </w:tcPr>
          <w:p w14:paraId="4D0576CC" w14:textId="77777777" w:rsidR="00B027C3" w:rsidRPr="00EC70FB" w:rsidRDefault="00B027C3" w:rsidP="00B027C3">
            <w:pPr>
              <w:jc w:val="center"/>
              <w:rPr>
                <w:rFonts w:cs="Times New Roman"/>
                <w:b/>
                <w:szCs w:val="24"/>
              </w:rPr>
            </w:pPr>
            <w:r w:rsidRPr="00EC70FB">
              <w:rPr>
                <w:rFonts w:cs="Times New Roman"/>
                <w:b/>
                <w:szCs w:val="24"/>
              </w:rPr>
              <w:t>1</w:t>
            </w:r>
          </w:p>
        </w:tc>
        <w:tc>
          <w:tcPr>
            <w:tcW w:w="990" w:type="dxa"/>
          </w:tcPr>
          <w:p w14:paraId="65AB5BDB" w14:textId="1236CE86" w:rsidR="00B027C3" w:rsidRPr="00EC70FB" w:rsidRDefault="00B027C3" w:rsidP="00B027C3">
            <w:pPr>
              <w:jc w:val="center"/>
              <w:rPr>
                <w:rFonts w:cs="Times New Roman"/>
                <w:color w:val="FF0000"/>
                <w:szCs w:val="24"/>
              </w:rPr>
            </w:pPr>
            <w:r w:rsidRPr="00EC70FB">
              <w:rPr>
                <w:rFonts w:cs="Times New Roman"/>
                <w:color w:val="FF0000"/>
                <w:szCs w:val="24"/>
              </w:rPr>
              <w:t>18</w:t>
            </w:r>
            <w:r w:rsidR="00C300D0" w:rsidRPr="00EC70FB">
              <w:rPr>
                <w:rFonts w:cs="Times New Roman"/>
                <w:color w:val="FF0000"/>
                <w:szCs w:val="24"/>
              </w:rPr>
              <w:t>.7</w:t>
            </w:r>
          </w:p>
        </w:tc>
        <w:tc>
          <w:tcPr>
            <w:tcW w:w="905" w:type="dxa"/>
          </w:tcPr>
          <w:p w14:paraId="79EFC209" w14:textId="687FEE94" w:rsidR="00B027C3" w:rsidRPr="00EC70FB" w:rsidRDefault="00B027C3" w:rsidP="00B027C3">
            <w:pPr>
              <w:jc w:val="center"/>
              <w:rPr>
                <w:rFonts w:cs="Times New Roman"/>
                <w:color w:val="FF0000"/>
                <w:szCs w:val="24"/>
              </w:rPr>
            </w:pPr>
            <w:r w:rsidRPr="00EC70FB">
              <w:rPr>
                <w:rFonts w:cs="Times New Roman"/>
                <w:color w:val="FF0000"/>
                <w:szCs w:val="24"/>
              </w:rPr>
              <w:t>2</w:t>
            </w:r>
            <w:r w:rsidR="007C05AC" w:rsidRPr="00EC70FB">
              <w:rPr>
                <w:rFonts w:cs="Times New Roman"/>
                <w:color w:val="FF0000"/>
                <w:szCs w:val="24"/>
              </w:rPr>
              <w:t>2.9</w:t>
            </w:r>
          </w:p>
        </w:tc>
        <w:tc>
          <w:tcPr>
            <w:tcW w:w="895" w:type="dxa"/>
          </w:tcPr>
          <w:p w14:paraId="7DF3DF88" w14:textId="18F02870" w:rsidR="00B027C3" w:rsidRPr="00EC70FB" w:rsidRDefault="00B027C3" w:rsidP="00B027C3">
            <w:pPr>
              <w:jc w:val="center"/>
              <w:rPr>
                <w:rFonts w:cs="Times New Roman"/>
                <w:color w:val="FF0000"/>
                <w:szCs w:val="24"/>
              </w:rPr>
            </w:pPr>
            <w:r w:rsidRPr="00EC70FB">
              <w:rPr>
                <w:rFonts w:cs="Times New Roman"/>
                <w:color w:val="FF0000"/>
                <w:szCs w:val="24"/>
              </w:rPr>
              <w:t>1</w:t>
            </w:r>
            <w:r w:rsidR="007C05AC" w:rsidRPr="00EC70FB">
              <w:rPr>
                <w:rFonts w:cs="Times New Roman"/>
                <w:color w:val="FF0000"/>
                <w:szCs w:val="24"/>
              </w:rPr>
              <w:t>5.8</w:t>
            </w:r>
          </w:p>
        </w:tc>
        <w:tc>
          <w:tcPr>
            <w:tcW w:w="810" w:type="dxa"/>
          </w:tcPr>
          <w:p w14:paraId="0FD365D0" w14:textId="05D12244" w:rsidR="00B027C3" w:rsidRPr="00EC70FB" w:rsidRDefault="00F50254" w:rsidP="00B027C3">
            <w:pPr>
              <w:jc w:val="center"/>
              <w:rPr>
                <w:rFonts w:cs="Times New Roman"/>
                <w:color w:val="FF0000"/>
                <w:szCs w:val="24"/>
              </w:rPr>
            </w:pPr>
            <w:r w:rsidRPr="00EC70FB">
              <w:rPr>
                <w:rFonts w:cs="Times New Roman"/>
                <w:szCs w:val="24"/>
              </w:rPr>
              <w:t>14.7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F5845A" w14:textId="5A0B11E3" w:rsidR="00B027C3" w:rsidRPr="00EC70FB" w:rsidRDefault="00287459" w:rsidP="00B027C3">
            <w:pPr>
              <w:jc w:val="center"/>
              <w:rPr>
                <w:rFonts w:cs="Times New Roman"/>
                <w:szCs w:val="24"/>
              </w:rPr>
            </w:pPr>
            <w:r w:rsidRPr="008209DB">
              <w:rPr>
                <w:rFonts w:cs="Times New Roman"/>
                <w:color w:val="FF0000"/>
                <w:szCs w:val="24"/>
              </w:rPr>
              <w:t>15.0</w:t>
            </w:r>
          </w:p>
        </w:tc>
        <w:tc>
          <w:tcPr>
            <w:tcW w:w="732" w:type="dxa"/>
            <w:shd w:val="clear" w:color="auto" w:fill="auto"/>
          </w:tcPr>
          <w:p w14:paraId="4AF43394" w14:textId="4CD0A7F7" w:rsidR="00B027C3" w:rsidRPr="00EC70FB" w:rsidRDefault="00BD4211" w:rsidP="00B027C3">
            <w:pPr>
              <w:jc w:val="center"/>
              <w:rPr>
                <w:rFonts w:cs="Times New Roman"/>
                <w:color w:val="FF0000"/>
                <w:szCs w:val="24"/>
              </w:rPr>
            </w:pPr>
            <w:r w:rsidRPr="00EC70FB">
              <w:rPr>
                <w:rFonts w:cs="Times New Roman"/>
                <w:color w:val="FF0000"/>
                <w:szCs w:val="24"/>
              </w:rPr>
              <w:t>17.67</w:t>
            </w:r>
          </w:p>
        </w:tc>
        <w:tc>
          <w:tcPr>
            <w:tcW w:w="1693" w:type="dxa"/>
            <w:shd w:val="clear" w:color="auto" w:fill="auto"/>
          </w:tcPr>
          <w:p w14:paraId="54E3357B" w14:textId="21BD806A" w:rsidR="00B027C3" w:rsidRPr="00EC70FB" w:rsidRDefault="00F56A52" w:rsidP="006846B3">
            <w:pPr>
              <w:jc w:val="center"/>
              <w:rPr>
                <w:rFonts w:cs="Times New Roman"/>
                <w:b/>
                <w:color w:val="FF0000"/>
                <w:szCs w:val="24"/>
              </w:rPr>
            </w:pPr>
            <w:r w:rsidRPr="00EC70FB">
              <w:rPr>
                <w:rFonts w:cs="Times New Roman"/>
                <w:b/>
                <w:color w:val="FF0000"/>
                <w:szCs w:val="24"/>
              </w:rPr>
              <w:t>17.5</w:t>
            </w:r>
          </w:p>
        </w:tc>
      </w:tr>
      <w:tr w:rsidR="006C1F33" w:rsidRPr="00EC70FB" w14:paraId="54BD7FDA" w14:textId="77777777" w:rsidTr="00ED5011">
        <w:trPr>
          <w:jc w:val="center"/>
        </w:trPr>
        <w:tc>
          <w:tcPr>
            <w:tcW w:w="2065" w:type="dxa"/>
          </w:tcPr>
          <w:p w14:paraId="083DFC2B" w14:textId="77777777" w:rsidR="00B027C3" w:rsidRPr="00EC70FB" w:rsidRDefault="00B027C3" w:rsidP="00B027C3">
            <w:pPr>
              <w:jc w:val="center"/>
              <w:rPr>
                <w:rFonts w:cs="Times New Roman"/>
                <w:b/>
                <w:szCs w:val="24"/>
              </w:rPr>
            </w:pPr>
            <w:r w:rsidRPr="00EC70FB">
              <w:rPr>
                <w:rFonts w:cs="Times New Roman"/>
                <w:b/>
                <w:szCs w:val="24"/>
              </w:rPr>
              <w:t>2</w:t>
            </w:r>
          </w:p>
        </w:tc>
        <w:tc>
          <w:tcPr>
            <w:tcW w:w="990" w:type="dxa"/>
          </w:tcPr>
          <w:p w14:paraId="4CFFAF4C" w14:textId="4AC03F92" w:rsidR="00B027C3" w:rsidRPr="00EC70FB" w:rsidRDefault="00B027C3" w:rsidP="00B027C3">
            <w:pPr>
              <w:jc w:val="center"/>
              <w:rPr>
                <w:rFonts w:cs="Times New Roman"/>
                <w:color w:val="FF0000"/>
                <w:szCs w:val="24"/>
              </w:rPr>
            </w:pPr>
            <w:r w:rsidRPr="00EC70FB">
              <w:rPr>
                <w:rFonts w:cs="Times New Roman"/>
                <w:color w:val="FF0000"/>
                <w:szCs w:val="24"/>
              </w:rPr>
              <w:t>20</w:t>
            </w:r>
            <w:r w:rsidR="00C300D0" w:rsidRPr="00EC70FB">
              <w:rPr>
                <w:rFonts w:cs="Times New Roman"/>
                <w:color w:val="FF0000"/>
                <w:szCs w:val="24"/>
              </w:rPr>
              <w:t>.2</w:t>
            </w:r>
          </w:p>
        </w:tc>
        <w:tc>
          <w:tcPr>
            <w:tcW w:w="905" w:type="dxa"/>
          </w:tcPr>
          <w:p w14:paraId="07F4E0DD" w14:textId="3F39E500" w:rsidR="00B027C3" w:rsidRPr="00EC70FB" w:rsidRDefault="00B027C3" w:rsidP="00B027C3">
            <w:pPr>
              <w:jc w:val="center"/>
              <w:rPr>
                <w:rFonts w:cs="Times New Roman"/>
                <w:color w:val="FF0000"/>
                <w:szCs w:val="24"/>
              </w:rPr>
            </w:pPr>
            <w:r w:rsidRPr="00EC70FB">
              <w:rPr>
                <w:rFonts w:cs="Times New Roman"/>
                <w:color w:val="FF0000"/>
                <w:szCs w:val="24"/>
              </w:rPr>
              <w:t>17</w:t>
            </w:r>
            <w:r w:rsidR="007C05AC" w:rsidRPr="00EC70FB">
              <w:rPr>
                <w:rFonts w:cs="Times New Roman"/>
                <w:color w:val="FF0000"/>
                <w:szCs w:val="24"/>
              </w:rPr>
              <w:t>.2</w:t>
            </w:r>
          </w:p>
        </w:tc>
        <w:tc>
          <w:tcPr>
            <w:tcW w:w="895" w:type="dxa"/>
          </w:tcPr>
          <w:p w14:paraId="58632120" w14:textId="105F6463" w:rsidR="00B027C3" w:rsidRPr="00EC70FB" w:rsidRDefault="00B027C3" w:rsidP="00B027C3">
            <w:pPr>
              <w:jc w:val="center"/>
              <w:rPr>
                <w:rFonts w:cs="Times New Roman"/>
                <w:szCs w:val="24"/>
              </w:rPr>
            </w:pPr>
            <w:r w:rsidRPr="00EC70FB">
              <w:rPr>
                <w:rFonts w:cs="Times New Roman"/>
                <w:szCs w:val="24"/>
              </w:rPr>
              <w:t>13</w:t>
            </w:r>
            <w:r w:rsidR="007C05AC" w:rsidRPr="00EC70FB">
              <w:rPr>
                <w:rFonts w:cs="Times New Roman"/>
                <w:szCs w:val="24"/>
              </w:rPr>
              <w:t>.1</w:t>
            </w:r>
          </w:p>
        </w:tc>
        <w:tc>
          <w:tcPr>
            <w:tcW w:w="810" w:type="dxa"/>
          </w:tcPr>
          <w:p w14:paraId="6DFAB438" w14:textId="091BDB36" w:rsidR="00B027C3" w:rsidRPr="00EC70FB" w:rsidRDefault="00B027C3" w:rsidP="00B027C3">
            <w:pPr>
              <w:jc w:val="center"/>
              <w:rPr>
                <w:rFonts w:cs="Times New Roman"/>
                <w:szCs w:val="24"/>
              </w:rPr>
            </w:pPr>
            <w:r w:rsidRPr="00EC70FB">
              <w:rPr>
                <w:rFonts w:cs="Times New Roman"/>
                <w:szCs w:val="24"/>
              </w:rPr>
              <w:t>14</w:t>
            </w:r>
            <w:r w:rsidR="00F50254" w:rsidRPr="00EC70FB">
              <w:rPr>
                <w:rFonts w:cs="Times New Roman"/>
                <w:szCs w:val="24"/>
              </w:rPr>
              <w:t>.</w:t>
            </w:r>
            <w:r w:rsidR="00CF516E" w:rsidRPr="00EC70FB">
              <w:rPr>
                <w:rFonts w:cs="Times New Roman"/>
                <w:szCs w:val="24"/>
              </w:rPr>
              <w:t>0</w:t>
            </w:r>
          </w:p>
        </w:tc>
        <w:tc>
          <w:tcPr>
            <w:tcW w:w="990" w:type="dxa"/>
            <w:tcBorders>
              <w:top w:val="nil"/>
              <w:left w:val="single" w:sz="4" w:space="0" w:color="auto"/>
              <w:bottom w:val="single" w:sz="4" w:space="0" w:color="auto"/>
              <w:right w:val="single" w:sz="4" w:space="0" w:color="auto"/>
            </w:tcBorders>
            <w:shd w:val="clear" w:color="auto" w:fill="auto"/>
          </w:tcPr>
          <w:p w14:paraId="45E0C241" w14:textId="492EB0E1" w:rsidR="00B027C3" w:rsidRPr="00EC70FB" w:rsidRDefault="00287459" w:rsidP="00B027C3">
            <w:pPr>
              <w:jc w:val="center"/>
              <w:rPr>
                <w:rFonts w:cs="Times New Roman"/>
                <w:szCs w:val="24"/>
              </w:rPr>
            </w:pPr>
            <w:r w:rsidRPr="00EC70FB">
              <w:rPr>
                <w:rFonts w:cs="Times New Roman"/>
                <w:szCs w:val="24"/>
              </w:rPr>
              <w:t>12.0</w:t>
            </w:r>
          </w:p>
        </w:tc>
        <w:tc>
          <w:tcPr>
            <w:tcW w:w="732" w:type="dxa"/>
            <w:shd w:val="clear" w:color="auto" w:fill="auto"/>
          </w:tcPr>
          <w:p w14:paraId="5ACEE77F" w14:textId="1F58B5AB" w:rsidR="00B027C3" w:rsidRPr="00EC70FB" w:rsidRDefault="00BD4211" w:rsidP="00B027C3">
            <w:pPr>
              <w:jc w:val="center"/>
              <w:rPr>
                <w:rFonts w:cs="Times New Roman"/>
                <w:color w:val="FF0000"/>
                <w:szCs w:val="24"/>
              </w:rPr>
            </w:pPr>
            <w:r w:rsidRPr="00EC70FB">
              <w:rPr>
                <w:rFonts w:cs="Times New Roman"/>
                <w:color w:val="FF0000"/>
                <w:szCs w:val="24"/>
              </w:rPr>
              <w:t>19.84</w:t>
            </w:r>
          </w:p>
        </w:tc>
        <w:tc>
          <w:tcPr>
            <w:tcW w:w="1693" w:type="dxa"/>
            <w:shd w:val="clear" w:color="auto" w:fill="auto"/>
          </w:tcPr>
          <w:p w14:paraId="5A88FF78" w14:textId="167CBA58" w:rsidR="00B027C3" w:rsidRPr="00EC70FB" w:rsidRDefault="00F56A52" w:rsidP="00B027C3">
            <w:pPr>
              <w:jc w:val="center"/>
              <w:rPr>
                <w:rFonts w:cs="Times New Roman"/>
                <w:b/>
                <w:color w:val="FF0000"/>
                <w:szCs w:val="24"/>
              </w:rPr>
            </w:pPr>
            <w:r w:rsidRPr="00EC70FB">
              <w:rPr>
                <w:rFonts w:cs="Times New Roman"/>
                <w:b/>
                <w:color w:val="FF0000"/>
                <w:szCs w:val="24"/>
              </w:rPr>
              <w:t>16.1</w:t>
            </w:r>
          </w:p>
        </w:tc>
      </w:tr>
      <w:tr w:rsidR="006C1F33" w:rsidRPr="00EC70FB" w14:paraId="58F8BF88" w14:textId="77777777" w:rsidTr="00ED5011">
        <w:trPr>
          <w:jc w:val="center"/>
        </w:trPr>
        <w:tc>
          <w:tcPr>
            <w:tcW w:w="2065" w:type="dxa"/>
          </w:tcPr>
          <w:p w14:paraId="04DE9F32" w14:textId="77777777" w:rsidR="00B027C3" w:rsidRPr="00EC70FB" w:rsidRDefault="00B027C3" w:rsidP="00B027C3">
            <w:pPr>
              <w:jc w:val="center"/>
              <w:rPr>
                <w:rFonts w:cs="Times New Roman"/>
                <w:b/>
                <w:szCs w:val="24"/>
              </w:rPr>
            </w:pPr>
            <w:r w:rsidRPr="00EC70FB">
              <w:rPr>
                <w:rFonts w:cs="Times New Roman"/>
                <w:b/>
                <w:szCs w:val="24"/>
              </w:rPr>
              <w:t>3</w:t>
            </w:r>
          </w:p>
        </w:tc>
        <w:tc>
          <w:tcPr>
            <w:tcW w:w="990" w:type="dxa"/>
          </w:tcPr>
          <w:p w14:paraId="6B8E0233" w14:textId="13847CAB" w:rsidR="00B027C3" w:rsidRPr="00EC70FB" w:rsidRDefault="00B027C3" w:rsidP="00B027C3">
            <w:pPr>
              <w:jc w:val="center"/>
              <w:rPr>
                <w:rFonts w:cs="Times New Roman"/>
                <w:color w:val="FF0000"/>
                <w:szCs w:val="24"/>
              </w:rPr>
            </w:pPr>
            <w:r w:rsidRPr="00EC70FB">
              <w:rPr>
                <w:rFonts w:cs="Times New Roman"/>
                <w:color w:val="FF0000"/>
                <w:szCs w:val="24"/>
              </w:rPr>
              <w:t>7</w:t>
            </w:r>
            <w:r w:rsidR="00C300D0" w:rsidRPr="00EC70FB">
              <w:rPr>
                <w:rFonts w:cs="Times New Roman"/>
                <w:color w:val="FF0000"/>
                <w:szCs w:val="24"/>
              </w:rPr>
              <w:t>0.7</w:t>
            </w:r>
          </w:p>
        </w:tc>
        <w:tc>
          <w:tcPr>
            <w:tcW w:w="905" w:type="dxa"/>
          </w:tcPr>
          <w:p w14:paraId="41F751D8" w14:textId="155A02DB" w:rsidR="00B027C3" w:rsidRPr="00EC70FB" w:rsidRDefault="00B027C3" w:rsidP="00B027C3">
            <w:pPr>
              <w:jc w:val="center"/>
              <w:rPr>
                <w:rFonts w:cs="Times New Roman"/>
                <w:color w:val="FF0000"/>
                <w:szCs w:val="24"/>
              </w:rPr>
            </w:pPr>
            <w:r w:rsidRPr="00EC70FB">
              <w:rPr>
                <w:rFonts w:cs="Times New Roman"/>
                <w:color w:val="FF0000"/>
                <w:szCs w:val="24"/>
              </w:rPr>
              <w:t>44</w:t>
            </w:r>
            <w:r w:rsidR="007C05AC" w:rsidRPr="00EC70FB">
              <w:rPr>
                <w:rFonts w:cs="Times New Roman"/>
                <w:color w:val="FF0000"/>
                <w:szCs w:val="24"/>
              </w:rPr>
              <w:t>.2</w:t>
            </w:r>
          </w:p>
        </w:tc>
        <w:tc>
          <w:tcPr>
            <w:tcW w:w="895" w:type="dxa"/>
          </w:tcPr>
          <w:p w14:paraId="480B93ED" w14:textId="741601CF" w:rsidR="00B027C3" w:rsidRPr="00EC70FB" w:rsidRDefault="00B027C3" w:rsidP="00B027C3">
            <w:pPr>
              <w:jc w:val="center"/>
              <w:rPr>
                <w:rFonts w:cs="Times New Roman"/>
                <w:color w:val="FF0000"/>
                <w:szCs w:val="24"/>
              </w:rPr>
            </w:pPr>
            <w:r w:rsidRPr="00EC70FB">
              <w:rPr>
                <w:rFonts w:cs="Times New Roman"/>
                <w:color w:val="FF0000"/>
                <w:szCs w:val="24"/>
              </w:rPr>
              <w:t>4</w:t>
            </w:r>
            <w:r w:rsidR="007C05AC" w:rsidRPr="00EC70FB">
              <w:rPr>
                <w:rFonts w:cs="Times New Roman"/>
                <w:color w:val="FF0000"/>
                <w:szCs w:val="24"/>
              </w:rPr>
              <w:t>1.7</w:t>
            </w:r>
          </w:p>
        </w:tc>
        <w:tc>
          <w:tcPr>
            <w:tcW w:w="810" w:type="dxa"/>
          </w:tcPr>
          <w:p w14:paraId="7F36B75F" w14:textId="3177A7EC" w:rsidR="00B027C3" w:rsidRPr="00EC70FB" w:rsidRDefault="00864239" w:rsidP="00B027C3">
            <w:pPr>
              <w:jc w:val="center"/>
              <w:rPr>
                <w:rFonts w:cs="Times New Roman"/>
                <w:color w:val="FF0000"/>
                <w:szCs w:val="24"/>
              </w:rPr>
            </w:pPr>
            <w:r w:rsidRPr="00EC70FB">
              <w:rPr>
                <w:rFonts w:cs="Times New Roman"/>
                <w:color w:val="FF0000"/>
                <w:szCs w:val="24"/>
              </w:rPr>
              <w:t>20.6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25B444" w14:textId="75BA1C62" w:rsidR="00B027C3" w:rsidRPr="00EC70FB" w:rsidRDefault="00B027C3" w:rsidP="00B027C3">
            <w:pPr>
              <w:jc w:val="center"/>
              <w:rPr>
                <w:rFonts w:cs="Times New Roman"/>
                <w:color w:val="FF0000"/>
                <w:szCs w:val="24"/>
              </w:rPr>
            </w:pPr>
            <w:r w:rsidRPr="00EC70FB">
              <w:rPr>
                <w:color w:val="FF0000"/>
              </w:rPr>
              <w:t>20.6</w:t>
            </w:r>
          </w:p>
        </w:tc>
        <w:tc>
          <w:tcPr>
            <w:tcW w:w="732" w:type="dxa"/>
            <w:shd w:val="clear" w:color="auto" w:fill="auto"/>
          </w:tcPr>
          <w:p w14:paraId="163CCF3B" w14:textId="7FAB2BC1" w:rsidR="00B027C3" w:rsidRPr="00EC70FB" w:rsidRDefault="00056023" w:rsidP="00B027C3">
            <w:pPr>
              <w:jc w:val="center"/>
              <w:rPr>
                <w:rFonts w:cs="Times New Roman"/>
                <w:color w:val="FF0000"/>
                <w:szCs w:val="24"/>
              </w:rPr>
            </w:pPr>
            <w:r w:rsidRPr="00EC70FB">
              <w:rPr>
                <w:rFonts w:cs="Times New Roman"/>
                <w:color w:val="FF0000"/>
                <w:szCs w:val="24"/>
              </w:rPr>
              <w:t>62.84</w:t>
            </w:r>
          </w:p>
        </w:tc>
        <w:tc>
          <w:tcPr>
            <w:tcW w:w="1693" w:type="dxa"/>
            <w:shd w:val="clear" w:color="auto" w:fill="auto"/>
          </w:tcPr>
          <w:p w14:paraId="4E817F2D" w14:textId="4DECA72E" w:rsidR="00B027C3" w:rsidRPr="00EC70FB" w:rsidRDefault="00F56A52" w:rsidP="00B027C3">
            <w:pPr>
              <w:jc w:val="center"/>
              <w:rPr>
                <w:rFonts w:cs="Times New Roman"/>
                <w:b/>
                <w:color w:val="FF0000"/>
                <w:szCs w:val="24"/>
              </w:rPr>
            </w:pPr>
            <w:r w:rsidRPr="00EC70FB">
              <w:rPr>
                <w:rFonts w:cs="Times New Roman"/>
                <w:b/>
                <w:color w:val="FF0000"/>
                <w:szCs w:val="24"/>
              </w:rPr>
              <w:t>43.4</w:t>
            </w:r>
          </w:p>
        </w:tc>
      </w:tr>
      <w:tr w:rsidR="006C1F33" w:rsidRPr="00EC70FB" w14:paraId="29250DE3" w14:textId="77777777" w:rsidTr="00ED5011">
        <w:trPr>
          <w:jc w:val="center"/>
        </w:trPr>
        <w:tc>
          <w:tcPr>
            <w:tcW w:w="2065" w:type="dxa"/>
          </w:tcPr>
          <w:p w14:paraId="59D8AA9B" w14:textId="77777777" w:rsidR="00B027C3" w:rsidRPr="00EC70FB" w:rsidRDefault="00B027C3" w:rsidP="00B027C3">
            <w:pPr>
              <w:jc w:val="center"/>
              <w:rPr>
                <w:rFonts w:cs="Times New Roman"/>
                <w:b/>
                <w:szCs w:val="24"/>
              </w:rPr>
            </w:pPr>
            <w:r w:rsidRPr="00EC70FB">
              <w:rPr>
                <w:rFonts w:cs="Times New Roman"/>
                <w:b/>
                <w:szCs w:val="24"/>
              </w:rPr>
              <w:t>4</w:t>
            </w:r>
          </w:p>
        </w:tc>
        <w:tc>
          <w:tcPr>
            <w:tcW w:w="990" w:type="dxa"/>
          </w:tcPr>
          <w:p w14:paraId="6815F338" w14:textId="5841659B" w:rsidR="00B027C3" w:rsidRPr="00EC70FB" w:rsidRDefault="00B027C3" w:rsidP="00B027C3">
            <w:pPr>
              <w:jc w:val="center"/>
              <w:rPr>
                <w:rFonts w:cs="Times New Roman"/>
                <w:szCs w:val="24"/>
              </w:rPr>
            </w:pPr>
            <w:r w:rsidRPr="00EC70FB">
              <w:rPr>
                <w:rFonts w:cs="Times New Roman"/>
                <w:color w:val="FF0000"/>
                <w:szCs w:val="24"/>
              </w:rPr>
              <w:t>4</w:t>
            </w:r>
            <w:r w:rsidR="00C300D0" w:rsidRPr="00EC70FB">
              <w:rPr>
                <w:rFonts w:cs="Times New Roman"/>
                <w:color w:val="FF0000"/>
                <w:szCs w:val="24"/>
              </w:rPr>
              <w:t>6.8</w:t>
            </w:r>
          </w:p>
        </w:tc>
        <w:tc>
          <w:tcPr>
            <w:tcW w:w="905" w:type="dxa"/>
          </w:tcPr>
          <w:p w14:paraId="2D208F4D" w14:textId="589205BC" w:rsidR="00B027C3" w:rsidRPr="00EC70FB" w:rsidRDefault="00B027C3" w:rsidP="00B027C3">
            <w:pPr>
              <w:jc w:val="center"/>
              <w:rPr>
                <w:rFonts w:cs="Times New Roman"/>
                <w:szCs w:val="24"/>
              </w:rPr>
            </w:pPr>
            <w:r w:rsidRPr="00EC70FB">
              <w:rPr>
                <w:rFonts w:cs="Times New Roman"/>
                <w:szCs w:val="24"/>
              </w:rPr>
              <w:t>1</w:t>
            </w:r>
            <w:r w:rsidR="007C05AC" w:rsidRPr="00EC70FB">
              <w:rPr>
                <w:rFonts w:cs="Times New Roman"/>
                <w:szCs w:val="24"/>
              </w:rPr>
              <w:t>2.1</w:t>
            </w:r>
          </w:p>
        </w:tc>
        <w:tc>
          <w:tcPr>
            <w:tcW w:w="895" w:type="dxa"/>
          </w:tcPr>
          <w:p w14:paraId="55263C49" w14:textId="2566008B" w:rsidR="00B027C3" w:rsidRPr="00EC70FB" w:rsidRDefault="00B027C3" w:rsidP="00B027C3">
            <w:pPr>
              <w:jc w:val="center"/>
              <w:rPr>
                <w:rFonts w:cs="Times New Roman"/>
                <w:szCs w:val="24"/>
              </w:rPr>
            </w:pPr>
            <w:r w:rsidRPr="00EC70FB">
              <w:rPr>
                <w:rFonts w:cs="Times New Roman"/>
                <w:color w:val="FF0000"/>
                <w:szCs w:val="24"/>
              </w:rPr>
              <w:t>15</w:t>
            </w:r>
            <w:r w:rsidR="007C05AC" w:rsidRPr="00EC70FB">
              <w:rPr>
                <w:rFonts w:cs="Times New Roman"/>
                <w:color w:val="FF0000"/>
                <w:szCs w:val="24"/>
              </w:rPr>
              <w:t>.2</w:t>
            </w:r>
          </w:p>
        </w:tc>
        <w:tc>
          <w:tcPr>
            <w:tcW w:w="810" w:type="dxa"/>
          </w:tcPr>
          <w:p w14:paraId="36E3A904" w14:textId="1799ED34" w:rsidR="00B027C3" w:rsidRPr="00EC70FB" w:rsidRDefault="00864239" w:rsidP="00864239">
            <w:pPr>
              <w:jc w:val="center"/>
              <w:rPr>
                <w:rFonts w:cs="Times New Roman"/>
                <w:szCs w:val="24"/>
              </w:rPr>
            </w:pPr>
            <w:r w:rsidRPr="00EC70FB">
              <w:rPr>
                <w:rFonts w:cs="Times New Roman"/>
                <w:szCs w:val="24"/>
              </w:rPr>
              <w:t>11.5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D7D8E4" w14:textId="64EB922B" w:rsidR="00B027C3" w:rsidRPr="00EC70FB" w:rsidRDefault="00B027C3" w:rsidP="00B027C3">
            <w:pPr>
              <w:jc w:val="center"/>
              <w:rPr>
                <w:rFonts w:cs="Times New Roman"/>
                <w:color w:val="FF0000"/>
                <w:szCs w:val="24"/>
              </w:rPr>
            </w:pPr>
            <w:r w:rsidRPr="00EC70FB">
              <w:rPr>
                <w:color w:val="FF0000"/>
              </w:rPr>
              <w:t>19.</w:t>
            </w:r>
            <w:r w:rsidR="00287459" w:rsidRPr="00EC70FB">
              <w:rPr>
                <w:color w:val="FF0000"/>
              </w:rPr>
              <w:t>3</w:t>
            </w:r>
          </w:p>
        </w:tc>
        <w:tc>
          <w:tcPr>
            <w:tcW w:w="732" w:type="dxa"/>
            <w:shd w:val="clear" w:color="auto" w:fill="auto"/>
          </w:tcPr>
          <w:p w14:paraId="6F838BA7" w14:textId="7CC4336B" w:rsidR="00B027C3" w:rsidRPr="00EC70FB" w:rsidRDefault="00056023" w:rsidP="00B027C3">
            <w:pPr>
              <w:jc w:val="center"/>
              <w:rPr>
                <w:rFonts w:cs="Times New Roman"/>
                <w:color w:val="FF0000"/>
                <w:szCs w:val="24"/>
              </w:rPr>
            </w:pPr>
            <w:r w:rsidRPr="00EC70FB">
              <w:rPr>
                <w:rFonts w:cs="Times New Roman"/>
                <w:color w:val="FF0000"/>
                <w:szCs w:val="24"/>
              </w:rPr>
              <w:t>29.94</w:t>
            </w:r>
          </w:p>
        </w:tc>
        <w:tc>
          <w:tcPr>
            <w:tcW w:w="1693" w:type="dxa"/>
            <w:shd w:val="clear" w:color="auto" w:fill="auto"/>
          </w:tcPr>
          <w:p w14:paraId="31A885E2" w14:textId="0101F3B5" w:rsidR="00B027C3" w:rsidRPr="00EC70FB" w:rsidRDefault="00F56A52" w:rsidP="00B027C3">
            <w:pPr>
              <w:jc w:val="center"/>
              <w:rPr>
                <w:rFonts w:cs="Times New Roman"/>
                <w:b/>
                <w:color w:val="FF0000"/>
                <w:szCs w:val="24"/>
              </w:rPr>
            </w:pPr>
            <w:r w:rsidRPr="00EC70FB">
              <w:rPr>
                <w:rFonts w:cs="Times New Roman"/>
                <w:b/>
                <w:color w:val="FF0000"/>
                <w:szCs w:val="24"/>
              </w:rPr>
              <w:t>22.5</w:t>
            </w:r>
          </w:p>
        </w:tc>
      </w:tr>
      <w:tr w:rsidR="006C1F33" w:rsidRPr="00EC70FB" w14:paraId="240F72F2" w14:textId="77777777" w:rsidTr="00ED5011">
        <w:trPr>
          <w:jc w:val="center"/>
        </w:trPr>
        <w:tc>
          <w:tcPr>
            <w:tcW w:w="2065" w:type="dxa"/>
          </w:tcPr>
          <w:p w14:paraId="0D928EB1" w14:textId="77777777" w:rsidR="00B027C3" w:rsidRPr="00EC70FB" w:rsidRDefault="00B027C3" w:rsidP="00B027C3">
            <w:pPr>
              <w:jc w:val="center"/>
              <w:rPr>
                <w:rFonts w:cs="Times New Roman"/>
                <w:b/>
                <w:szCs w:val="24"/>
              </w:rPr>
            </w:pPr>
            <w:r w:rsidRPr="00EC70FB">
              <w:rPr>
                <w:rFonts w:cs="Times New Roman"/>
                <w:b/>
                <w:szCs w:val="24"/>
              </w:rPr>
              <w:t>5</w:t>
            </w:r>
          </w:p>
        </w:tc>
        <w:tc>
          <w:tcPr>
            <w:tcW w:w="990" w:type="dxa"/>
          </w:tcPr>
          <w:p w14:paraId="4A78CBE1" w14:textId="41CF804D" w:rsidR="00B027C3" w:rsidRPr="00EC70FB" w:rsidRDefault="00B027C3" w:rsidP="00B027C3">
            <w:pPr>
              <w:jc w:val="center"/>
              <w:rPr>
                <w:rFonts w:cs="Times New Roman"/>
                <w:color w:val="FF0000"/>
                <w:szCs w:val="24"/>
              </w:rPr>
            </w:pPr>
            <w:r w:rsidRPr="00EC70FB">
              <w:rPr>
                <w:rFonts w:cs="Times New Roman"/>
                <w:color w:val="FF0000"/>
                <w:szCs w:val="24"/>
              </w:rPr>
              <w:t>34</w:t>
            </w:r>
            <w:r w:rsidR="00C300D0" w:rsidRPr="00EC70FB">
              <w:rPr>
                <w:rFonts w:cs="Times New Roman"/>
                <w:color w:val="FF0000"/>
                <w:szCs w:val="24"/>
              </w:rPr>
              <w:t>.3</w:t>
            </w:r>
          </w:p>
        </w:tc>
        <w:tc>
          <w:tcPr>
            <w:tcW w:w="905" w:type="dxa"/>
          </w:tcPr>
          <w:p w14:paraId="17325DB1" w14:textId="7D97C226" w:rsidR="00B027C3" w:rsidRPr="00EC70FB" w:rsidRDefault="007C05AC" w:rsidP="00B027C3">
            <w:pPr>
              <w:jc w:val="center"/>
              <w:rPr>
                <w:rFonts w:cs="Times New Roman"/>
                <w:color w:val="FF0000"/>
                <w:szCs w:val="24"/>
              </w:rPr>
            </w:pPr>
            <w:r w:rsidRPr="00EC70FB">
              <w:rPr>
                <w:rFonts w:cs="Times New Roman"/>
                <w:color w:val="FF0000"/>
                <w:szCs w:val="24"/>
              </w:rPr>
              <w:t>19.9</w:t>
            </w:r>
          </w:p>
        </w:tc>
        <w:tc>
          <w:tcPr>
            <w:tcW w:w="895" w:type="dxa"/>
          </w:tcPr>
          <w:p w14:paraId="024118CF" w14:textId="5CEDA9EF" w:rsidR="00B027C3" w:rsidRPr="00EC70FB" w:rsidRDefault="00B027C3" w:rsidP="00B027C3">
            <w:pPr>
              <w:jc w:val="center"/>
              <w:rPr>
                <w:rFonts w:cs="Times New Roman"/>
                <w:color w:val="FF0000"/>
                <w:szCs w:val="24"/>
              </w:rPr>
            </w:pPr>
            <w:r w:rsidRPr="00EC70FB">
              <w:rPr>
                <w:rFonts w:cs="Times New Roman"/>
                <w:color w:val="FF0000"/>
                <w:szCs w:val="24"/>
              </w:rPr>
              <w:t>3</w:t>
            </w:r>
            <w:r w:rsidR="007C05AC" w:rsidRPr="00EC70FB">
              <w:rPr>
                <w:rFonts w:cs="Times New Roman"/>
                <w:color w:val="FF0000"/>
                <w:szCs w:val="24"/>
              </w:rPr>
              <w:t>0.4</w:t>
            </w:r>
          </w:p>
        </w:tc>
        <w:tc>
          <w:tcPr>
            <w:tcW w:w="810" w:type="dxa"/>
          </w:tcPr>
          <w:p w14:paraId="166177F2" w14:textId="198EF91C" w:rsidR="00B027C3" w:rsidRPr="00EC70FB" w:rsidRDefault="00B027C3" w:rsidP="00B027C3">
            <w:pPr>
              <w:jc w:val="center"/>
              <w:rPr>
                <w:rFonts w:cs="Times New Roman"/>
                <w:szCs w:val="24"/>
              </w:rPr>
            </w:pPr>
            <w:r w:rsidRPr="00EC70FB">
              <w:rPr>
                <w:rFonts w:cs="Times New Roman"/>
                <w:color w:val="FF0000"/>
                <w:szCs w:val="24"/>
              </w:rPr>
              <w:t>2</w:t>
            </w:r>
            <w:r w:rsidR="00F50254" w:rsidRPr="00EC70FB">
              <w:rPr>
                <w:rFonts w:cs="Times New Roman"/>
                <w:color w:val="FF0000"/>
                <w:szCs w:val="24"/>
              </w:rPr>
              <w:t>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4341FA" w14:textId="0F434884" w:rsidR="00B027C3" w:rsidRPr="00EC70FB" w:rsidRDefault="00B027C3" w:rsidP="00B027C3">
            <w:pPr>
              <w:jc w:val="center"/>
              <w:rPr>
                <w:rFonts w:cs="Times New Roman"/>
                <w:color w:val="FF0000"/>
                <w:szCs w:val="24"/>
              </w:rPr>
            </w:pPr>
            <w:r w:rsidRPr="00EC70FB">
              <w:rPr>
                <w:color w:val="FF0000"/>
              </w:rPr>
              <w:t>73.1</w:t>
            </w:r>
          </w:p>
        </w:tc>
        <w:tc>
          <w:tcPr>
            <w:tcW w:w="732" w:type="dxa"/>
            <w:shd w:val="clear" w:color="auto" w:fill="auto"/>
          </w:tcPr>
          <w:p w14:paraId="797C9F36" w14:textId="1AAF0FB7" w:rsidR="00B027C3" w:rsidRPr="00EC70FB" w:rsidRDefault="00056023" w:rsidP="00B027C3">
            <w:pPr>
              <w:jc w:val="center"/>
              <w:rPr>
                <w:rFonts w:cs="Times New Roman"/>
                <w:color w:val="FF0000"/>
                <w:szCs w:val="24"/>
              </w:rPr>
            </w:pPr>
            <w:r w:rsidRPr="00EC70FB">
              <w:rPr>
                <w:rFonts w:cs="Times New Roman"/>
                <w:color w:val="FF0000"/>
                <w:szCs w:val="24"/>
              </w:rPr>
              <w:t>15.05</w:t>
            </w:r>
          </w:p>
        </w:tc>
        <w:tc>
          <w:tcPr>
            <w:tcW w:w="1693" w:type="dxa"/>
            <w:shd w:val="clear" w:color="auto" w:fill="auto"/>
          </w:tcPr>
          <w:p w14:paraId="1346F41B" w14:textId="393919DA" w:rsidR="00B027C3" w:rsidRPr="00EC70FB" w:rsidRDefault="0049598C" w:rsidP="00B027C3">
            <w:pPr>
              <w:jc w:val="center"/>
              <w:rPr>
                <w:rFonts w:cs="Times New Roman"/>
                <w:b/>
                <w:color w:val="FF0000"/>
                <w:szCs w:val="24"/>
              </w:rPr>
            </w:pPr>
            <w:r w:rsidRPr="00EC70FB">
              <w:rPr>
                <w:rFonts w:cs="Times New Roman"/>
                <w:b/>
                <w:color w:val="FF0000"/>
                <w:szCs w:val="24"/>
              </w:rPr>
              <w:t>33.0</w:t>
            </w:r>
          </w:p>
        </w:tc>
      </w:tr>
      <w:tr w:rsidR="006C1F33" w:rsidRPr="00EC70FB" w14:paraId="4B036CF8" w14:textId="77777777" w:rsidTr="00E757F3">
        <w:trPr>
          <w:trHeight w:val="260"/>
          <w:jc w:val="center"/>
        </w:trPr>
        <w:tc>
          <w:tcPr>
            <w:tcW w:w="2065" w:type="dxa"/>
          </w:tcPr>
          <w:p w14:paraId="7FB97E29" w14:textId="77777777" w:rsidR="009957A7" w:rsidRPr="00EC70FB" w:rsidRDefault="009957A7" w:rsidP="009B5529">
            <w:pPr>
              <w:jc w:val="center"/>
              <w:rPr>
                <w:rFonts w:cs="Times New Roman"/>
                <w:b/>
                <w:szCs w:val="24"/>
              </w:rPr>
            </w:pPr>
            <w:r w:rsidRPr="00EC70FB">
              <w:rPr>
                <w:rFonts w:cs="Times New Roman"/>
                <w:b/>
                <w:szCs w:val="24"/>
              </w:rPr>
              <w:t>6</w:t>
            </w:r>
          </w:p>
        </w:tc>
        <w:tc>
          <w:tcPr>
            <w:tcW w:w="990" w:type="dxa"/>
          </w:tcPr>
          <w:p w14:paraId="0A29D958" w14:textId="7174A233" w:rsidR="009957A7" w:rsidRPr="00EC70FB" w:rsidRDefault="009957A7" w:rsidP="009B5529">
            <w:pPr>
              <w:jc w:val="center"/>
              <w:rPr>
                <w:rFonts w:cs="Times New Roman"/>
                <w:szCs w:val="24"/>
              </w:rPr>
            </w:pPr>
            <w:r w:rsidRPr="00EC70FB">
              <w:rPr>
                <w:rFonts w:cs="Times New Roman"/>
                <w:sz w:val="24"/>
                <w:szCs w:val="24"/>
              </w:rPr>
              <w:t>-</w:t>
            </w:r>
          </w:p>
        </w:tc>
        <w:tc>
          <w:tcPr>
            <w:tcW w:w="905" w:type="dxa"/>
          </w:tcPr>
          <w:p w14:paraId="0283AE8F" w14:textId="5B719998" w:rsidR="009957A7" w:rsidRPr="00EC70FB" w:rsidRDefault="007C05AC" w:rsidP="009B5529">
            <w:pPr>
              <w:jc w:val="center"/>
              <w:rPr>
                <w:rFonts w:cs="Times New Roman"/>
                <w:color w:val="FF0000"/>
                <w:szCs w:val="24"/>
              </w:rPr>
            </w:pPr>
            <w:r w:rsidRPr="00EC70FB">
              <w:rPr>
                <w:rFonts w:cs="Times New Roman"/>
                <w:color w:val="FF0000"/>
                <w:szCs w:val="24"/>
              </w:rPr>
              <w:t>25.4</w:t>
            </w:r>
          </w:p>
        </w:tc>
        <w:tc>
          <w:tcPr>
            <w:tcW w:w="895" w:type="dxa"/>
          </w:tcPr>
          <w:p w14:paraId="10CC5029" w14:textId="57FE9512" w:rsidR="009957A7" w:rsidRPr="00EC70FB" w:rsidRDefault="009957A7" w:rsidP="009B5529">
            <w:pPr>
              <w:jc w:val="center"/>
              <w:rPr>
                <w:rFonts w:cs="Times New Roman"/>
                <w:color w:val="FF0000"/>
                <w:szCs w:val="24"/>
              </w:rPr>
            </w:pPr>
            <w:r w:rsidRPr="00EC70FB">
              <w:rPr>
                <w:rFonts w:cs="Times New Roman"/>
                <w:color w:val="FF0000"/>
                <w:szCs w:val="24"/>
              </w:rPr>
              <w:t>2</w:t>
            </w:r>
            <w:r w:rsidR="007C05AC" w:rsidRPr="00EC70FB">
              <w:rPr>
                <w:rFonts w:cs="Times New Roman"/>
                <w:color w:val="FF0000"/>
                <w:szCs w:val="24"/>
              </w:rPr>
              <w:t>3.5</w:t>
            </w:r>
          </w:p>
        </w:tc>
        <w:tc>
          <w:tcPr>
            <w:tcW w:w="810" w:type="dxa"/>
          </w:tcPr>
          <w:p w14:paraId="092BEED2" w14:textId="4DBD068D" w:rsidR="009957A7" w:rsidRPr="00EC70FB" w:rsidRDefault="009957A7" w:rsidP="009B5529">
            <w:pPr>
              <w:jc w:val="center"/>
              <w:rPr>
                <w:rFonts w:cs="Times New Roman"/>
                <w:szCs w:val="24"/>
              </w:rPr>
            </w:pPr>
            <w:r w:rsidRPr="00EC70FB">
              <w:rPr>
                <w:rFonts w:cs="Times New Roman"/>
                <w:szCs w:val="24"/>
              </w:rPr>
              <w:t>13.6</w:t>
            </w:r>
          </w:p>
        </w:tc>
        <w:tc>
          <w:tcPr>
            <w:tcW w:w="990" w:type="dxa"/>
          </w:tcPr>
          <w:p w14:paraId="3CD72D5C" w14:textId="3C919B04" w:rsidR="009957A7" w:rsidRPr="00EC70FB" w:rsidRDefault="009B5529" w:rsidP="009B5529">
            <w:pPr>
              <w:jc w:val="center"/>
              <w:rPr>
                <w:rFonts w:cs="Times New Roman"/>
                <w:szCs w:val="24"/>
              </w:rPr>
            </w:pPr>
            <w:r w:rsidRPr="00EC70FB">
              <w:rPr>
                <w:rFonts w:cs="Times New Roman"/>
                <w:sz w:val="24"/>
                <w:szCs w:val="24"/>
              </w:rPr>
              <w:t>-</w:t>
            </w:r>
          </w:p>
        </w:tc>
        <w:tc>
          <w:tcPr>
            <w:tcW w:w="732" w:type="dxa"/>
            <w:shd w:val="clear" w:color="auto" w:fill="auto"/>
          </w:tcPr>
          <w:p w14:paraId="193C1373" w14:textId="6B2D56D7" w:rsidR="009957A7" w:rsidRPr="00EC70FB" w:rsidRDefault="00056023" w:rsidP="009B5529">
            <w:pPr>
              <w:jc w:val="center"/>
              <w:rPr>
                <w:rFonts w:cs="Times New Roman"/>
                <w:color w:val="FF0000"/>
                <w:szCs w:val="24"/>
              </w:rPr>
            </w:pPr>
            <w:r w:rsidRPr="00EC70FB">
              <w:rPr>
                <w:rFonts w:cs="Times New Roman"/>
                <w:color w:val="FF0000"/>
                <w:szCs w:val="24"/>
              </w:rPr>
              <w:t>19.93</w:t>
            </w:r>
          </w:p>
        </w:tc>
        <w:tc>
          <w:tcPr>
            <w:tcW w:w="1693" w:type="dxa"/>
            <w:shd w:val="clear" w:color="auto" w:fill="auto"/>
          </w:tcPr>
          <w:p w14:paraId="199D84FC" w14:textId="7AFC78DF" w:rsidR="009957A7" w:rsidRPr="00EC70FB" w:rsidRDefault="00E757F3" w:rsidP="009B5529">
            <w:pPr>
              <w:jc w:val="center"/>
              <w:rPr>
                <w:rFonts w:cs="Times New Roman"/>
                <w:color w:val="FF0000"/>
                <w:szCs w:val="24"/>
              </w:rPr>
            </w:pPr>
            <w:r w:rsidRPr="00EC70FB">
              <w:rPr>
                <w:rFonts w:cs="Times New Roman"/>
                <w:b/>
                <w:color w:val="FF0000"/>
                <w:szCs w:val="24"/>
              </w:rPr>
              <w:t>20.6</w:t>
            </w:r>
          </w:p>
        </w:tc>
      </w:tr>
      <w:tr w:rsidR="006C1F33" w:rsidRPr="00EC70FB" w14:paraId="7348088C" w14:textId="77777777" w:rsidTr="00E757F3">
        <w:trPr>
          <w:jc w:val="center"/>
        </w:trPr>
        <w:tc>
          <w:tcPr>
            <w:tcW w:w="2065" w:type="dxa"/>
          </w:tcPr>
          <w:p w14:paraId="5D78537D" w14:textId="77777777" w:rsidR="009957A7" w:rsidRPr="00EC70FB" w:rsidRDefault="009957A7" w:rsidP="009957A7">
            <w:pPr>
              <w:jc w:val="center"/>
              <w:rPr>
                <w:rFonts w:cs="Times New Roman"/>
                <w:b/>
                <w:szCs w:val="24"/>
              </w:rPr>
            </w:pPr>
            <w:r w:rsidRPr="00EC70FB">
              <w:rPr>
                <w:rFonts w:cs="Times New Roman"/>
                <w:b/>
                <w:szCs w:val="24"/>
              </w:rPr>
              <w:t>7</w:t>
            </w:r>
          </w:p>
        </w:tc>
        <w:tc>
          <w:tcPr>
            <w:tcW w:w="990" w:type="dxa"/>
          </w:tcPr>
          <w:p w14:paraId="6C27C3BD" w14:textId="698500F1" w:rsidR="009957A7" w:rsidRPr="00EC70FB" w:rsidRDefault="009957A7" w:rsidP="009957A7">
            <w:pPr>
              <w:jc w:val="center"/>
              <w:rPr>
                <w:rFonts w:cs="Times New Roman"/>
                <w:szCs w:val="24"/>
              </w:rPr>
            </w:pPr>
            <w:r w:rsidRPr="00EC70FB">
              <w:rPr>
                <w:rFonts w:cs="Times New Roman"/>
                <w:sz w:val="24"/>
                <w:szCs w:val="24"/>
              </w:rPr>
              <w:t>-</w:t>
            </w:r>
          </w:p>
        </w:tc>
        <w:tc>
          <w:tcPr>
            <w:tcW w:w="905" w:type="dxa"/>
          </w:tcPr>
          <w:p w14:paraId="4C8D27FD" w14:textId="0776FF19" w:rsidR="009957A7" w:rsidRPr="00EC70FB" w:rsidRDefault="007C05AC" w:rsidP="009957A7">
            <w:pPr>
              <w:jc w:val="center"/>
              <w:rPr>
                <w:rFonts w:cs="Times New Roman"/>
                <w:szCs w:val="24"/>
              </w:rPr>
            </w:pPr>
            <w:r w:rsidRPr="00EC70FB">
              <w:rPr>
                <w:rFonts w:cs="Times New Roman"/>
                <w:szCs w:val="24"/>
              </w:rPr>
              <w:t>12.9</w:t>
            </w:r>
          </w:p>
        </w:tc>
        <w:tc>
          <w:tcPr>
            <w:tcW w:w="895" w:type="dxa"/>
          </w:tcPr>
          <w:p w14:paraId="5E43F857" w14:textId="4A22D8D5" w:rsidR="009957A7" w:rsidRPr="00EC70FB" w:rsidRDefault="009957A7" w:rsidP="009957A7">
            <w:pPr>
              <w:jc w:val="center"/>
              <w:rPr>
                <w:rFonts w:cs="Times New Roman"/>
                <w:szCs w:val="24"/>
              </w:rPr>
            </w:pPr>
            <w:r w:rsidRPr="00EC70FB">
              <w:rPr>
                <w:rFonts w:cs="Times New Roman"/>
                <w:szCs w:val="24"/>
              </w:rPr>
              <w:t>1</w:t>
            </w:r>
            <w:r w:rsidR="007C05AC" w:rsidRPr="00EC70FB">
              <w:rPr>
                <w:rFonts w:cs="Times New Roman"/>
                <w:szCs w:val="24"/>
              </w:rPr>
              <w:t>1.6</w:t>
            </w:r>
          </w:p>
        </w:tc>
        <w:tc>
          <w:tcPr>
            <w:tcW w:w="810" w:type="dxa"/>
          </w:tcPr>
          <w:p w14:paraId="709AFCDE" w14:textId="77777777" w:rsidR="009957A7" w:rsidRPr="00EC70FB" w:rsidRDefault="009957A7" w:rsidP="009957A7">
            <w:pPr>
              <w:jc w:val="center"/>
              <w:rPr>
                <w:rFonts w:cs="Times New Roman"/>
                <w:szCs w:val="24"/>
              </w:rPr>
            </w:pPr>
            <w:r w:rsidRPr="00EC70FB">
              <w:rPr>
                <w:rFonts w:cs="Times New Roman"/>
                <w:color w:val="FF0000"/>
                <w:szCs w:val="24"/>
              </w:rPr>
              <w:t>15.2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4E3B3A2" w14:textId="437D16EF" w:rsidR="009957A7" w:rsidRPr="00EC70FB" w:rsidRDefault="009957A7" w:rsidP="009957A7">
            <w:pPr>
              <w:jc w:val="center"/>
              <w:rPr>
                <w:rFonts w:cs="Times New Roman"/>
                <w:color w:val="FF0000"/>
                <w:szCs w:val="24"/>
              </w:rPr>
            </w:pPr>
            <w:r w:rsidRPr="00EC70FB">
              <w:t>8.68</w:t>
            </w:r>
          </w:p>
        </w:tc>
        <w:tc>
          <w:tcPr>
            <w:tcW w:w="732" w:type="dxa"/>
            <w:shd w:val="clear" w:color="auto" w:fill="auto"/>
          </w:tcPr>
          <w:p w14:paraId="3E856312" w14:textId="678022C7" w:rsidR="009957A7" w:rsidRPr="00EC70FB" w:rsidRDefault="00056023" w:rsidP="009957A7">
            <w:pPr>
              <w:jc w:val="center"/>
              <w:rPr>
                <w:rFonts w:cs="Times New Roman"/>
                <w:szCs w:val="24"/>
              </w:rPr>
            </w:pPr>
            <w:r w:rsidRPr="00EC70FB">
              <w:rPr>
                <w:rFonts w:cs="Times New Roman"/>
                <w:color w:val="FF0000"/>
                <w:szCs w:val="24"/>
              </w:rPr>
              <w:t>15.89</w:t>
            </w:r>
          </w:p>
        </w:tc>
        <w:tc>
          <w:tcPr>
            <w:tcW w:w="1693" w:type="dxa"/>
            <w:shd w:val="clear" w:color="auto" w:fill="auto"/>
          </w:tcPr>
          <w:p w14:paraId="2E6EFF61" w14:textId="290BC98A" w:rsidR="009957A7" w:rsidRPr="00EC70FB" w:rsidRDefault="00E757F3" w:rsidP="009957A7">
            <w:pPr>
              <w:jc w:val="center"/>
              <w:rPr>
                <w:rFonts w:cs="Times New Roman"/>
                <w:szCs w:val="24"/>
              </w:rPr>
            </w:pPr>
            <w:r w:rsidRPr="00EC70FB">
              <w:rPr>
                <w:rFonts w:cs="Times New Roman"/>
                <w:szCs w:val="24"/>
              </w:rPr>
              <w:t>12.9</w:t>
            </w:r>
          </w:p>
        </w:tc>
      </w:tr>
      <w:tr w:rsidR="006C1F33" w:rsidRPr="00EC70FB" w14:paraId="5B79D6A2" w14:textId="77777777" w:rsidTr="00F05E16">
        <w:trPr>
          <w:jc w:val="center"/>
        </w:trPr>
        <w:tc>
          <w:tcPr>
            <w:tcW w:w="2065" w:type="dxa"/>
          </w:tcPr>
          <w:p w14:paraId="2D7CDAAC" w14:textId="77777777" w:rsidR="009957A7" w:rsidRPr="00EC70FB" w:rsidRDefault="009957A7" w:rsidP="009957A7">
            <w:pPr>
              <w:jc w:val="center"/>
              <w:rPr>
                <w:rFonts w:cs="Times New Roman"/>
                <w:b/>
                <w:szCs w:val="24"/>
              </w:rPr>
            </w:pPr>
            <w:r w:rsidRPr="00EC70FB">
              <w:rPr>
                <w:rFonts w:cs="Times New Roman"/>
                <w:b/>
                <w:szCs w:val="24"/>
              </w:rPr>
              <w:t>8</w:t>
            </w:r>
          </w:p>
        </w:tc>
        <w:tc>
          <w:tcPr>
            <w:tcW w:w="990" w:type="dxa"/>
          </w:tcPr>
          <w:p w14:paraId="29DDBD0C" w14:textId="2E8217C3" w:rsidR="009957A7" w:rsidRPr="00EC70FB" w:rsidRDefault="009957A7" w:rsidP="009957A7">
            <w:pPr>
              <w:jc w:val="center"/>
              <w:rPr>
                <w:rFonts w:cs="Times New Roman"/>
                <w:szCs w:val="24"/>
              </w:rPr>
            </w:pPr>
            <w:r w:rsidRPr="00EC70FB">
              <w:rPr>
                <w:rFonts w:cs="Times New Roman"/>
                <w:sz w:val="24"/>
                <w:szCs w:val="24"/>
              </w:rPr>
              <w:t>-</w:t>
            </w:r>
          </w:p>
        </w:tc>
        <w:tc>
          <w:tcPr>
            <w:tcW w:w="905" w:type="dxa"/>
          </w:tcPr>
          <w:p w14:paraId="3AAA308E" w14:textId="1E525DCF" w:rsidR="009957A7" w:rsidRPr="00EC70FB" w:rsidRDefault="009957A7" w:rsidP="009957A7">
            <w:pPr>
              <w:jc w:val="center"/>
              <w:rPr>
                <w:rFonts w:cs="Times New Roman"/>
                <w:color w:val="FF0000"/>
                <w:szCs w:val="24"/>
              </w:rPr>
            </w:pPr>
            <w:r w:rsidRPr="00EC70FB">
              <w:rPr>
                <w:rFonts w:cs="Times New Roman"/>
                <w:color w:val="FF0000"/>
                <w:szCs w:val="24"/>
              </w:rPr>
              <w:t>1</w:t>
            </w:r>
            <w:r w:rsidR="007C05AC" w:rsidRPr="00EC70FB">
              <w:rPr>
                <w:rFonts w:cs="Times New Roman"/>
                <w:color w:val="FF0000"/>
                <w:szCs w:val="24"/>
              </w:rPr>
              <w:t>9.1</w:t>
            </w:r>
          </w:p>
        </w:tc>
        <w:tc>
          <w:tcPr>
            <w:tcW w:w="895" w:type="dxa"/>
          </w:tcPr>
          <w:p w14:paraId="2E157E18" w14:textId="17109570" w:rsidR="009957A7" w:rsidRPr="00EC70FB" w:rsidRDefault="009957A7" w:rsidP="009957A7">
            <w:pPr>
              <w:jc w:val="center"/>
              <w:rPr>
                <w:rFonts w:cs="Times New Roman"/>
                <w:color w:val="FF0000"/>
                <w:szCs w:val="24"/>
              </w:rPr>
            </w:pPr>
            <w:r w:rsidRPr="00EC70FB">
              <w:rPr>
                <w:rFonts w:cs="Times New Roman"/>
                <w:color w:val="FF0000"/>
                <w:szCs w:val="24"/>
              </w:rPr>
              <w:t>2</w:t>
            </w:r>
            <w:r w:rsidR="007C05AC" w:rsidRPr="00EC70FB">
              <w:rPr>
                <w:rFonts w:cs="Times New Roman"/>
                <w:color w:val="FF0000"/>
                <w:szCs w:val="24"/>
              </w:rPr>
              <w:t>4.3</w:t>
            </w:r>
          </w:p>
        </w:tc>
        <w:tc>
          <w:tcPr>
            <w:tcW w:w="810" w:type="dxa"/>
          </w:tcPr>
          <w:p w14:paraId="099335A4" w14:textId="7EEBF141" w:rsidR="009957A7" w:rsidRPr="00EC70FB" w:rsidRDefault="009957A7" w:rsidP="009957A7">
            <w:pPr>
              <w:jc w:val="center"/>
              <w:rPr>
                <w:rFonts w:cs="Times New Roman"/>
                <w:color w:val="FF0000"/>
                <w:szCs w:val="24"/>
              </w:rPr>
            </w:pPr>
            <w:r w:rsidRPr="00EC70FB">
              <w:rPr>
                <w:rFonts w:cs="Times New Roman"/>
                <w:color w:val="FF0000"/>
                <w:szCs w:val="24"/>
              </w:rPr>
              <w:t>29.8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F7D7CAA" w14:textId="0ABCA506" w:rsidR="009957A7" w:rsidRPr="00EC70FB" w:rsidRDefault="009957A7" w:rsidP="009957A7">
            <w:pPr>
              <w:jc w:val="center"/>
              <w:rPr>
                <w:rFonts w:cs="Times New Roman"/>
                <w:color w:val="FF0000"/>
                <w:szCs w:val="24"/>
              </w:rPr>
            </w:pPr>
            <w:r w:rsidRPr="00EC70FB">
              <w:rPr>
                <w:color w:val="FF0000"/>
              </w:rPr>
              <w:t>21.1</w:t>
            </w:r>
          </w:p>
        </w:tc>
        <w:tc>
          <w:tcPr>
            <w:tcW w:w="732" w:type="dxa"/>
            <w:shd w:val="clear" w:color="auto" w:fill="auto"/>
          </w:tcPr>
          <w:p w14:paraId="297DF2E4" w14:textId="1702100C" w:rsidR="009957A7" w:rsidRPr="00EC70FB" w:rsidRDefault="00056023" w:rsidP="009957A7">
            <w:pPr>
              <w:jc w:val="center"/>
              <w:rPr>
                <w:rFonts w:cs="Times New Roman"/>
                <w:color w:val="FF0000"/>
                <w:szCs w:val="24"/>
              </w:rPr>
            </w:pPr>
            <w:r w:rsidRPr="00EC70FB">
              <w:rPr>
                <w:rFonts w:cs="Times New Roman"/>
                <w:color w:val="FF0000"/>
                <w:szCs w:val="24"/>
              </w:rPr>
              <w:t>20.87</w:t>
            </w:r>
          </w:p>
        </w:tc>
        <w:tc>
          <w:tcPr>
            <w:tcW w:w="1693" w:type="dxa"/>
            <w:shd w:val="clear" w:color="auto" w:fill="auto"/>
          </w:tcPr>
          <w:p w14:paraId="3C24666A" w14:textId="42942C24" w:rsidR="009957A7" w:rsidRPr="00EC70FB" w:rsidRDefault="00F05E16" w:rsidP="009957A7">
            <w:pPr>
              <w:jc w:val="center"/>
              <w:rPr>
                <w:rFonts w:cs="Times New Roman"/>
                <w:b/>
                <w:szCs w:val="24"/>
              </w:rPr>
            </w:pPr>
            <w:r w:rsidRPr="00EC70FB">
              <w:rPr>
                <w:rFonts w:cs="Times New Roman"/>
                <w:b/>
                <w:color w:val="FF0000"/>
                <w:szCs w:val="24"/>
              </w:rPr>
              <w:t>23.0</w:t>
            </w:r>
          </w:p>
        </w:tc>
      </w:tr>
      <w:tr w:rsidR="006C1F33" w:rsidRPr="00EC70FB" w14:paraId="42DC4F63" w14:textId="77777777" w:rsidTr="00466A0C">
        <w:trPr>
          <w:jc w:val="center"/>
        </w:trPr>
        <w:tc>
          <w:tcPr>
            <w:tcW w:w="2065" w:type="dxa"/>
          </w:tcPr>
          <w:p w14:paraId="6C2BF4CB" w14:textId="77777777" w:rsidR="009957A7" w:rsidRPr="00EC70FB" w:rsidRDefault="009957A7" w:rsidP="009957A7">
            <w:pPr>
              <w:jc w:val="center"/>
              <w:rPr>
                <w:rFonts w:cs="Times New Roman"/>
                <w:b/>
                <w:szCs w:val="24"/>
              </w:rPr>
            </w:pPr>
            <w:r w:rsidRPr="00EC70FB">
              <w:rPr>
                <w:rFonts w:cs="Times New Roman"/>
                <w:b/>
                <w:szCs w:val="24"/>
              </w:rPr>
              <w:t>9</w:t>
            </w:r>
          </w:p>
        </w:tc>
        <w:tc>
          <w:tcPr>
            <w:tcW w:w="990" w:type="dxa"/>
          </w:tcPr>
          <w:p w14:paraId="6D5AF7D2" w14:textId="4FD65121" w:rsidR="009957A7" w:rsidRPr="00EC70FB" w:rsidRDefault="009957A7" w:rsidP="009957A7">
            <w:pPr>
              <w:jc w:val="center"/>
              <w:rPr>
                <w:rFonts w:cs="Times New Roman"/>
                <w:szCs w:val="24"/>
              </w:rPr>
            </w:pPr>
            <w:r w:rsidRPr="00EC70FB">
              <w:rPr>
                <w:rFonts w:cs="Times New Roman"/>
                <w:sz w:val="24"/>
                <w:szCs w:val="24"/>
              </w:rPr>
              <w:t>-</w:t>
            </w:r>
          </w:p>
        </w:tc>
        <w:tc>
          <w:tcPr>
            <w:tcW w:w="905" w:type="dxa"/>
          </w:tcPr>
          <w:p w14:paraId="55E218AB" w14:textId="0F5165AE" w:rsidR="009957A7" w:rsidRPr="00EC70FB" w:rsidRDefault="009957A7" w:rsidP="009957A7">
            <w:pPr>
              <w:jc w:val="center"/>
              <w:rPr>
                <w:rFonts w:cs="Times New Roman"/>
                <w:color w:val="FF0000"/>
                <w:szCs w:val="24"/>
              </w:rPr>
            </w:pPr>
            <w:r w:rsidRPr="00EC70FB">
              <w:rPr>
                <w:rFonts w:cs="Times New Roman"/>
                <w:color w:val="FF0000"/>
                <w:szCs w:val="24"/>
              </w:rPr>
              <w:t>2</w:t>
            </w:r>
            <w:r w:rsidR="007C05AC" w:rsidRPr="00EC70FB">
              <w:rPr>
                <w:rFonts w:cs="Times New Roman"/>
                <w:color w:val="FF0000"/>
                <w:szCs w:val="24"/>
              </w:rPr>
              <w:t>3.7</w:t>
            </w:r>
          </w:p>
        </w:tc>
        <w:tc>
          <w:tcPr>
            <w:tcW w:w="895" w:type="dxa"/>
          </w:tcPr>
          <w:p w14:paraId="5DD928D1" w14:textId="0FA89FAC" w:rsidR="009957A7" w:rsidRPr="00EC70FB" w:rsidRDefault="009957A7" w:rsidP="009957A7">
            <w:pPr>
              <w:jc w:val="center"/>
              <w:rPr>
                <w:rFonts w:cs="Times New Roman"/>
                <w:color w:val="FF0000"/>
                <w:szCs w:val="24"/>
              </w:rPr>
            </w:pPr>
            <w:r w:rsidRPr="00EC70FB">
              <w:rPr>
                <w:rFonts w:cs="Times New Roman"/>
                <w:color w:val="FF0000"/>
                <w:szCs w:val="24"/>
              </w:rPr>
              <w:t>1</w:t>
            </w:r>
            <w:r w:rsidR="007C05AC" w:rsidRPr="00EC70FB">
              <w:rPr>
                <w:rFonts w:cs="Times New Roman"/>
                <w:color w:val="FF0000"/>
                <w:szCs w:val="24"/>
              </w:rPr>
              <w:t>5.5</w:t>
            </w:r>
          </w:p>
        </w:tc>
        <w:tc>
          <w:tcPr>
            <w:tcW w:w="810" w:type="dxa"/>
          </w:tcPr>
          <w:p w14:paraId="6EFFCBD0" w14:textId="77777777" w:rsidR="009957A7" w:rsidRPr="00EC70FB" w:rsidRDefault="009957A7" w:rsidP="009957A7">
            <w:pPr>
              <w:jc w:val="center"/>
              <w:rPr>
                <w:rFonts w:cs="Times New Roman"/>
                <w:szCs w:val="24"/>
              </w:rPr>
            </w:pPr>
            <w:r w:rsidRPr="00EC70FB">
              <w:rPr>
                <w:rFonts w:cs="Times New Roman"/>
                <w:szCs w:val="24"/>
              </w:rPr>
              <w:t>13.3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63AEE5C" w14:textId="2B28EA2C" w:rsidR="009957A7" w:rsidRPr="00EC70FB" w:rsidRDefault="009957A7" w:rsidP="009957A7">
            <w:pPr>
              <w:jc w:val="center"/>
              <w:rPr>
                <w:rFonts w:cs="Times New Roman"/>
                <w:color w:val="FF0000"/>
                <w:szCs w:val="24"/>
              </w:rPr>
            </w:pPr>
            <w:r w:rsidRPr="00EC70FB">
              <w:rPr>
                <w:color w:val="FF0000"/>
              </w:rPr>
              <w:t>33.0</w:t>
            </w:r>
          </w:p>
        </w:tc>
        <w:tc>
          <w:tcPr>
            <w:tcW w:w="732" w:type="dxa"/>
            <w:shd w:val="clear" w:color="auto" w:fill="auto"/>
          </w:tcPr>
          <w:p w14:paraId="0FD0B0CB" w14:textId="7B0A40A9" w:rsidR="009957A7" w:rsidRPr="00EC70FB" w:rsidRDefault="00056023" w:rsidP="009957A7">
            <w:pPr>
              <w:jc w:val="center"/>
              <w:rPr>
                <w:rFonts w:cs="Times New Roman"/>
                <w:color w:val="FF0000"/>
                <w:szCs w:val="24"/>
              </w:rPr>
            </w:pPr>
            <w:r w:rsidRPr="00EC70FB">
              <w:rPr>
                <w:rFonts w:cs="Times New Roman"/>
                <w:szCs w:val="24"/>
              </w:rPr>
              <w:t>12.44</w:t>
            </w:r>
          </w:p>
        </w:tc>
        <w:tc>
          <w:tcPr>
            <w:tcW w:w="1693" w:type="dxa"/>
            <w:shd w:val="clear" w:color="auto" w:fill="auto"/>
          </w:tcPr>
          <w:p w14:paraId="7DD72CBD" w14:textId="1E100730" w:rsidR="009957A7" w:rsidRPr="00EC70FB" w:rsidRDefault="00466A0C" w:rsidP="009957A7">
            <w:pPr>
              <w:jc w:val="center"/>
              <w:rPr>
                <w:rFonts w:cs="Times New Roman"/>
                <w:b/>
                <w:szCs w:val="24"/>
              </w:rPr>
            </w:pPr>
            <w:r w:rsidRPr="00EC70FB">
              <w:rPr>
                <w:rFonts w:cs="Times New Roman"/>
                <w:b/>
                <w:color w:val="FF0000"/>
                <w:szCs w:val="24"/>
              </w:rPr>
              <w:t>19.6</w:t>
            </w:r>
          </w:p>
        </w:tc>
      </w:tr>
      <w:tr w:rsidR="009957A7" w:rsidRPr="00EC70FB" w14:paraId="4206F3EE" w14:textId="77777777" w:rsidTr="00AE0F05">
        <w:trPr>
          <w:jc w:val="center"/>
        </w:trPr>
        <w:tc>
          <w:tcPr>
            <w:tcW w:w="2065" w:type="dxa"/>
            <w:tcBorders>
              <w:bottom w:val="single" w:sz="4" w:space="0" w:color="auto"/>
            </w:tcBorders>
          </w:tcPr>
          <w:p w14:paraId="692701FD" w14:textId="11E3440D" w:rsidR="009957A7" w:rsidRPr="00EC70FB" w:rsidRDefault="009957A7" w:rsidP="009957A7">
            <w:pPr>
              <w:jc w:val="center"/>
              <w:rPr>
                <w:rFonts w:cs="Times New Roman"/>
                <w:b/>
                <w:szCs w:val="24"/>
              </w:rPr>
            </w:pPr>
            <w:r w:rsidRPr="00EC70FB">
              <w:rPr>
                <w:rFonts w:cs="Times New Roman"/>
                <w:b/>
                <w:szCs w:val="24"/>
              </w:rPr>
              <w:t>10</w:t>
            </w:r>
          </w:p>
        </w:tc>
        <w:tc>
          <w:tcPr>
            <w:tcW w:w="990" w:type="dxa"/>
          </w:tcPr>
          <w:p w14:paraId="18842AB8" w14:textId="6BF34F27" w:rsidR="009957A7" w:rsidRPr="00EC70FB" w:rsidRDefault="009957A7" w:rsidP="009957A7">
            <w:pPr>
              <w:jc w:val="center"/>
              <w:rPr>
                <w:rFonts w:cs="Times New Roman"/>
                <w:szCs w:val="24"/>
              </w:rPr>
            </w:pPr>
            <w:r w:rsidRPr="00EC70FB">
              <w:rPr>
                <w:rFonts w:cs="Times New Roman"/>
                <w:sz w:val="24"/>
                <w:szCs w:val="24"/>
              </w:rPr>
              <w:t>-</w:t>
            </w:r>
          </w:p>
        </w:tc>
        <w:tc>
          <w:tcPr>
            <w:tcW w:w="905" w:type="dxa"/>
            <w:tcBorders>
              <w:bottom w:val="single" w:sz="4" w:space="0" w:color="auto"/>
            </w:tcBorders>
          </w:tcPr>
          <w:p w14:paraId="21678639" w14:textId="347BFCB4" w:rsidR="009957A7" w:rsidRPr="00EC70FB" w:rsidRDefault="009957A7" w:rsidP="009957A7">
            <w:pPr>
              <w:jc w:val="center"/>
              <w:rPr>
                <w:rFonts w:cs="Times New Roman"/>
                <w:color w:val="FF0000"/>
                <w:szCs w:val="24"/>
              </w:rPr>
            </w:pPr>
            <w:r w:rsidRPr="00EC70FB">
              <w:rPr>
                <w:rFonts w:cs="Times New Roman"/>
                <w:color w:val="FF0000"/>
                <w:szCs w:val="24"/>
              </w:rPr>
              <w:t>44</w:t>
            </w:r>
            <w:r w:rsidR="007C05AC" w:rsidRPr="00EC70FB">
              <w:rPr>
                <w:rFonts w:cs="Times New Roman"/>
                <w:color w:val="FF0000"/>
                <w:szCs w:val="24"/>
              </w:rPr>
              <w:t>.1</w:t>
            </w:r>
          </w:p>
        </w:tc>
        <w:tc>
          <w:tcPr>
            <w:tcW w:w="895" w:type="dxa"/>
            <w:tcBorders>
              <w:bottom w:val="single" w:sz="4" w:space="0" w:color="auto"/>
            </w:tcBorders>
          </w:tcPr>
          <w:p w14:paraId="1B950716" w14:textId="24D84AF7" w:rsidR="009957A7" w:rsidRPr="00EC70FB" w:rsidRDefault="009957A7" w:rsidP="009957A7">
            <w:pPr>
              <w:jc w:val="center"/>
              <w:rPr>
                <w:rFonts w:cs="Times New Roman"/>
                <w:color w:val="FF0000"/>
                <w:szCs w:val="24"/>
              </w:rPr>
            </w:pPr>
            <w:r w:rsidRPr="00EC70FB">
              <w:rPr>
                <w:rFonts w:cs="Times New Roman"/>
                <w:color w:val="FF0000"/>
                <w:szCs w:val="24"/>
              </w:rPr>
              <w:t>2</w:t>
            </w:r>
            <w:r w:rsidR="0040035C" w:rsidRPr="00EC70FB">
              <w:rPr>
                <w:rFonts w:cs="Times New Roman"/>
                <w:color w:val="FF0000"/>
                <w:szCs w:val="24"/>
              </w:rPr>
              <w:t>5.</w:t>
            </w:r>
            <w:r w:rsidR="00402FAD" w:rsidRPr="00EC70FB">
              <w:rPr>
                <w:rFonts w:cs="Times New Roman"/>
                <w:color w:val="FF0000"/>
                <w:szCs w:val="24"/>
              </w:rPr>
              <w:t>1</w:t>
            </w:r>
          </w:p>
        </w:tc>
        <w:tc>
          <w:tcPr>
            <w:tcW w:w="810" w:type="dxa"/>
            <w:tcBorders>
              <w:bottom w:val="single" w:sz="4" w:space="0" w:color="auto"/>
            </w:tcBorders>
          </w:tcPr>
          <w:p w14:paraId="3F3D8A52" w14:textId="2D5F1067" w:rsidR="009957A7" w:rsidRPr="00EC70FB" w:rsidRDefault="009957A7" w:rsidP="009957A7">
            <w:pPr>
              <w:jc w:val="center"/>
              <w:rPr>
                <w:rFonts w:cs="Times New Roman"/>
                <w:color w:val="FF0000"/>
                <w:szCs w:val="24"/>
              </w:rPr>
            </w:pPr>
            <w:r w:rsidRPr="00EC70FB">
              <w:rPr>
                <w:rFonts w:cs="Times New Roman"/>
                <w:color w:val="FF0000"/>
                <w:szCs w:val="24"/>
              </w:rPr>
              <w:t>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6F02F86" w14:textId="1A6E1A3A" w:rsidR="009957A7" w:rsidRPr="00EC70FB" w:rsidRDefault="009957A7" w:rsidP="009957A7">
            <w:pPr>
              <w:jc w:val="center"/>
              <w:rPr>
                <w:color w:val="FF0000"/>
              </w:rPr>
            </w:pPr>
            <w:r w:rsidRPr="00EC70FB">
              <w:rPr>
                <w:color w:val="FF0000"/>
              </w:rPr>
              <w:t>25.</w:t>
            </w:r>
            <w:r w:rsidR="00402FAD" w:rsidRPr="00EC70FB">
              <w:rPr>
                <w:color w:val="FF0000"/>
              </w:rPr>
              <w:t>15</w:t>
            </w:r>
          </w:p>
        </w:tc>
        <w:tc>
          <w:tcPr>
            <w:tcW w:w="732" w:type="dxa"/>
            <w:tcBorders>
              <w:bottom w:val="single" w:sz="4" w:space="0" w:color="auto"/>
            </w:tcBorders>
            <w:shd w:val="clear" w:color="auto" w:fill="auto"/>
          </w:tcPr>
          <w:p w14:paraId="375C0950" w14:textId="1EC24190" w:rsidR="009957A7" w:rsidRPr="00EC70FB" w:rsidRDefault="00A47930" w:rsidP="009957A7">
            <w:pPr>
              <w:jc w:val="center"/>
              <w:rPr>
                <w:rFonts w:cs="Times New Roman"/>
                <w:color w:val="FF0000"/>
                <w:szCs w:val="24"/>
              </w:rPr>
            </w:pPr>
            <w:r w:rsidRPr="00EC70FB">
              <w:rPr>
                <w:rFonts w:cs="Times New Roman"/>
                <w:color w:val="FF0000"/>
                <w:szCs w:val="24"/>
              </w:rPr>
              <w:t>29.52</w:t>
            </w:r>
          </w:p>
        </w:tc>
        <w:tc>
          <w:tcPr>
            <w:tcW w:w="1693" w:type="dxa"/>
            <w:tcBorders>
              <w:bottom w:val="single" w:sz="4" w:space="0" w:color="auto"/>
            </w:tcBorders>
            <w:shd w:val="clear" w:color="auto" w:fill="auto"/>
          </w:tcPr>
          <w:p w14:paraId="60DE0F89" w14:textId="2859FFD1" w:rsidR="009957A7" w:rsidRPr="00EC70FB" w:rsidRDefault="00402FAD" w:rsidP="009957A7">
            <w:pPr>
              <w:jc w:val="center"/>
              <w:rPr>
                <w:rFonts w:cs="Times New Roman"/>
                <w:b/>
                <w:color w:val="FF0000"/>
                <w:szCs w:val="24"/>
              </w:rPr>
            </w:pPr>
            <w:r w:rsidRPr="00EC70FB">
              <w:rPr>
                <w:rFonts w:cs="Times New Roman"/>
                <w:b/>
                <w:color w:val="FF0000"/>
                <w:szCs w:val="24"/>
              </w:rPr>
              <w:t>26.0</w:t>
            </w:r>
          </w:p>
        </w:tc>
      </w:tr>
      <w:tr w:rsidR="006C1F33" w:rsidRPr="00EC70FB" w14:paraId="2222B50E" w14:textId="77777777" w:rsidTr="009E073C">
        <w:trPr>
          <w:jc w:val="center"/>
        </w:trPr>
        <w:tc>
          <w:tcPr>
            <w:tcW w:w="2065" w:type="dxa"/>
            <w:tcBorders>
              <w:bottom w:val="single" w:sz="4" w:space="0" w:color="auto"/>
            </w:tcBorders>
          </w:tcPr>
          <w:p w14:paraId="1A51D5D9" w14:textId="37B4330E" w:rsidR="00576579" w:rsidRPr="00EC70FB" w:rsidRDefault="00576579" w:rsidP="00576579">
            <w:pPr>
              <w:jc w:val="center"/>
              <w:rPr>
                <w:rFonts w:cs="Times New Roman"/>
                <w:b/>
                <w:szCs w:val="24"/>
              </w:rPr>
            </w:pPr>
            <w:r w:rsidRPr="00EC70FB">
              <w:rPr>
                <w:rFonts w:cs="Times New Roman"/>
                <w:b/>
                <w:szCs w:val="24"/>
              </w:rPr>
              <w:t>11</w:t>
            </w:r>
          </w:p>
        </w:tc>
        <w:tc>
          <w:tcPr>
            <w:tcW w:w="990" w:type="dxa"/>
            <w:tcBorders>
              <w:bottom w:val="single" w:sz="4" w:space="0" w:color="auto"/>
            </w:tcBorders>
          </w:tcPr>
          <w:p w14:paraId="50859CD4" w14:textId="171780E5" w:rsidR="00576579" w:rsidRPr="00EC70FB" w:rsidRDefault="00576579" w:rsidP="00576579">
            <w:pPr>
              <w:jc w:val="center"/>
              <w:rPr>
                <w:rFonts w:cs="Times New Roman"/>
                <w:color w:val="FF0000"/>
                <w:szCs w:val="24"/>
              </w:rPr>
            </w:pPr>
            <w:r w:rsidRPr="00EC70FB">
              <w:rPr>
                <w:rFonts w:cs="Times New Roman"/>
                <w:color w:val="FF0000"/>
                <w:szCs w:val="24"/>
              </w:rPr>
              <w:t>21</w:t>
            </w:r>
            <w:r w:rsidRPr="00EC70FB">
              <w:rPr>
                <w:rFonts w:cs="Times New Roman"/>
                <w:szCs w:val="24"/>
                <w:vertAlign w:val="superscript"/>
              </w:rPr>
              <w:t>*</w:t>
            </w:r>
          </w:p>
        </w:tc>
        <w:tc>
          <w:tcPr>
            <w:tcW w:w="905" w:type="dxa"/>
            <w:tcBorders>
              <w:bottom w:val="single" w:sz="4" w:space="0" w:color="auto"/>
            </w:tcBorders>
          </w:tcPr>
          <w:p w14:paraId="30DE574B" w14:textId="7BB89EBD" w:rsidR="00576579" w:rsidRPr="00EC70FB" w:rsidRDefault="00576579" w:rsidP="00576579">
            <w:pPr>
              <w:jc w:val="center"/>
              <w:rPr>
                <w:rFonts w:cs="Times New Roman"/>
                <w:color w:val="FF0000"/>
                <w:szCs w:val="24"/>
              </w:rPr>
            </w:pPr>
            <w:r w:rsidRPr="00EC70FB">
              <w:rPr>
                <w:rFonts w:cs="Times New Roman"/>
                <w:color w:val="FF0000"/>
                <w:szCs w:val="24"/>
              </w:rPr>
              <w:t>18</w:t>
            </w:r>
            <w:r w:rsidRPr="00EC70FB">
              <w:rPr>
                <w:rFonts w:cs="Times New Roman"/>
                <w:szCs w:val="24"/>
                <w:vertAlign w:val="superscript"/>
              </w:rPr>
              <w:t>*</w:t>
            </w:r>
          </w:p>
        </w:tc>
        <w:tc>
          <w:tcPr>
            <w:tcW w:w="895" w:type="dxa"/>
            <w:tcBorders>
              <w:bottom w:val="single" w:sz="4" w:space="0" w:color="auto"/>
            </w:tcBorders>
          </w:tcPr>
          <w:p w14:paraId="5CC7AFC3" w14:textId="74AEB8C9" w:rsidR="00576579" w:rsidRPr="00EC70FB" w:rsidRDefault="00576579" w:rsidP="00576579">
            <w:pPr>
              <w:jc w:val="center"/>
              <w:rPr>
                <w:rFonts w:cs="Times New Roman"/>
                <w:color w:val="FF0000"/>
                <w:szCs w:val="24"/>
              </w:rPr>
            </w:pPr>
            <w:r w:rsidRPr="00EC70FB">
              <w:rPr>
                <w:rFonts w:cs="Times New Roman"/>
                <w:color w:val="FF0000"/>
                <w:szCs w:val="24"/>
              </w:rPr>
              <w:t>17</w:t>
            </w:r>
            <w:r w:rsidRPr="00EC70FB">
              <w:rPr>
                <w:rFonts w:cs="Times New Roman"/>
                <w:szCs w:val="24"/>
                <w:vertAlign w:val="superscript"/>
              </w:rPr>
              <w:t>*</w:t>
            </w:r>
          </w:p>
        </w:tc>
        <w:tc>
          <w:tcPr>
            <w:tcW w:w="810" w:type="dxa"/>
            <w:tcBorders>
              <w:bottom w:val="single" w:sz="4" w:space="0" w:color="auto"/>
            </w:tcBorders>
          </w:tcPr>
          <w:p w14:paraId="73AEABAC" w14:textId="6DF3E83C" w:rsidR="00576579" w:rsidRPr="00EC70FB" w:rsidRDefault="00576579" w:rsidP="00576579">
            <w:pPr>
              <w:jc w:val="center"/>
              <w:rPr>
                <w:rFonts w:cs="Times New Roman"/>
                <w:color w:val="FF0000"/>
                <w:szCs w:val="24"/>
              </w:rPr>
            </w:pPr>
            <w:r w:rsidRPr="00EC70FB">
              <w:rPr>
                <w:rFonts w:cs="Times New Roman"/>
                <w:szCs w:val="24"/>
              </w:rPr>
              <w:t>14.3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FCCB8A" w14:textId="676A09C3" w:rsidR="00576579" w:rsidRPr="00EC70FB" w:rsidRDefault="00576579" w:rsidP="00576579">
            <w:pPr>
              <w:jc w:val="center"/>
              <w:rPr>
                <w:color w:val="FF0000"/>
              </w:rPr>
            </w:pPr>
            <w:r w:rsidRPr="00EC70FB">
              <w:rPr>
                <w:rFonts w:cs="Times New Roman"/>
                <w:color w:val="FF0000"/>
                <w:szCs w:val="24"/>
              </w:rPr>
              <w:t>15.7</w:t>
            </w:r>
          </w:p>
        </w:tc>
        <w:tc>
          <w:tcPr>
            <w:tcW w:w="732" w:type="dxa"/>
            <w:tcBorders>
              <w:bottom w:val="single" w:sz="4" w:space="0" w:color="auto"/>
            </w:tcBorders>
            <w:shd w:val="clear" w:color="auto" w:fill="auto"/>
          </w:tcPr>
          <w:p w14:paraId="13192FE6" w14:textId="2EA0809E" w:rsidR="00576579" w:rsidRPr="00EC70FB" w:rsidRDefault="00056023" w:rsidP="00576579">
            <w:pPr>
              <w:jc w:val="center"/>
              <w:rPr>
                <w:rFonts w:cs="Times New Roman"/>
                <w:color w:val="FF0000"/>
                <w:szCs w:val="24"/>
              </w:rPr>
            </w:pPr>
            <w:r w:rsidRPr="00EC70FB">
              <w:rPr>
                <w:rFonts w:cs="Times New Roman"/>
                <w:color w:val="FF0000"/>
                <w:szCs w:val="24"/>
              </w:rPr>
              <w:t>16.04</w:t>
            </w:r>
          </w:p>
        </w:tc>
        <w:tc>
          <w:tcPr>
            <w:tcW w:w="1693" w:type="dxa"/>
            <w:tcBorders>
              <w:bottom w:val="single" w:sz="4" w:space="0" w:color="auto"/>
            </w:tcBorders>
            <w:shd w:val="clear" w:color="auto" w:fill="auto"/>
          </w:tcPr>
          <w:p w14:paraId="484F37F6" w14:textId="1D763851" w:rsidR="00576579" w:rsidRPr="00EC70FB" w:rsidRDefault="00626832" w:rsidP="00576579">
            <w:pPr>
              <w:jc w:val="center"/>
              <w:rPr>
                <w:rFonts w:cs="Times New Roman"/>
                <w:b/>
                <w:color w:val="FF0000"/>
                <w:szCs w:val="24"/>
              </w:rPr>
            </w:pPr>
            <w:r w:rsidRPr="00EC70FB">
              <w:rPr>
                <w:rFonts w:cs="Times New Roman"/>
                <w:b/>
                <w:color w:val="FF0000"/>
                <w:szCs w:val="24"/>
              </w:rPr>
              <w:t>*</w:t>
            </w:r>
            <w:r w:rsidR="009E073C" w:rsidRPr="00EC70FB">
              <w:rPr>
                <w:rFonts w:cs="Times New Roman"/>
                <w:b/>
                <w:color w:val="FF0000"/>
                <w:szCs w:val="24"/>
              </w:rPr>
              <w:t>15.3</w:t>
            </w:r>
          </w:p>
        </w:tc>
      </w:tr>
      <w:tr w:rsidR="006C1F33" w:rsidRPr="00EC70FB" w14:paraId="4E4D7AA3" w14:textId="77777777" w:rsidTr="00056023">
        <w:trPr>
          <w:jc w:val="center"/>
        </w:trPr>
        <w:tc>
          <w:tcPr>
            <w:tcW w:w="2065" w:type="dxa"/>
            <w:tcBorders>
              <w:bottom w:val="single" w:sz="4" w:space="0" w:color="auto"/>
            </w:tcBorders>
          </w:tcPr>
          <w:p w14:paraId="37FA45B5" w14:textId="489F2424" w:rsidR="00D33A0E" w:rsidRPr="00EC70FB" w:rsidRDefault="00D33A0E" w:rsidP="00D33A0E">
            <w:pPr>
              <w:jc w:val="center"/>
              <w:rPr>
                <w:rFonts w:cs="Times New Roman"/>
                <w:b/>
                <w:szCs w:val="24"/>
              </w:rPr>
            </w:pPr>
            <w:r w:rsidRPr="00EC70FB">
              <w:rPr>
                <w:rFonts w:cs="Times New Roman"/>
                <w:b/>
                <w:szCs w:val="24"/>
              </w:rPr>
              <w:t>12</w:t>
            </w:r>
          </w:p>
        </w:tc>
        <w:tc>
          <w:tcPr>
            <w:tcW w:w="990" w:type="dxa"/>
          </w:tcPr>
          <w:p w14:paraId="1750FB3C" w14:textId="1F5DE167" w:rsidR="00D33A0E" w:rsidRPr="00EC70FB" w:rsidRDefault="00D33A0E" w:rsidP="00D33A0E">
            <w:pPr>
              <w:jc w:val="center"/>
              <w:rPr>
                <w:rFonts w:cs="Times New Roman"/>
                <w:szCs w:val="24"/>
              </w:rPr>
            </w:pPr>
            <w:r w:rsidRPr="00EC70FB">
              <w:rPr>
                <w:rFonts w:cs="Times New Roman"/>
                <w:sz w:val="24"/>
                <w:szCs w:val="24"/>
              </w:rPr>
              <w:t>-</w:t>
            </w:r>
          </w:p>
        </w:tc>
        <w:tc>
          <w:tcPr>
            <w:tcW w:w="905" w:type="dxa"/>
          </w:tcPr>
          <w:p w14:paraId="18C2F568" w14:textId="76C38496" w:rsidR="00D33A0E" w:rsidRPr="00EC70FB" w:rsidRDefault="00D33A0E" w:rsidP="00D33A0E">
            <w:pPr>
              <w:jc w:val="center"/>
              <w:rPr>
                <w:rFonts w:cs="Times New Roman"/>
                <w:color w:val="FF0000"/>
                <w:szCs w:val="24"/>
              </w:rPr>
            </w:pPr>
            <w:r w:rsidRPr="00EC70FB">
              <w:rPr>
                <w:rFonts w:cs="Times New Roman"/>
                <w:sz w:val="24"/>
                <w:szCs w:val="24"/>
              </w:rPr>
              <w:t>-</w:t>
            </w:r>
          </w:p>
        </w:tc>
        <w:tc>
          <w:tcPr>
            <w:tcW w:w="895" w:type="dxa"/>
          </w:tcPr>
          <w:p w14:paraId="0A4D4AA3" w14:textId="45C26C26" w:rsidR="00D33A0E" w:rsidRPr="00EC70FB" w:rsidRDefault="00D33A0E" w:rsidP="00D33A0E">
            <w:pPr>
              <w:jc w:val="center"/>
              <w:rPr>
                <w:rFonts w:cs="Times New Roman"/>
                <w:color w:val="FF0000"/>
                <w:szCs w:val="24"/>
              </w:rPr>
            </w:pPr>
            <w:r w:rsidRPr="00EC70FB">
              <w:rPr>
                <w:rFonts w:cs="Times New Roman"/>
                <w:sz w:val="24"/>
                <w:szCs w:val="24"/>
              </w:rPr>
              <w:t>-</w:t>
            </w:r>
          </w:p>
        </w:tc>
        <w:tc>
          <w:tcPr>
            <w:tcW w:w="810" w:type="dxa"/>
          </w:tcPr>
          <w:p w14:paraId="5234F700" w14:textId="4EBBB8CF" w:rsidR="00D33A0E" w:rsidRPr="00EC70FB" w:rsidRDefault="00D33A0E" w:rsidP="00D33A0E">
            <w:pPr>
              <w:jc w:val="center"/>
              <w:rPr>
                <w:rFonts w:cs="Times New Roman"/>
                <w:color w:val="FF0000"/>
                <w:szCs w:val="24"/>
              </w:rPr>
            </w:pPr>
            <w:r w:rsidRPr="00EC70FB">
              <w:rPr>
                <w:rFonts w:cs="Times New Roman"/>
                <w:sz w:val="24"/>
                <w:szCs w:val="24"/>
              </w:rPr>
              <w:t>-</w:t>
            </w:r>
          </w:p>
        </w:tc>
        <w:tc>
          <w:tcPr>
            <w:tcW w:w="990" w:type="dxa"/>
          </w:tcPr>
          <w:p w14:paraId="54F4A626" w14:textId="12ADB039" w:rsidR="00D33A0E" w:rsidRPr="00EC70FB" w:rsidRDefault="00D33A0E" w:rsidP="00D33A0E">
            <w:pPr>
              <w:jc w:val="center"/>
              <w:rPr>
                <w:color w:val="FF0000"/>
              </w:rPr>
            </w:pPr>
            <w:r w:rsidRPr="00EC70FB">
              <w:rPr>
                <w:rFonts w:cs="Times New Roman"/>
                <w:sz w:val="24"/>
                <w:szCs w:val="24"/>
              </w:rPr>
              <w:t>-</w:t>
            </w:r>
          </w:p>
        </w:tc>
        <w:tc>
          <w:tcPr>
            <w:tcW w:w="732" w:type="dxa"/>
            <w:shd w:val="clear" w:color="auto" w:fill="auto"/>
          </w:tcPr>
          <w:p w14:paraId="4896CFE7" w14:textId="7B51DC2C" w:rsidR="00D33A0E" w:rsidRPr="00EC70FB" w:rsidRDefault="00056023" w:rsidP="00D33A0E">
            <w:pPr>
              <w:jc w:val="center"/>
              <w:rPr>
                <w:rFonts w:cs="Times New Roman"/>
                <w:color w:val="FF0000"/>
                <w:szCs w:val="24"/>
              </w:rPr>
            </w:pPr>
            <w:r w:rsidRPr="00EC70FB">
              <w:rPr>
                <w:rFonts w:cs="Times New Roman"/>
                <w:color w:val="FF0000"/>
                <w:szCs w:val="24"/>
              </w:rPr>
              <w:t>52.04</w:t>
            </w:r>
          </w:p>
        </w:tc>
        <w:tc>
          <w:tcPr>
            <w:tcW w:w="1693" w:type="dxa"/>
          </w:tcPr>
          <w:p w14:paraId="5CB2B16D" w14:textId="1F993E5A" w:rsidR="00C51E5C" w:rsidRPr="00EC70FB" w:rsidRDefault="00C51E5C" w:rsidP="00C51E5C">
            <w:pPr>
              <w:jc w:val="center"/>
              <w:rPr>
                <w:rFonts w:cs="Times New Roman"/>
                <w:color w:val="FF0000"/>
                <w:szCs w:val="24"/>
              </w:rPr>
            </w:pPr>
            <w:r w:rsidRPr="00EC70FB">
              <w:rPr>
                <w:rFonts w:cs="Times New Roman"/>
                <w:szCs w:val="24"/>
              </w:rPr>
              <w:t>N/A</w:t>
            </w:r>
          </w:p>
        </w:tc>
      </w:tr>
      <w:tr w:rsidR="006C1F33" w:rsidRPr="00EC70FB" w14:paraId="6EA53F0F" w14:textId="77777777" w:rsidTr="00056023">
        <w:trPr>
          <w:jc w:val="center"/>
        </w:trPr>
        <w:tc>
          <w:tcPr>
            <w:tcW w:w="2065" w:type="dxa"/>
            <w:tcBorders>
              <w:bottom w:val="single" w:sz="4" w:space="0" w:color="auto"/>
            </w:tcBorders>
          </w:tcPr>
          <w:p w14:paraId="71828F13" w14:textId="070CD635" w:rsidR="00C51E5C" w:rsidRPr="00EC70FB" w:rsidRDefault="00C51E5C" w:rsidP="00C51E5C">
            <w:pPr>
              <w:jc w:val="center"/>
              <w:rPr>
                <w:rFonts w:cs="Times New Roman"/>
                <w:b/>
                <w:szCs w:val="24"/>
              </w:rPr>
            </w:pPr>
            <w:r w:rsidRPr="00EC70FB">
              <w:rPr>
                <w:rFonts w:cs="Times New Roman"/>
                <w:b/>
                <w:szCs w:val="24"/>
              </w:rPr>
              <w:t>13</w:t>
            </w:r>
          </w:p>
        </w:tc>
        <w:tc>
          <w:tcPr>
            <w:tcW w:w="990" w:type="dxa"/>
          </w:tcPr>
          <w:p w14:paraId="38B7B075" w14:textId="6F9CE1FD" w:rsidR="00C51E5C" w:rsidRPr="00EC70FB" w:rsidRDefault="00C51E5C" w:rsidP="00C51E5C">
            <w:pPr>
              <w:jc w:val="center"/>
              <w:rPr>
                <w:rFonts w:cs="Times New Roman"/>
                <w:szCs w:val="24"/>
              </w:rPr>
            </w:pPr>
            <w:r w:rsidRPr="00EC70FB">
              <w:rPr>
                <w:rFonts w:cs="Times New Roman"/>
                <w:sz w:val="24"/>
                <w:szCs w:val="24"/>
              </w:rPr>
              <w:t>-</w:t>
            </w:r>
          </w:p>
        </w:tc>
        <w:tc>
          <w:tcPr>
            <w:tcW w:w="905" w:type="dxa"/>
          </w:tcPr>
          <w:p w14:paraId="79F94959" w14:textId="3FDF3549" w:rsidR="00C51E5C" w:rsidRPr="00EC70FB" w:rsidRDefault="00C51E5C" w:rsidP="00C51E5C">
            <w:pPr>
              <w:jc w:val="center"/>
              <w:rPr>
                <w:rFonts w:cs="Times New Roman"/>
                <w:color w:val="FF0000"/>
                <w:szCs w:val="24"/>
              </w:rPr>
            </w:pPr>
            <w:r w:rsidRPr="00EC70FB">
              <w:rPr>
                <w:rFonts w:cs="Times New Roman"/>
                <w:sz w:val="24"/>
                <w:szCs w:val="24"/>
              </w:rPr>
              <w:t>-</w:t>
            </w:r>
          </w:p>
        </w:tc>
        <w:tc>
          <w:tcPr>
            <w:tcW w:w="895" w:type="dxa"/>
          </w:tcPr>
          <w:p w14:paraId="6B7FDB28" w14:textId="710BF8C6" w:rsidR="00C51E5C" w:rsidRPr="00EC70FB" w:rsidRDefault="00C51E5C" w:rsidP="00C51E5C">
            <w:pPr>
              <w:jc w:val="center"/>
              <w:rPr>
                <w:rFonts w:cs="Times New Roman"/>
                <w:color w:val="FF0000"/>
                <w:szCs w:val="24"/>
              </w:rPr>
            </w:pPr>
            <w:r w:rsidRPr="00EC70FB">
              <w:rPr>
                <w:rFonts w:cs="Times New Roman"/>
                <w:sz w:val="24"/>
                <w:szCs w:val="24"/>
              </w:rPr>
              <w:t>-</w:t>
            </w:r>
          </w:p>
        </w:tc>
        <w:tc>
          <w:tcPr>
            <w:tcW w:w="810" w:type="dxa"/>
          </w:tcPr>
          <w:p w14:paraId="2307893D" w14:textId="7353BA2A" w:rsidR="00C51E5C" w:rsidRPr="00EC70FB" w:rsidRDefault="00C51E5C" w:rsidP="00C51E5C">
            <w:pPr>
              <w:jc w:val="center"/>
              <w:rPr>
                <w:rFonts w:cs="Times New Roman"/>
                <w:color w:val="FF0000"/>
                <w:szCs w:val="24"/>
              </w:rPr>
            </w:pPr>
            <w:r w:rsidRPr="00EC70FB">
              <w:rPr>
                <w:rFonts w:cs="Times New Roman"/>
                <w:sz w:val="24"/>
                <w:szCs w:val="24"/>
              </w:rPr>
              <w:t>-</w:t>
            </w:r>
          </w:p>
        </w:tc>
        <w:tc>
          <w:tcPr>
            <w:tcW w:w="990" w:type="dxa"/>
          </w:tcPr>
          <w:p w14:paraId="7328BECD" w14:textId="6E19CF5F" w:rsidR="00C51E5C" w:rsidRPr="00EC70FB" w:rsidRDefault="00C51E5C" w:rsidP="00C51E5C">
            <w:pPr>
              <w:jc w:val="center"/>
              <w:rPr>
                <w:color w:val="FF0000"/>
              </w:rPr>
            </w:pPr>
            <w:r w:rsidRPr="00EC70FB">
              <w:rPr>
                <w:rFonts w:cs="Times New Roman"/>
                <w:sz w:val="24"/>
                <w:szCs w:val="24"/>
              </w:rPr>
              <w:t>-</w:t>
            </w:r>
          </w:p>
        </w:tc>
        <w:tc>
          <w:tcPr>
            <w:tcW w:w="732" w:type="dxa"/>
            <w:shd w:val="clear" w:color="auto" w:fill="auto"/>
          </w:tcPr>
          <w:p w14:paraId="7D2CAFE9" w14:textId="67A3BA6D" w:rsidR="00C51E5C" w:rsidRPr="00EC70FB" w:rsidRDefault="00056023" w:rsidP="00C51E5C">
            <w:pPr>
              <w:jc w:val="center"/>
              <w:rPr>
                <w:rFonts w:cs="Times New Roman"/>
                <w:color w:val="FF0000"/>
                <w:szCs w:val="24"/>
              </w:rPr>
            </w:pPr>
            <w:r w:rsidRPr="00EC70FB">
              <w:rPr>
                <w:rFonts w:cs="Times New Roman"/>
                <w:color w:val="FF0000"/>
                <w:szCs w:val="24"/>
              </w:rPr>
              <w:t>50.8</w:t>
            </w:r>
          </w:p>
        </w:tc>
        <w:tc>
          <w:tcPr>
            <w:tcW w:w="1693" w:type="dxa"/>
          </w:tcPr>
          <w:p w14:paraId="36657E26" w14:textId="4500E105" w:rsidR="00C51E5C" w:rsidRPr="00EC70FB" w:rsidRDefault="00C51E5C" w:rsidP="00C51E5C">
            <w:pPr>
              <w:jc w:val="center"/>
              <w:rPr>
                <w:rFonts w:cs="Times New Roman"/>
                <w:color w:val="FF0000"/>
                <w:szCs w:val="24"/>
              </w:rPr>
            </w:pPr>
            <w:r w:rsidRPr="00EC70FB">
              <w:rPr>
                <w:rFonts w:cs="Times New Roman"/>
                <w:szCs w:val="24"/>
              </w:rPr>
              <w:t>N/A</w:t>
            </w:r>
          </w:p>
        </w:tc>
      </w:tr>
      <w:tr w:rsidR="006C1F33" w:rsidRPr="00EC70FB" w14:paraId="6C7EFDF3" w14:textId="77777777" w:rsidTr="00056023">
        <w:trPr>
          <w:jc w:val="center"/>
        </w:trPr>
        <w:tc>
          <w:tcPr>
            <w:tcW w:w="2065" w:type="dxa"/>
            <w:tcBorders>
              <w:bottom w:val="single" w:sz="4" w:space="0" w:color="auto"/>
            </w:tcBorders>
          </w:tcPr>
          <w:p w14:paraId="6143E3F9" w14:textId="2F434F69" w:rsidR="00C51E5C" w:rsidRPr="00EC70FB" w:rsidRDefault="00C51E5C" w:rsidP="00C51E5C">
            <w:pPr>
              <w:jc w:val="center"/>
              <w:rPr>
                <w:rFonts w:cs="Times New Roman"/>
                <w:b/>
                <w:szCs w:val="24"/>
              </w:rPr>
            </w:pPr>
            <w:r w:rsidRPr="00EC70FB">
              <w:rPr>
                <w:rFonts w:cs="Times New Roman"/>
                <w:b/>
                <w:szCs w:val="24"/>
              </w:rPr>
              <w:t>14</w:t>
            </w:r>
          </w:p>
        </w:tc>
        <w:tc>
          <w:tcPr>
            <w:tcW w:w="990" w:type="dxa"/>
          </w:tcPr>
          <w:p w14:paraId="048DADBD" w14:textId="7096A23D" w:rsidR="00C51E5C" w:rsidRPr="00EC70FB" w:rsidRDefault="00C51E5C" w:rsidP="00C51E5C">
            <w:pPr>
              <w:jc w:val="center"/>
              <w:rPr>
                <w:rFonts w:cs="Times New Roman"/>
                <w:szCs w:val="24"/>
              </w:rPr>
            </w:pPr>
            <w:r w:rsidRPr="00EC70FB">
              <w:rPr>
                <w:rFonts w:cs="Times New Roman"/>
                <w:sz w:val="24"/>
                <w:szCs w:val="24"/>
              </w:rPr>
              <w:t>-</w:t>
            </w:r>
          </w:p>
        </w:tc>
        <w:tc>
          <w:tcPr>
            <w:tcW w:w="905" w:type="dxa"/>
          </w:tcPr>
          <w:p w14:paraId="4A4EDCD0" w14:textId="78C406B3" w:rsidR="00C51E5C" w:rsidRPr="00EC70FB" w:rsidRDefault="00C51E5C" w:rsidP="00C51E5C">
            <w:pPr>
              <w:jc w:val="center"/>
              <w:rPr>
                <w:rFonts w:cs="Times New Roman"/>
                <w:color w:val="FF0000"/>
                <w:szCs w:val="24"/>
              </w:rPr>
            </w:pPr>
            <w:r w:rsidRPr="00EC70FB">
              <w:rPr>
                <w:rFonts w:cs="Times New Roman"/>
                <w:sz w:val="24"/>
                <w:szCs w:val="24"/>
              </w:rPr>
              <w:t>-</w:t>
            </w:r>
          </w:p>
        </w:tc>
        <w:tc>
          <w:tcPr>
            <w:tcW w:w="895" w:type="dxa"/>
          </w:tcPr>
          <w:p w14:paraId="4E79F765" w14:textId="1341F22C" w:rsidR="00C51E5C" w:rsidRPr="00EC70FB" w:rsidRDefault="00C51E5C" w:rsidP="00C51E5C">
            <w:pPr>
              <w:jc w:val="center"/>
              <w:rPr>
                <w:rFonts w:cs="Times New Roman"/>
                <w:color w:val="FF0000"/>
                <w:szCs w:val="24"/>
              </w:rPr>
            </w:pPr>
            <w:r w:rsidRPr="00EC70FB">
              <w:rPr>
                <w:rFonts w:cs="Times New Roman"/>
                <w:sz w:val="24"/>
                <w:szCs w:val="24"/>
              </w:rPr>
              <w:t>-</w:t>
            </w:r>
          </w:p>
        </w:tc>
        <w:tc>
          <w:tcPr>
            <w:tcW w:w="810" w:type="dxa"/>
          </w:tcPr>
          <w:p w14:paraId="3814C3BF" w14:textId="63F4403F" w:rsidR="00C51E5C" w:rsidRPr="00EC70FB" w:rsidRDefault="00C51E5C" w:rsidP="00C51E5C">
            <w:pPr>
              <w:jc w:val="center"/>
              <w:rPr>
                <w:rFonts w:cs="Times New Roman"/>
                <w:color w:val="FF0000"/>
                <w:szCs w:val="24"/>
              </w:rPr>
            </w:pPr>
            <w:r w:rsidRPr="00EC70FB">
              <w:rPr>
                <w:rFonts w:cs="Times New Roman"/>
                <w:sz w:val="24"/>
                <w:szCs w:val="24"/>
              </w:rPr>
              <w:t>-</w:t>
            </w:r>
          </w:p>
        </w:tc>
        <w:tc>
          <w:tcPr>
            <w:tcW w:w="990" w:type="dxa"/>
          </w:tcPr>
          <w:p w14:paraId="0FA63900" w14:textId="2C51AEEB" w:rsidR="00C51E5C" w:rsidRPr="00EC70FB" w:rsidRDefault="00C51E5C" w:rsidP="00C51E5C">
            <w:pPr>
              <w:jc w:val="center"/>
              <w:rPr>
                <w:color w:val="FF0000"/>
              </w:rPr>
            </w:pPr>
            <w:r w:rsidRPr="00EC70FB">
              <w:rPr>
                <w:rFonts w:cs="Times New Roman"/>
                <w:sz w:val="24"/>
                <w:szCs w:val="24"/>
              </w:rPr>
              <w:t>-</w:t>
            </w:r>
          </w:p>
        </w:tc>
        <w:tc>
          <w:tcPr>
            <w:tcW w:w="732" w:type="dxa"/>
            <w:shd w:val="clear" w:color="auto" w:fill="auto"/>
          </w:tcPr>
          <w:p w14:paraId="76E57AD5" w14:textId="7DB2957F" w:rsidR="00C51E5C" w:rsidRPr="00EC70FB" w:rsidRDefault="00056023" w:rsidP="00C51E5C">
            <w:pPr>
              <w:jc w:val="center"/>
              <w:rPr>
                <w:rFonts w:cs="Times New Roman"/>
                <w:color w:val="FF0000"/>
                <w:szCs w:val="24"/>
              </w:rPr>
            </w:pPr>
            <w:r w:rsidRPr="00EC70FB">
              <w:rPr>
                <w:rFonts w:cs="Times New Roman"/>
                <w:color w:val="FF0000"/>
                <w:szCs w:val="24"/>
              </w:rPr>
              <w:t>51.3</w:t>
            </w:r>
          </w:p>
        </w:tc>
        <w:tc>
          <w:tcPr>
            <w:tcW w:w="1693" w:type="dxa"/>
          </w:tcPr>
          <w:p w14:paraId="5CA6224E" w14:textId="4DC54BF1" w:rsidR="00C51E5C" w:rsidRPr="00EC70FB" w:rsidRDefault="00C51E5C" w:rsidP="00C51E5C">
            <w:pPr>
              <w:jc w:val="center"/>
              <w:rPr>
                <w:rFonts w:cs="Times New Roman"/>
                <w:color w:val="FF0000"/>
                <w:szCs w:val="24"/>
              </w:rPr>
            </w:pPr>
            <w:r w:rsidRPr="00EC70FB">
              <w:rPr>
                <w:rFonts w:cs="Times New Roman"/>
                <w:szCs w:val="24"/>
              </w:rPr>
              <w:t>N/A</w:t>
            </w:r>
          </w:p>
        </w:tc>
      </w:tr>
      <w:tr w:rsidR="006C1F33" w:rsidRPr="00EC70FB" w14:paraId="0D51E339" w14:textId="77777777" w:rsidTr="00056023">
        <w:trPr>
          <w:jc w:val="center"/>
        </w:trPr>
        <w:tc>
          <w:tcPr>
            <w:tcW w:w="2065" w:type="dxa"/>
            <w:tcBorders>
              <w:bottom w:val="single" w:sz="4" w:space="0" w:color="auto"/>
            </w:tcBorders>
          </w:tcPr>
          <w:p w14:paraId="2DB14BEB" w14:textId="6C0D94B2" w:rsidR="00C51E5C" w:rsidRPr="00EC70FB" w:rsidRDefault="00C51E5C" w:rsidP="00C51E5C">
            <w:pPr>
              <w:jc w:val="center"/>
              <w:rPr>
                <w:rFonts w:cs="Times New Roman"/>
                <w:b/>
                <w:szCs w:val="24"/>
              </w:rPr>
            </w:pPr>
            <w:r w:rsidRPr="00EC70FB">
              <w:rPr>
                <w:rFonts w:cs="Times New Roman"/>
                <w:b/>
                <w:szCs w:val="24"/>
              </w:rPr>
              <w:t>15</w:t>
            </w:r>
          </w:p>
        </w:tc>
        <w:tc>
          <w:tcPr>
            <w:tcW w:w="990" w:type="dxa"/>
          </w:tcPr>
          <w:p w14:paraId="05BA432D" w14:textId="5DDAFDC3" w:rsidR="00C51E5C" w:rsidRPr="00EC70FB" w:rsidRDefault="00C51E5C" w:rsidP="00C51E5C">
            <w:pPr>
              <w:jc w:val="center"/>
              <w:rPr>
                <w:rFonts w:cs="Times New Roman"/>
                <w:szCs w:val="24"/>
              </w:rPr>
            </w:pPr>
            <w:r w:rsidRPr="00EC70FB">
              <w:rPr>
                <w:rFonts w:cs="Times New Roman"/>
                <w:sz w:val="24"/>
                <w:szCs w:val="24"/>
              </w:rPr>
              <w:t>-</w:t>
            </w:r>
          </w:p>
        </w:tc>
        <w:tc>
          <w:tcPr>
            <w:tcW w:w="905" w:type="dxa"/>
          </w:tcPr>
          <w:p w14:paraId="55AFCFCA" w14:textId="436DBDC6" w:rsidR="00C51E5C" w:rsidRPr="00EC70FB" w:rsidRDefault="00C51E5C" w:rsidP="00C51E5C">
            <w:pPr>
              <w:jc w:val="center"/>
              <w:rPr>
                <w:rFonts w:cs="Times New Roman"/>
                <w:color w:val="FF0000"/>
                <w:szCs w:val="24"/>
              </w:rPr>
            </w:pPr>
            <w:r w:rsidRPr="00EC70FB">
              <w:rPr>
                <w:rFonts w:cs="Times New Roman"/>
                <w:sz w:val="24"/>
                <w:szCs w:val="24"/>
              </w:rPr>
              <w:t>-</w:t>
            </w:r>
          </w:p>
        </w:tc>
        <w:tc>
          <w:tcPr>
            <w:tcW w:w="895" w:type="dxa"/>
          </w:tcPr>
          <w:p w14:paraId="54C36C4C" w14:textId="64163702" w:rsidR="00C51E5C" w:rsidRPr="00EC70FB" w:rsidRDefault="00C51E5C" w:rsidP="00C51E5C">
            <w:pPr>
              <w:jc w:val="center"/>
              <w:rPr>
                <w:rFonts w:cs="Times New Roman"/>
                <w:color w:val="FF0000"/>
                <w:szCs w:val="24"/>
              </w:rPr>
            </w:pPr>
            <w:r w:rsidRPr="00EC70FB">
              <w:rPr>
                <w:rFonts w:cs="Times New Roman"/>
                <w:sz w:val="24"/>
                <w:szCs w:val="24"/>
              </w:rPr>
              <w:t>-</w:t>
            </w:r>
          </w:p>
        </w:tc>
        <w:tc>
          <w:tcPr>
            <w:tcW w:w="810" w:type="dxa"/>
          </w:tcPr>
          <w:p w14:paraId="681E795F" w14:textId="43493F03" w:rsidR="00C51E5C" w:rsidRPr="00EC70FB" w:rsidRDefault="00C51E5C" w:rsidP="00C51E5C">
            <w:pPr>
              <w:jc w:val="center"/>
              <w:rPr>
                <w:rFonts w:cs="Times New Roman"/>
                <w:color w:val="FF0000"/>
                <w:szCs w:val="24"/>
              </w:rPr>
            </w:pPr>
            <w:r w:rsidRPr="00EC70FB">
              <w:rPr>
                <w:rFonts w:cs="Times New Roman"/>
                <w:sz w:val="24"/>
                <w:szCs w:val="24"/>
              </w:rPr>
              <w:t>-</w:t>
            </w:r>
          </w:p>
        </w:tc>
        <w:tc>
          <w:tcPr>
            <w:tcW w:w="990" w:type="dxa"/>
          </w:tcPr>
          <w:p w14:paraId="74232293" w14:textId="6C033685" w:rsidR="00C51E5C" w:rsidRPr="00EC70FB" w:rsidRDefault="00C51E5C" w:rsidP="00C51E5C">
            <w:pPr>
              <w:jc w:val="center"/>
              <w:rPr>
                <w:color w:val="FF0000"/>
              </w:rPr>
            </w:pPr>
            <w:r w:rsidRPr="00EC70FB">
              <w:rPr>
                <w:rFonts w:cs="Times New Roman"/>
                <w:sz w:val="24"/>
                <w:szCs w:val="24"/>
              </w:rPr>
              <w:t>-</w:t>
            </w:r>
          </w:p>
        </w:tc>
        <w:tc>
          <w:tcPr>
            <w:tcW w:w="732" w:type="dxa"/>
            <w:shd w:val="clear" w:color="auto" w:fill="auto"/>
          </w:tcPr>
          <w:p w14:paraId="02F26548" w14:textId="3105D74C" w:rsidR="00C51E5C" w:rsidRPr="00EC70FB" w:rsidRDefault="00056023" w:rsidP="00C51E5C">
            <w:pPr>
              <w:jc w:val="center"/>
              <w:rPr>
                <w:rFonts w:cs="Times New Roman"/>
                <w:color w:val="FF0000"/>
                <w:szCs w:val="24"/>
              </w:rPr>
            </w:pPr>
            <w:r w:rsidRPr="00EC70FB">
              <w:rPr>
                <w:rFonts w:cs="Times New Roman"/>
                <w:szCs w:val="24"/>
              </w:rPr>
              <w:t>13.4</w:t>
            </w:r>
          </w:p>
        </w:tc>
        <w:tc>
          <w:tcPr>
            <w:tcW w:w="1693" w:type="dxa"/>
          </w:tcPr>
          <w:p w14:paraId="282422A5" w14:textId="24FF2F33" w:rsidR="00C51E5C" w:rsidRPr="00EC70FB" w:rsidRDefault="00C51E5C" w:rsidP="00C51E5C">
            <w:pPr>
              <w:jc w:val="center"/>
              <w:rPr>
                <w:rFonts w:cs="Times New Roman"/>
                <w:color w:val="FF0000"/>
                <w:szCs w:val="24"/>
              </w:rPr>
            </w:pPr>
            <w:r w:rsidRPr="00EC70FB">
              <w:rPr>
                <w:rFonts w:cs="Times New Roman"/>
                <w:szCs w:val="24"/>
              </w:rPr>
              <w:t>N/A</w:t>
            </w:r>
          </w:p>
        </w:tc>
      </w:tr>
      <w:tr w:rsidR="006C1F33" w:rsidRPr="00EC70FB" w14:paraId="1B1100FD" w14:textId="77777777" w:rsidTr="00056023">
        <w:trPr>
          <w:jc w:val="center"/>
        </w:trPr>
        <w:tc>
          <w:tcPr>
            <w:tcW w:w="2065" w:type="dxa"/>
            <w:tcBorders>
              <w:bottom w:val="single" w:sz="4" w:space="0" w:color="auto"/>
            </w:tcBorders>
          </w:tcPr>
          <w:p w14:paraId="492F3E6E" w14:textId="2577218A" w:rsidR="00C51E5C" w:rsidRPr="00EC70FB" w:rsidRDefault="00C51E5C" w:rsidP="00C51E5C">
            <w:pPr>
              <w:jc w:val="center"/>
              <w:rPr>
                <w:rFonts w:cs="Times New Roman"/>
                <w:b/>
                <w:szCs w:val="24"/>
              </w:rPr>
            </w:pPr>
            <w:r w:rsidRPr="00EC70FB">
              <w:rPr>
                <w:rFonts w:cs="Times New Roman"/>
                <w:b/>
                <w:szCs w:val="24"/>
              </w:rPr>
              <w:t>16</w:t>
            </w:r>
          </w:p>
        </w:tc>
        <w:tc>
          <w:tcPr>
            <w:tcW w:w="990" w:type="dxa"/>
          </w:tcPr>
          <w:p w14:paraId="347ADD26" w14:textId="35460891" w:rsidR="00C51E5C" w:rsidRPr="00EC70FB" w:rsidRDefault="00C51E5C" w:rsidP="00C51E5C">
            <w:pPr>
              <w:jc w:val="center"/>
              <w:rPr>
                <w:rFonts w:cs="Times New Roman"/>
                <w:szCs w:val="24"/>
              </w:rPr>
            </w:pPr>
            <w:r w:rsidRPr="00EC70FB">
              <w:rPr>
                <w:rFonts w:cs="Times New Roman"/>
                <w:sz w:val="24"/>
                <w:szCs w:val="24"/>
              </w:rPr>
              <w:t>-</w:t>
            </w:r>
          </w:p>
        </w:tc>
        <w:tc>
          <w:tcPr>
            <w:tcW w:w="905" w:type="dxa"/>
          </w:tcPr>
          <w:p w14:paraId="6882D6D1" w14:textId="7FCE0E40" w:rsidR="00C51E5C" w:rsidRPr="00EC70FB" w:rsidRDefault="00C51E5C" w:rsidP="00C51E5C">
            <w:pPr>
              <w:jc w:val="center"/>
              <w:rPr>
                <w:rFonts w:cs="Times New Roman"/>
                <w:color w:val="FF0000"/>
                <w:szCs w:val="24"/>
              </w:rPr>
            </w:pPr>
            <w:r w:rsidRPr="00EC70FB">
              <w:rPr>
                <w:rFonts w:cs="Times New Roman"/>
                <w:sz w:val="24"/>
                <w:szCs w:val="24"/>
              </w:rPr>
              <w:t>-</w:t>
            </w:r>
          </w:p>
        </w:tc>
        <w:tc>
          <w:tcPr>
            <w:tcW w:w="895" w:type="dxa"/>
          </w:tcPr>
          <w:p w14:paraId="7E77EBDC" w14:textId="1F05BC84" w:rsidR="00C51E5C" w:rsidRPr="00EC70FB" w:rsidRDefault="00C51E5C" w:rsidP="00C51E5C">
            <w:pPr>
              <w:jc w:val="center"/>
              <w:rPr>
                <w:rFonts w:cs="Times New Roman"/>
                <w:color w:val="FF0000"/>
                <w:szCs w:val="24"/>
              </w:rPr>
            </w:pPr>
            <w:r w:rsidRPr="00EC70FB">
              <w:rPr>
                <w:rFonts w:cs="Times New Roman"/>
                <w:sz w:val="24"/>
                <w:szCs w:val="24"/>
              </w:rPr>
              <w:t>-</w:t>
            </w:r>
          </w:p>
        </w:tc>
        <w:tc>
          <w:tcPr>
            <w:tcW w:w="810" w:type="dxa"/>
          </w:tcPr>
          <w:p w14:paraId="59A05241" w14:textId="3A1DD2D2" w:rsidR="00C51E5C" w:rsidRPr="00EC70FB" w:rsidRDefault="00C51E5C" w:rsidP="00C51E5C">
            <w:pPr>
              <w:jc w:val="center"/>
              <w:rPr>
                <w:rFonts w:cs="Times New Roman"/>
                <w:color w:val="FF0000"/>
                <w:szCs w:val="24"/>
              </w:rPr>
            </w:pPr>
            <w:r w:rsidRPr="00EC70FB">
              <w:rPr>
                <w:rFonts w:cs="Times New Roman"/>
                <w:sz w:val="24"/>
                <w:szCs w:val="24"/>
              </w:rPr>
              <w:t>-</w:t>
            </w:r>
          </w:p>
        </w:tc>
        <w:tc>
          <w:tcPr>
            <w:tcW w:w="990" w:type="dxa"/>
          </w:tcPr>
          <w:p w14:paraId="768060DA" w14:textId="252D84FA" w:rsidR="00C51E5C" w:rsidRPr="00EC70FB" w:rsidRDefault="00C51E5C" w:rsidP="00C51E5C">
            <w:pPr>
              <w:jc w:val="center"/>
              <w:rPr>
                <w:color w:val="FF0000"/>
              </w:rPr>
            </w:pPr>
            <w:r w:rsidRPr="00EC70FB">
              <w:rPr>
                <w:rFonts w:cs="Times New Roman"/>
                <w:sz w:val="24"/>
                <w:szCs w:val="24"/>
              </w:rPr>
              <w:t>-</w:t>
            </w:r>
          </w:p>
        </w:tc>
        <w:tc>
          <w:tcPr>
            <w:tcW w:w="732" w:type="dxa"/>
            <w:shd w:val="clear" w:color="auto" w:fill="auto"/>
          </w:tcPr>
          <w:p w14:paraId="361071D9" w14:textId="45D9D9EB" w:rsidR="00C51E5C" w:rsidRPr="00EC70FB" w:rsidRDefault="00056023" w:rsidP="00C51E5C">
            <w:pPr>
              <w:jc w:val="center"/>
              <w:rPr>
                <w:rFonts w:cs="Times New Roman"/>
                <w:color w:val="FF0000"/>
                <w:szCs w:val="24"/>
              </w:rPr>
            </w:pPr>
            <w:r w:rsidRPr="00EC70FB">
              <w:rPr>
                <w:rFonts w:cs="Times New Roman"/>
                <w:szCs w:val="24"/>
              </w:rPr>
              <w:t>11.8</w:t>
            </w:r>
          </w:p>
        </w:tc>
        <w:tc>
          <w:tcPr>
            <w:tcW w:w="1693" w:type="dxa"/>
          </w:tcPr>
          <w:p w14:paraId="2FEC65FA" w14:textId="6CC2786A" w:rsidR="00C51E5C" w:rsidRPr="00EC70FB" w:rsidRDefault="00C51E5C" w:rsidP="00C51E5C">
            <w:pPr>
              <w:jc w:val="center"/>
              <w:rPr>
                <w:rFonts w:cs="Times New Roman"/>
                <w:color w:val="FF0000"/>
                <w:szCs w:val="24"/>
              </w:rPr>
            </w:pPr>
            <w:r w:rsidRPr="00EC70FB">
              <w:rPr>
                <w:rFonts w:cs="Times New Roman"/>
                <w:szCs w:val="24"/>
              </w:rPr>
              <w:t>N/A</w:t>
            </w:r>
          </w:p>
        </w:tc>
      </w:tr>
      <w:tr w:rsidR="00165A2F" w:rsidRPr="00EC70FB" w14:paraId="54AC2BD0" w14:textId="77777777" w:rsidTr="00921E3C">
        <w:trPr>
          <w:jc w:val="center"/>
        </w:trPr>
        <w:tc>
          <w:tcPr>
            <w:tcW w:w="9080" w:type="dxa"/>
            <w:gridSpan w:val="8"/>
            <w:tcBorders>
              <w:bottom w:val="single" w:sz="4" w:space="0" w:color="auto"/>
            </w:tcBorders>
            <w:shd w:val="clear" w:color="auto" w:fill="BFBFBF" w:themeFill="background1" w:themeFillShade="BF"/>
          </w:tcPr>
          <w:p w14:paraId="082A2A79" w14:textId="1623BD78" w:rsidR="00165A2F" w:rsidRPr="00EC70FB" w:rsidRDefault="00165A2F" w:rsidP="00D33A0E">
            <w:pPr>
              <w:jc w:val="center"/>
              <w:rPr>
                <w:rFonts w:cs="Times New Roman"/>
                <w:b/>
                <w:color w:val="FF0000"/>
                <w:szCs w:val="24"/>
              </w:rPr>
            </w:pPr>
            <w:bookmarkStart w:id="18" w:name="_Hlk529000816"/>
            <w:r w:rsidRPr="00EC70FB">
              <w:rPr>
                <w:rFonts w:cs="Times New Roman"/>
                <w:b/>
                <w:szCs w:val="24"/>
              </w:rPr>
              <w:t>PATRICK BROOK</w:t>
            </w:r>
          </w:p>
        </w:tc>
      </w:tr>
      <w:bookmarkEnd w:id="18"/>
      <w:tr w:rsidR="00C36EC7" w:rsidRPr="00EC70FB" w14:paraId="3E66D81B" w14:textId="77777777" w:rsidTr="00056023">
        <w:trPr>
          <w:jc w:val="center"/>
        </w:trPr>
        <w:tc>
          <w:tcPr>
            <w:tcW w:w="2065" w:type="dxa"/>
            <w:tcBorders>
              <w:top w:val="single" w:sz="6" w:space="0" w:color="000000"/>
              <w:left w:val="single" w:sz="6" w:space="0" w:color="000000"/>
              <w:bottom w:val="single" w:sz="6" w:space="0" w:color="000000"/>
              <w:right w:val="single" w:sz="6" w:space="0" w:color="000000"/>
            </w:tcBorders>
          </w:tcPr>
          <w:p w14:paraId="5DB193AE" w14:textId="333A1B2A" w:rsidR="00C36EC7" w:rsidRPr="00EC70FB" w:rsidRDefault="00C36EC7" w:rsidP="00C36EC7">
            <w:pPr>
              <w:jc w:val="center"/>
              <w:rPr>
                <w:rFonts w:cs="Times New Roman"/>
                <w:b/>
                <w:szCs w:val="24"/>
              </w:rPr>
            </w:pPr>
            <w:r w:rsidRPr="00EC70FB">
              <w:rPr>
                <w:rFonts w:cs="Arial"/>
                <w:b/>
              </w:rPr>
              <w:t>LIA-PBrk Site 17</w:t>
            </w:r>
          </w:p>
        </w:tc>
        <w:tc>
          <w:tcPr>
            <w:tcW w:w="990" w:type="dxa"/>
          </w:tcPr>
          <w:p w14:paraId="007B6630" w14:textId="5AC37DA3" w:rsidR="00C36EC7" w:rsidRPr="00EC70FB" w:rsidRDefault="00C36EC7" w:rsidP="00C36EC7">
            <w:pPr>
              <w:jc w:val="center"/>
              <w:rPr>
                <w:rFonts w:cs="Times New Roman"/>
                <w:szCs w:val="24"/>
              </w:rPr>
            </w:pPr>
            <w:r w:rsidRPr="00EC70FB">
              <w:rPr>
                <w:rFonts w:cs="Times New Roman"/>
                <w:sz w:val="24"/>
                <w:szCs w:val="24"/>
              </w:rPr>
              <w:t>-</w:t>
            </w:r>
          </w:p>
        </w:tc>
        <w:tc>
          <w:tcPr>
            <w:tcW w:w="905" w:type="dxa"/>
          </w:tcPr>
          <w:p w14:paraId="190BE91A" w14:textId="00DE17A0" w:rsidR="00C36EC7" w:rsidRPr="00EC70FB" w:rsidRDefault="00C36EC7" w:rsidP="00C36EC7">
            <w:pPr>
              <w:jc w:val="center"/>
              <w:rPr>
                <w:rFonts w:cs="Times New Roman"/>
                <w:color w:val="FF0000"/>
                <w:szCs w:val="24"/>
              </w:rPr>
            </w:pPr>
            <w:r w:rsidRPr="00EC70FB">
              <w:rPr>
                <w:rFonts w:cs="Times New Roman"/>
                <w:sz w:val="24"/>
                <w:szCs w:val="24"/>
              </w:rPr>
              <w:t>-</w:t>
            </w:r>
          </w:p>
        </w:tc>
        <w:tc>
          <w:tcPr>
            <w:tcW w:w="895" w:type="dxa"/>
          </w:tcPr>
          <w:p w14:paraId="78FA3D9F" w14:textId="633CF99D" w:rsidR="00C36EC7" w:rsidRPr="00EC70FB" w:rsidRDefault="00C36EC7" w:rsidP="00C36EC7">
            <w:pPr>
              <w:jc w:val="center"/>
              <w:rPr>
                <w:rFonts w:cs="Times New Roman"/>
                <w:color w:val="FF0000"/>
                <w:szCs w:val="24"/>
              </w:rPr>
            </w:pPr>
            <w:r w:rsidRPr="00EC70FB">
              <w:rPr>
                <w:rFonts w:cs="Times New Roman"/>
                <w:sz w:val="24"/>
                <w:szCs w:val="24"/>
              </w:rPr>
              <w:t>-</w:t>
            </w:r>
          </w:p>
        </w:tc>
        <w:tc>
          <w:tcPr>
            <w:tcW w:w="810" w:type="dxa"/>
          </w:tcPr>
          <w:p w14:paraId="331AE46D" w14:textId="3540E77C" w:rsidR="00C36EC7" w:rsidRPr="00EC70FB" w:rsidRDefault="00C36EC7" w:rsidP="00C36EC7">
            <w:pPr>
              <w:jc w:val="center"/>
              <w:rPr>
                <w:rFonts w:cs="Times New Roman"/>
                <w:color w:val="FF0000"/>
                <w:szCs w:val="24"/>
              </w:rPr>
            </w:pPr>
            <w:r w:rsidRPr="00EC70FB">
              <w:rPr>
                <w:rFonts w:cs="Times New Roman"/>
                <w:sz w:val="24"/>
                <w:szCs w:val="24"/>
              </w:rPr>
              <w:t>-</w:t>
            </w:r>
          </w:p>
        </w:tc>
        <w:tc>
          <w:tcPr>
            <w:tcW w:w="990" w:type="dxa"/>
          </w:tcPr>
          <w:p w14:paraId="29B9FBCC" w14:textId="15FD511F" w:rsidR="00C36EC7" w:rsidRPr="00EC70FB" w:rsidRDefault="00C36EC7" w:rsidP="00C36EC7">
            <w:pPr>
              <w:jc w:val="center"/>
              <w:rPr>
                <w:color w:val="FF0000"/>
              </w:rPr>
            </w:pPr>
            <w:r w:rsidRPr="00EC70FB">
              <w:rPr>
                <w:rFonts w:cs="Times New Roman"/>
                <w:sz w:val="24"/>
                <w:szCs w:val="24"/>
              </w:rPr>
              <w:t>-</w:t>
            </w:r>
          </w:p>
        </w:tc>
        <w:tc>
          <w:tcPr>
            <w:tcW w:w="732" w:type="dxa"/>
            <w:shd w:val="clear" w:color="auto" w:fill="auto"/>
          </w:tcPr>
          <w:p w14:paraId="5EFD7E8D" w14:textId="390EB67A" w:rsidR="00C36EC7" w:rsidRPr="00EC70FB" w:rsidRDefault="00C36EC7" w:rsidP="00C36EC7">
            <w:pPr>
              <w:jc w:val="center"/>
              <w:rPr>
                <w:rFonts w:cs="Times New Roman"/>
                <w:color w:val="FF0000"/>
                <w:szCs w:val="24"/>
              </w:rPr>
            </w:pPr>
            <w:r w:rsidRPr="00EC70FB">
              <w:rPr>
                <w:rFonts w:cs="Times New Roman"/>
                <w:color w:val="FF0000"/>
                <w:szCs w:val="24"/>
              </w:rPr>
              <w:t>18.49</w:t>
            </w:r>
          </w:p>
        </w:tc>
        <w:tc>
          <w:tcPr>
            <w:tcW w:w="1693" w:type="dxa"/>
          </w:tcPr>
          <w:p w14:paraId="3DECBEF7" w14:textId="13A37A67" w:rsidR="00C36EC7" w:rsidRPr="00EC70FB" w:rsidRDefault="00C36EC7" w:rsidP="00C36EC7">
            <w:pPr>
              <w:jc w:val="center"/>
              <w:rPr>
                <w:rFonts w:cs="Times New Roman"/>
                <w:color w:val="FF0000"/>
                <w:szCs w:val="24"/>
              </w:rPr>
            </w:pPr>
            <w:r w:rsidRPr="00EC70FB">
              <w:rPr>
                <w:rFonts w:cs="Times New Roman"/>
                <w:szCs w:val="24"/>
              </w:rPr>
              <w:t>N/A</w:t>
            </w:r>
          </w:p>
        </w:tc>
      </w:tr>
      <w:tr w:rsidR="00C36EC7" w:rsidRPr="00EC70FB" w14:paraId="67465656" w14:textId="77777777" w:rsidTr="00056023">
        <w:trPr>
          <w:jc w:val="center"/>
        </w:trPr>
        <w:tc>
          <w:tcPr>
            <w:tcW w:w="2065" w:type="dxa"/>
            <w:tcBorders>
              <w:top w:val="single" w:sz="6" w:space="0" w:color="000000"/>
              <w:left w:val="single" w:sz="6" w:space="0" w:color="000000"/>
              <w:bottom w:val="single" w:sz="6" w:space="0" w:color="000000"/>
              <w:right w:val="single" w:sz="6" w:space="0" w:color="000000"/>
            </w:tcBorders>
          </w:tcPr>
          <w:p w14:paraId="0785D44A" w14:textId="08038372" w:rsidR="00C36EC7" w:rsidRPr="00EC70FB" w:rsidRDefault="00C36EC7" w:rsidP="00C36EC7">
            <w:pPr>
              <w:jc w:val="center"/>
              <w:rPr>
                <w:rFonts w:cs="Times New Roman"/>
                <w:b/>
                <w:szCs w:val="24"/>
              </w:rPr>
            </w:pPr>
            <w:r w:rsidRPr="00EC70FB">
              <w:rPr>
                <w:rFonts w:cs="Arial"/>
                <w:b/>
              </w:rPr>
              <w:lastRenderedPageBreak/>
              <w:t>LIA-PBrk Site 18</w:t>
            </w:r>
          </w:p>
        </w:tc>
        <w:tc>
          <w:tcPr>
            <w:tcW w:w="990" w:type="dxa"/>
          </w:tcPr>
          <w:p w14:paraId="342DCD03" w14:textId="18B7C3B0" w:rsidR="00C36EC7" w:rsidRPr="00EC70FB" w:rsidRDefault="00C36EC7" w:rsidP="00C36EC7">
            <w:pPr>
              <w:jc w:val="center"/>
              <w:rPr>
                <w:rFonts w:cs="Times New Roman"/>
                <w:szCs w:val="24"/>
              </w:rPr>
            </w:pPr>
            <w:r w:rsidRPr="00EC70FB">
              <w:rPr>
                <w:rFonts w:cs="Times New Roman"/>
                <w:sz w:val="24"/>
                <w:szCs w:val="24"/>
              </w:rPr>
              <w:t>-</w:t>
            </w:r>
          </w:p>
        </w:tc>
        <w:tc>
          <w:tcPr>
            <w:tcW w:w="905" w:type="dxa"/>
          </w:tcPr>
          <w:p w14:paraId="5C1EB36C" w14:textId="71B297D9" w:rsidR="00C36EC7" w:rsidRPr="00EC70FB" w:rsidRDefault="00C36EC7" w:rsidP="00C36EC7">
            <w:pPr>
              <w:jc w:val="center"/>
              <w:rPr>
                <w:rFonts w:cs="Times New Roman"/>
                <w:color w:val="FF0000"/>
                <w:szCs w:val="24"/>
              </w:rPr>
            </w:pPr>
            <w:r w:rsidRPr="00EC70FB">
              <w:rPr>
                <w:rFonts w:cs="Times New Roman"/>
                <w:sz w:val="24"/>
                <w:szCs w:val="24"/>
              </w:rPr>
              <w:t>-</w:t>
            </w:r>
          </w:p>
        </w:tc>
        <w:tc>
          <w:tcPr>
            <w:tcW w:w="895" w:type="dxa"/>
          </w:tcPr>
          <w:p w14:paraId="20D60D14" w14:textId="6B784C1A" w:rsidR="00C36EC7" w:rsidRPr="00EC70FB" w:rsidRDefault="00C36EC7" w:rsidP="00C36EC7">
            <w:pPr>
              <w:jc w:val="center"/>
              <w:rPr>
                <w:rFonts w:cs="Times New Roman"/>
                <w:color w:val="FF0000"/>
                <w:szCs w:val="24"/>
              </w:rPr>
            </w:pPr>
            <w:r w:rsidRPr="00EC70FB">
              <w:rPr>
                <w:rFonts w:cs="Times New Roman"/>
                <w:sz w:val="24"/>
                <w:szCs w:val="24"/>
              </w:rPr>
              <w:t>-</w:t>
            </w:r>
          </w:p>
        </w:tc>
        <w:tc>
          <w:tcPr>
            <w:tcW w:w="810" w:type="dxa"/>
          </w:tcPr>
          <w:p w14:paraId="4EC07FBF" w14:textId="010C6D6C" w:rsidR="00C36EC7" w:rsidRPr="00EC70FB" w:rsidRDefault="00C36EC7" w:rsidP="00C36EC7">
            <w:pPr>
              <w:jc w:val="center"/>
              <w:rPr>
                <w:rFonts w:cs="Times New Roman"/>
                <w:color w:val="FF0000"/>
                <w:szCs w:val="24"/>
              </w:rPr>
            </w:pPr>
            <w:r w:rsidRPr="00EC70FB">
              <w:rPr>
                <w:rFonts w:cs="Times New Roman"/>
                <w:sz w:val="24"/>
                <w:szCs w:val="24"/>
              </w:rPr>
              <w:t>-</w:t>
            </w:r>
          </w:p>
        </w:tc>
        <w:tc>
          <w:tcPr>
            <w:tcW w:w="990" w:type="dxa"/>
          </w:tcPr>
          <w:p w14:paraId="49F1A72A" w14:textId="54CE71F8" w:rsidR="00C36EC7" w:rsidRPr="00EC70FB" w:rsidRDefault="00C36EC7" w:rsidP="00C36EC7">
            <w:pPr>
              <w:jc w:val="center"/>
              <w:rPr>
                <w:color w:val="FF0000"/>
              </w:rPr>
            </w:pPr>
            <w:r w:rsidRPr="00EC70FB">
              <w:rPr>
                <w:rFonts w:cs="Times New Roman"/>
                <w:sz w:val="24"/>
                <w:szCs w:val="24"/>
              </w:rPr>
              <w:t>-</w:t>
            </w:r>
          </w:p>
        </w:tc>
        <w:tc>
          <w:tcPr>
            <w:tcW w:w="732" w:type="dxa"/>
            <w:shd w:val="clear" w:color="auto" w:fill="auto"/>
          </w:tcPr>
          <w:p w14:paraId="56A6DBDC" w14:textId="0A1A26B4" w:rsidR="00C36EC7" w:rsidRPr="00EC70FB" w:rsidRDefault="00C36EC7" w:rsidP="00C36EC7">
            <w:pPr>
              <w:jc w:val="center"/>
              <w:rPr>
                <w:rFonts w:cs="Times New Roman"/>
                <w:color w:val="FF0000"/>
                <w:szCs w:val="24"/>
              </w:rPr>
            </w:pPr>
            <w:r w:rsidRPr="00EC70FB">
              <w:rPr>
                <w:rFonts w:cs="Times New Roman"/>
                <w:color w:val="FF0000"/>
                <w:szCs w:val="24"/>
              </w:rPr>
              <w:t>21.52</w:t>
            </w:r>
          </w:p>
        </w:tc>
        <w:tc>
          <w:tcPr>
            <w:tcW w:w="1693" w:type="dxa"/>
          </w:tcPr>
          <w:p w14:paraId="5A4D6C73" w14:textId="46CBA53D" w:rsidR="00C36EC7" w:rsidRPr="00EC70FB" w:rsidRDefault="00C36EC7" w:rsidP="00C36EC7">
            <w:pPr>
              <w:jc w:val="center"/>
              <w:rPr>
                <w:rFonts w:cs="Times New Roman"/>
                <w:color w:val="FF0000"/>
                <w:szCs w:val="24"/>
              </w:rPr>
            </w:pPr>
            <w:r w:rsidRPr="00EC70FB">
              <w:rPr>
                <w:rFonts w:cs="Times New Roman"/>
                <w:szCs w:val="24"/>
              </w:rPr>
              <w:t>N/A</w:t>
            </w:r>
          </w:p>
        </w:tc>
      </w:tr>
      <w:tr w:rsidR="00C36EC7" w:rsidRPr="00EC70FB" w14:paraId="768BCA4D" w14:textId="77777777" w:rsidTr="00056023">
        <w:trPr>
          <w:jc w:val="center"/>
        </w:trPr>
        <w:tc>
          <w:tcPr>
            <w:tcW w:w="2065" w:type="dxa"/>
            <w:tcBorders>
              <w:top w:val="single" w:sz="6" w:space="0" w:color="000000"/>
              <w:left w:val="single" w:sz="6" w:space="0" w:color="000000"/>
              <w:bottom w:val="single" w:sz="6" w:space="0" w:color="000000"/>
              <w:right w:val="single" w:sz="6" w:space="0" w:color="000000"/>
            </w:tcBorders>
          </w:tcPr>
          <w:p w14:paraId="16231E53" w14:textId="7ED36EE3" w:rsidR="00C36EC7" w:rsidRPr="00EC70FB" w:rsidRDefault="00C36EC7" w:rsidP="00C36EC7">
            <w:pPr>
              <w:jc w:val="center"/>
              <w:rPr>
                <w:rFonts w:cs="Times New Roman"/>
                <w:b/>
                <w:szCs w:val="24"/>
              </w:rPr>
            </w:pPr>
            <w:r w:rsidRPr="00EC70FB">
              <w:rPr>
                <w:rFonts w:cs="Arial"/>
                <w:b/>
              </w:rPr>
              <w:t>LIA-PBrk Site 19</w:t>
            </w:r>
          </w:p>
        </w:tc>
        <w:tc>
          <w:tcPr>
            <w:tcW w:w="990" w:type="dxa"/>
          </w:tcPr>
          <w:p w14:paraId="5C4F07FA" w14:textId="5CDAF8DF" w:rsidR="00C36EC7" w:rsidRPr="00EC70FB" w:rsidRDefault="00C36EC7" w:rsidP="00C36EC7">
            <w:pPr>
              <w:jc w:val="center"/>
              <w:rPr>
                <w:rFonts w:cs="Times New Roman"/>
                <w:szCs w:val="24"/>
              </w:rPr>
            </w:pPr>
            <w:r w:rsidRPr="00EC70FB">
              <w:rPr>
                <w:rFonts w:cs="Times New Roman"/>
                <w:sz w:val="24"/>
                <w:szCs w:val="24"/>
              </w:rPr>
              <w:t>-</w:t>
            </w:r>
          </w:p>
        </w:tc>
        <w:tc>
          <w:tcPr>
            <w:tcW w:w="905" w:type="dxa"/>
          </w:tcPr>
          <w:p w14:paraId="5EF1FA01" w14:textId="5CD57396" w:rsidR="00C36EC7" w:rsidRPr="00EC70FB" w:rsidRDefault="00C36EC7" w:rsidP="00C36EC7">
            <w:pPr>
              <w:jc w:val="center"/>
              <w:rPr>
                <w:rFonts w:cs="Times New Roman"/>
                <w:color w:val="FF0000"/>
                <w:szCs w:val="24"/>
              </w:rPr>
            </w:pPr>
            <w:r w:rsidRPr="00EC70FB">
              <w:rPr>
                <w:rFonts w:cs="Times New Roman"/>
                <w:sz w:val="24"/>
                <w:szCs w:val="24"/>
              </w:rPr>
              <w:t>-</w:t>
            </w:r>
          </w:p>
        </w:tc>
        <w:tc>
          <w:tcPr>
            <w:tcW w:w="895" w:type="dxa"/>
          </w:tcPr>
          <w:p w14:paraId="0410DFB2" w14:textId="03C019B0" w:rsidR="00C36EC7" w:rsidRPr="00EC70FB" w:rsidRDefault="00C36EC7" w:rsidP="00C36EC7">
            <w:pPr>
              <w:jc w:val="center"/>
              <w:rPr>
                <w:rFonts w:cs="Times New Roman"/>
                <w:color w:val="FF0000"/>
                <w:szCs w:val="24"/>
              </w:rPr>
            </w:pPr>
            <w:r w:rsidRPr="00EC70FB">
              <w:rPr>
                <w:rFonts w:cs="Times New Roman"/>
                <w:sz w:val="24"/>
                <w:szCs w:val="24"/>
              </w:rPr>
              <w:t>-</w:t>
            </w:r>
          </w:p>
        </w:tc>
        <w:tc>
          <w:tcPr>
            <w:tcW w:w="810" w:type="dxa"/>
          </w:tcPr>
          <w:p w14:paraId="16624F49" w14:textId="7BA62065" w:rsidR="00C36EC7" w:rsidRPr="00EC70FB" w:rsidRDefault="00C36EC7" w:rsidP="00C36EC7">
            <w:pPr>
              <w:jc w:val="center"/>
              <w:rPr>
                <w:rFonts w:cs="Times New Roman"/>
                <w:color w:val="FF0000"/>
                <w:szCs w:val="24"/>
              </w:rPr>
            </w:pPr>
            <w:r w:rsidRPr="00EC70FB">
              <w:rPr>
                <w:rFonts w:cs="Times New Roman"/>
                <w:sz w:val="24"/>
                <w:szCs w:val="24"/>
              </w:rPr>
              <w:t>-</w:t>
            </w:r>
          </w:p>
        </w:tc>
        <w:tc>
          <w:tcPr>
            <w:tcW w:w="990" w:type="dxa"/>
          </w:tcPr>
          <w:p w14:paraId="54887005" w14:textId="2F35AA05" w:rsidR="00C36EC7" w:rsidRPr="00EC70FB" w:rsidRDefault="00C36EC7" w:rsidP="00C36EC7">
            <w:pPr>
              <w:jc w:val="center"/>
              <w:rPr>
                <w:color w:val="FF0000"/>
              </w:rPr>
            </w:pPr>
            <w:r w:rsidRPr="00EC70FB">
              <w:rPr>
                <w:rFonts w:cs="Times New Roman"/>
                <w:sz w:val="24"/>
                <w:szCs w:val="24"/>
              </w:rPr>
              <w:t>-</w:t>
            </w:r>
          </w:p>
        </w:tc>
        <w:tc>
          <w:tcPr>
            <w:tcW w:w="732" w:type="dxa"/>
            <w:shd w:val="clear" w:color="auto" w:fill="auto"/>
          </w:tcPr>
          <w:p w14:paraId="113E5B1E" w14:textId="2302B801" w:rsidR="00C36EC7" w:rsidRPr="00EC70FB" w:rsidRDefault="00C36EC7" w:rsidP="00C36EC7">
            <w:pPr>
              <w:jc w:val="center"/>
              <w:rPr>
                <w:rFonts w:cs="Times New Roman"/>
                <w:color w:val="FF0000"/>
                <w:szCs w:val="24"/>
              </w:rPr>
            </w:pPr>
            <w:r w:rsidRPr="00EC70FB">
              <w:rPr>
                <w:rFonts w:cs="Times New Roman"/>
                <w:color w:val="FF0000"/>
                <w:szCs w:val="24"/>
              </w:rPr>
              <w:t>24.4</w:t>
            </w:r>
          </w:p>
        </w:tc>
        <w:tc>
          <w:tcPr>
            <w:tcW w:w="1693" w:type="dxa"/>
          </w:tcPr>
          <w:p w14:paraId="203A4593" w14:textId="3FC9EC42" w:rsidR="00C36EC7" w:rsidRPr="00EC70FB" w:rsidRDefault="00C36EC7" w:rsidP="00C36EC7">
            <w:pPr>
              <w:jc w:val="center"/>
              <w:rPr>
                <w:rFonts w:cs="Times New Roman"/>
                <w:color w:val="FF0000"/>
                <w:szCs w:val="24"/>
              </w:rPr>
            </w:pPr>
            <w:r w:rsidRPr="00EC70FB">
              <w:rPr>
                <w:rFonts w:cs="Times New Roman"/>
                <w:szCs w:val="24"/>
              </w:rPr>
              <w:t>N/A</w:t>
            </w:r>
          </w:p>
        </w:tc>
      </w:tr>
      <w:tr w:rsidR="00C36EC7" w:rsidRPr="00EC70FB" w14:paraId="5386F70E" w14:textId="77777777" w:rsidTr="00056023">
        <w:trPr>
          <w:jc w:val="center"/>
        </w:trPr>
        <w:tc>
          <w:tcPr>
            <w:tcW w:w="2065" w:type="dxa"/>
            <w:tcBorders>
              <w:top w:val="single" w:sz="6" w:space="0" w:color="000000"/>
              <w:left w:val="single" w:sz="6" w:space="0" w:color="000000"/>
              <w:bottom w:val="single" w:sz="6" w:space="0" w:color="000000"/>
              <w:right w:val="single" w:sz="6" w:space="0" w:color="000000"/>
            </w:tcBorders>
          </w:tcPr>
          <w:p w14:paraId="71B0DD43" w14:textId="32B9F313" w:rsidR="00C36EC7" w:rsidRPr="00EC70FB" w:rsidRDefault="00C36EC7" w:rsidP="00C36EC7">
            <w:pPr>
              <w:jc w:val="center"/>
              <w:rPr>
                <w:rFonts w:cs="Times New Roman"/>
                <w:b/>
                <w:szCs w:val="24"/>
              </w:rPr>
            </w:pPr>
            <w:r w:rsidRPr="00EC70FB">
              <w:rPr>
                <w:rFonts w:cs="Arial"/>
                <w:b/>
              </w:rPr>
              <w:t>LIA-PBrk Site 20</w:t>
            </w:r>
          </w:p>
        </w:tc>
        <w:tc>
          <w:tcPr>
            <w:tcW w:w="990" w:type="dxa"/>
          </w:tcPr>
          <w:p w14:paraId="2925557E" w14:textId="578A7D38" w:rsidR="00C36EC7" w:rsidRPr="00EC70FB" w:rsidRDefault="00C36EC7" w:rsidP="00C36EC7">
            <w:pPr>
              <w:jc w:val="center"/>
              <w:rPr>
                <w:rFonts w:cs="Times New Roman"/>
                <w:szCs w:val="24"/>
              </w:rPr>
            </w:pPr>
            <w:r w:rsidRPr="00EC70FB">
              <w:rPr>
                <w:rFonts w:cs="Times New Roman"/>
                <w:sz w:val="24"/>
                <w:szCs w:val="24"/>
              </w:rPr>
              <w:t>-</w:t>
            </w:r>
          </w:p>
        </w:tc>
        <w:tc>
          <w:tcPr>
            <w:tcW w:w="905" w:type="dxa"/>
          </w:tcPr>
          <w:p w14:paraId="184D89E2" w14:textId="7E77906C" w:rsidR="00C36EC7" w:rsidRPr="00EC70FB" w:rsidRDefault="00C36EC7" w:rsidP="00C36EC7">
            <w:pPr>
              <w:jc w:val="center"/>
              <w:rPr>
                <w:rFonts w:cs="Times New Roman"/>
                <w:color w:val="FF0000"/>
                <w:szCs w:val="24"/>
              </w:rPr>
            </w:pPr>
            <w:r w:rsidRPr="00EC70FB">
              <w:rPr>
                <w:rFonts w:cs="Times New Roman"/>
                <w:sz w:val="24"/>
                <w:szCs w:val="24"/>
              </w:rPr>
              <w:t>-</w:t>
            </w:r>
          </w:p>
        </w:tc>
        <w:tc>
          <w:tcPr>
            <w:tcW w:w="895" w:type="dxa"/>
          </w:tcPr>
          <w:p w14:paraId="71AF6509" w14:textId="4BEC814F" w:rsidR="00C36EC7" w:rsidRPr="00EC70FB" w:rsidRDefault="00C36EC7" w:rsidP="00C36EC7">
            <w:pPr>
              <w:jc w:val="center"/>
              <w:rPr>
                <w:rFonts w:cs="Times New Roman"/>
                <w:color w:val="FF0000"/>
                <w:szCs w:val="24"/>
              </w:rPr>
            </w:pPr>
            <w:r w:rsidRPr="00EC70FB">
              <w:rPr>
                <w:rFonts w:cs="Times New Roman"/>
                <w:sz w:val="24"/>
                <w:szCs w:val="24"/>
              </w:rPr>
              <w:t>-</w:t>
            </w:r>
          </w:p>
        </w:tc>
        <w:tc>
          <w:tcPr>
            <w:tcW w:w="810" w:type="dxa"/>
          </w:tcPr>
          <w:p w14:paraId="70C4047A" w14:textId="4B299A20" w:rsidR="00C36EC7" w:rsidRPr="00EC70FB" w:rsidRDefault="00C36EC7" w:rsidP="00C36EC7">
            <w:pPr>
              <w:jc w:val="center"/>
              <w:rPr>
                <w:rFonts w:cs="Times New Roman"/>
                <w:color w:val="FF0000"/>
                <w:szCs w:val="24"/>
              </w:rPr>
            </w:pPr>
            <w:r w:rsidRPr="00EC70FB">
              <w:rPr>
                <w:rFonts w:cs="Times New Roman"/>
                <w:sz w:val="24"/>
                <w:szCs w:val="24"/>
              </w:rPr>
              <w:t>-</w:t>
            </w:r>
          </w:p>
        </w:tc>
        <w:tc>
          <w:tcPr>
            <w:tcW w:w="990" w:type="dxa"/>
          </w:tcPr>
          <w:p w14:paraId="2AECA00D" w14:textId="160AA315" w:rsidR="00C36EC7" w:rsidRPr="00EC70FB" w:rsidRDefault="00C36EC7" w:rsidP="00C36EC7">
            <w:pPr>
              <w:jc w:val="center"/>
              <w:rPr>
                <w:color w:val="FF0000"/>
              </w:rPr>
            </w:pPr>
            <w:r w:rsidRPr="00EC70FB">
              <w:rPr>
                <w:rFonts w:cs="Times New Roman"/>
                <w:sz w:val="24"/>
                <w:szCs w:val="24"/>
              </w:rPr>
              <w:t>-</w:t>
            </w:r>
          </w:p>
        </w:tc>
        <w:tc>
          <w:tcPr>
            <w:tcW w:w="732" w:type="dxa"/>
            <w:shd w:val="clear" w:color="auto" w:fill="auto"/>
          </w:tcPr>
          <w:p w14:paraId="52C4E392" w14:textId="64945DF2" w:rsidR="00C36EC7" w:rsidRPr="00EC70FB" w:rsidRDefault="00C36EC7" w:rsidP="00C36EC7">
            <w:pPr>
              <w:jc w:val="center"/>
              <w:rPr>
                <w:rFonts w:cs="Times New Roman"/>
                <w:color w:val="FF0000"/>
                <w:szCs w:val="24"/>
              </w:rPr>
            </w:pPr>
            <w:r w:rsidRPr="00EC70FB">
              <w:rPr>
                <w:rFonts w:cs="Times New Roman"/>
                <w:color w:val="FF0000"/>
                <w:szCs w:val="24"/>
              </w:rPr>
              <w:t>22.93</w:t>
            </w:r>
          </w:p>
        </w:tc>
        <w:tc>
          <w:tcPr>
            <w:tcW w:w="1693" w:type="dxa"/>
          </w:tcPr>
          <w:p w14:paraId="665B3180" w14:textId="0CB695F5" w:rsidR="00C36EC7" w:rsidRPr="00EC70FB" w:rsidRDefault="00C36EC7" w:rsidP="00C36EC7">
            <w:pPr>
              <w:jc w:val="center"/>
              <w:rPr>
                <w:rFonts w:cs="Times New Roman"/>
                <w:color w:val="FF0000"/>
                <w:szCs w:val="24"/>
              </w:rPr>
            </w:pPr>
            <w:r w:rsidRPr="00EC70FB">
              <w:rPr>
                <w:rFonts w:cs="Times New Roman"/>
                <w:szCs w:val="24"/>
              </w:rPr>
              <w:t>N/A</w:t>
            </w:r>
          </w:p>
        </w:tc>
      </w:tr>
      <w:tr w:rsidR="00C36EC7" w:rsidRPr="00EC70FB" w14:paraId="05209B69" w14:textId="77777777" w:rsidTr="00056023">
        <w:trPr>
          <w:jc w:val="center"/>
        </w:trPr>
        <w:tc>
          <w:tcPr>
            <w:tcW w:w="2065" w:type="dxa"/>
            <w:tcBorders>
              <w:top w:val="single" w:sz="6" w:space="0" w:color="000000"/>
              <w:left w:val="single" w:sz="6" w:space="0" w:color="000000"/>
              <w:bottom w:val="single" w:sz="6" w:space="0" w:color="000000"/>
              <w:right w:val="single" w:sz="6" w:space="0" w:color="000000"/>
            </w:tcBorders>
          </w:tcPr>
          <w:p w14:paraId="5906E255" w14:textId="2D39E500" w:rsidR="00C36EC7" w:rsidRPr="00EC70FB" w:rsidRDefault="00C36EC7" w:rsidP="00C36EC7">
            <w:pPr>
              <w:jc w:val="center"/>
              <w:rPr>
                <w:rFonts w:cs="Times New Roman"/>
                <w:b/>
                <w:szCs w:val="24"/>
              </w:rPr>
            </w:pPr>
            <w:r w:rsidRPr="00EC70FB">
              <w:rPr>
                <w:rFonts w:cs="Arial"/>
                <w:b/>
              </w:rPr>
              <w:t>LIA-PBrk Site 21</w:t>
            </w:r>
          </w:p>
        </w:tc>
        <w:tc>
          <w:tcPr>
            <w:tcW w:w="990" w:type="dxa"/>
          </w:tcPr>
          <w:p w14:paraId="7825B223" w14:textId="76F2B0FF" w:rsidR="00C36EC7" w:rsidRPr="00EC70FB" w:rsidRDefault="00C36EC7" w:rsidP="00C36EC7">
            <w:pPr>
              <w:jc w:val="center"/>
              <w:rPr>
                <w:rFonts w:cs="Times New Roman"/>
                <w:szCs w:val="24"/>
              </w:rPr>
            </w:pPr>
            <w:r w:rsidRPr="00EC70FB">
              <w:rPr>
                <w:rFonts w:cs="Times New Roman"/>
                <w:sz w:val="24"/>
                <w:szCs w:val="24"/>
              </w:rPr>
              <w:t>-</w:t>
            </w:r>
          </w:p>
        </w:tc>
        <w:tc>
          <w:tcPr>
            <w:tcW w:w="905" w:type="dxa"/>
          </w:tcPr>
          <w:p w14:paraId="592FF20F" w14:textId="37AD3E0C" w:rsidR="00C36EC7" w:rsidRPr="00EC70FB" w:rsidRDefault="00C36EC7" w:rsidP="00C36EC7">
            <w:pPr>
              <w:jc w:val="center"/>
              <w:rPr>
                <w:rFonts w:cs="Times New Roman"/>
                <w:color w:val="FF0000"/>
                <w:szCs w:val="24"/>
              </w:rPr>
            </w:pPr>
            <w:r w:rsidRPr="00EC70FB">
              <w:rPr>
                <w:rFonts w:cs="Times New Roman"/>
                <w:sz w:val="24"/>
                <w:szCs w:val="24"/>
              </w:rPr>
              <w:t>-</w:t>
            </w:r>
          </w:p>
        </w:tc>
        <w:tc>
          <w:tcPr>
            <w:tcW w:w="895" w:type="dxa"/>
          </w:tcPr>
          <w:p w14:paraId="1F660158" w14:textId="0C3214D3" w:rsidR="00C36EC7" w:rsidRPr="00EC70FB" w:rsidRDefault="00C36EC7" w:rsidP="00C36EC7">
            <w:pPr>
              <w:jc w:val="center"/>
              <w:rPr>
                <w:rFonts w:cs="Times New Roman"/>
                <w:color w:val="FF0000"/>
                <w:szCs w:val="24"/>
              </w:rPr>
            </w:pPr>
            <w:r w:rsidRPr="00EC70FB">
              <w:rPr>
                <w:rFonts w:cs="Times New Roman"/>
                <w:sz w:val="24"/>
                <w:szCs w:val="24"/>
              </w:rPr>
              <w:t>-</w:t>
            </w:r>
          </w:p>
        </w:tc>
        <w:tc>
          <w:tcPr>
            <w:tcW w:w="810" w:type="dxa"/>
          </w:tcPr>
          <w:p w14:paraId="274E42EB" w14:textId="78559A8C" w:rsidR="00C36EC7" w:rsidRPr="00EC70FB" w:rsidRDefault="00C36EC7" w:rsidP="00C36EC7">
            <w:pPr>
              <w:jc w:val="center"/>
              <w:rPr>
                <w:rFonts w:cs="Times New Roman"/>
                <w:color w:val="FF0000"/>
                <w:szCs w:val="24"/>
              </w:rPr>
            </w:pPr>
            <w:r w:rsidRPr="00EC70FB">
              <w:rPr>
                <w:rFonts w:cs="Times New Roman"/>
                <w:sz w:val="24"/>
                <w:szCs w:val="24"/>
              </w:rPr>
              <w:t>-</w:t>
            </w:r>
          </w:p>
        </w:tc>
        <w:tc>
          <w:tcPr>
            <w:tcW w:w="990" w:type="dxa"/>
          </w:tcPr>
          <w:p w14:paraId="006A02D3" w14:textId="0716DA09" w:rsidR="00C36EC7" w:rsidRPr="00EC70FB" w:rsidRDefault="00C36EC7" w:rsidP="00C36EC7">
            <w:pPr>
              <w:jc w:val="center"/>
              <w:rPr>
                <w:color w:val="FF0000"/>
              </w:rPr>
            </w:pPr>
            <w:r w:rsidRPr="00EC70FB">
              <w:rPr>
                <w:rFonts w:cs="Times New Roman"/>
                <w:sz w:val="24"/>
                <w:szCs w:val="24"/>
              </w:rPr>
              <w:t>-</w:t>
            </w:r>
          </w:p>
        </w:tc>
        <w:tc>
          <w:tcPr>
            <w:tcW w:w="732" w:type="dxa"/>
            <w:shd w:val="clear" w:color="auto" w:fill="auto"/>
          </w:tcPr>
          <w:p w14:paraId="7DFAF6C5" w14:textId="34855683" w:rsidR="00C36EC7" w:rsidRPr="00EC70FB" w:rsidRDefault="00C36EC7" w:rsidP="00C36EC7">
            <w:pPr>
              <w:jc w:val="center"/>
              <w:rPr>
                <w:rFonts w:cs="Times New Roman"/>
                <w:color w:val="FF0000"/>
                <w:szCs w:val="24"/>
              </w:rPr>
            </w:pPr>
            <w:r w:rsidRPr="00EC70FB">
              <w:rPr>
                <w:rFonts w:cs="Times New Roman"/>
                <w:color w:val="FF0000"/>
                <w:szCs w:val="24"/>
              </w:rPr>
              <w:t>21.24</w:t>
            </w:r>
          </w:p>
        </w:tc>
        <w:tc>
          <w:tcPr>
            <w:tcW w:w="1693" w:type="dxa"/>
          </w:tcPr>
          <w:p w14:paraId="1FD9E486" w14:textId="464FC6A7" w:rsidR="00C36EC7" w:rsidRPr="00EC70FB" w:rsidRDefault="00C36EC7" w:rsidP="00C36EC7">
            <w:pPr>
              <w:jc w:val="center"/>
              <w:rPr>
                <w:rFonts w:cs="Times New Roman"/>
                <w:color w:val="FF0000"/>
                <w:szCs w:val="24"/>
              </w:rPr>
            </w:pPr>
            <w:r w:rsidRPr="00EC70FB">
              <w:rPr>
                <w:rFonts w:cs="Times New Roman"/>
                <w:szCs w:val="24"/>
              </w:rPr>
              <w:t>N/A</w:t>
            </w:r>
          </w:p>
        </w:tc>
      </w:tr>
      <w:tr w:rsidR="00626832" w:rsidRPr="00EC70FB" w14:paraId="772FF82A" w14:textId="77777777" w:rsidTr="00056023">
        <w:trPr>
          <w:jc w:val="center"/>
        </w:trPr>
        <w:tc>
          <w:tcPr>
            <w:tcW w:w="2065" w:type="dxa"/>
            <w:tcBorders>
              <w:top w:val="single" w:sz="6" w:space="0" w:color="000000"/>
              <w:left w:val="single" w:sz="6" w:space="0" w:color="000000"/>
              <w:bottom w:val="single" w:sz="6" w:space="0" w:color="000000"/>
              <w:right w:val="single" w:sz="6" w:space="0" w:color="000000"/>
            </w:tcBorders>
          </w:tcPr>
          <w:p w14:paraId="7F63ACEB" w14:textId="77777777" w:rsidR="00626832" w:rsidRPr="00EC70FB" w:rsidRDefault="00626832" w:rsidP="00C36EC7">
            <w:pPr>
              <w:jc w:val="center"/>
              <w:rPr>
                <w:rFonts w:cs="Arial"/>
                <w:b/>
              </w:rPr>
            </w:pPr>
          </w:p>
        </w:tc>
        <w:tc>
          <w:tcPr>
            <w:tcW w:w="990" w:type="dxa"/>
          </w:tcPr>
          <w:p w14:paraId="2DEDAEEE" w14:textId="77777777" w:rsidR="00626832" w:rsidRPr="00EC70FB" w:rsidRDefault="00626832" w:rsidP="00C36EC7">
            <w:pPr>
              <w:jc w:val="center"/>
              <w:rPr>
                <w:rFonts w:cs="Times New Roman"/>
                <w:sz w:val="24"/>
                <w:szCs w:val="24"/>
              </w:rPr>
            </w:pPr>
          </w:p>
        </w:tc>
        <w:tc>
          <w:tcPr>
            <w:tcW w:w="905" w:type="dxa"/>
          </w:tcPr>
          <w:p w14:paraId="125CA82C" w14:textId="77777777" w:rsidR="00626832" w:rsidRPr="00EC70FB" w:rsidRDefault="00626832" w:rsidP="00C36EC7">
            <w:pPr>
              <w:jc w:val="center"/>
              <w:rPr>
                <w:rFonts w:cs="Times New Roman"/>
                <w:sz w:val="24"/>
                <w:szCs w:val="24"/>
              </w:rPr>
            </w:pPr>
          </w:p>
        </w:tc>
        <w:tc>
          <w:tcPr>
            <w:tcW w:w="895" w:type="dxa"/>
          </w:tcPr>
          <w:p w14:paraId="07AC4CF2" w14:textId="77777777" w:rsidR="00626832" w:rsidRPr="00EC70FB" w:rsidRDefault="00626832" w:rsidP="00C36EC7">
            <w:pPr>
              <w:jc w:val="center"/>
              <w:rPr>
                <w:rFonts w:cs="Times New Roman"/>
                <w:sz w:val="24"/>
                <w:szCs w:val="24"/>
              </w:rPr>
            </w:pPr>
          </w:p>
        </w:tc>
        <w:tc>
          <w:tcPr>
            <w:tcW w:w="810" w:type="dxa"/>
          </w:tcPr>
          <w:p w14:paraId="781092CA" w14:textId="77777777" w:rsidR="00626832" w:rsidRPr="00EC70FB" w:rsidRDefault="00626832" w:rsidP="00C36EC7">
            <w:pPr>
              <w:jc w:val="center"/>
              <w:rPr>
                <w:rFonts w:cs="Times New Roman"/>
                <w:sz w:val="24"/>
                <w:szCs w:val="24"/>
              </w:rPr>
            </w:pPr>
          </w:p>
        </w:tc>
        <w:tc>
          <w:tcPr>
            <w:tcW w:w="990" w:type="dxa"/>
          </w:tcPr>
          <w:p w14:paraId="2EDC3609" w14:textId="77777777" w:rsidR="00626832" w:rsidRPr="00EC70FB" w:rsidRDefault="00626832" w:rsidP="00C36EC7">
            <w:pPr>
              <w:jc w:val="center"/>
              <w:rPr>
                <w:rFonts w:cs="Times New Roman"/>
                <w:sz w:val="24"/>
                <w:szCs w:val="24"/>
              </w:rPr>
            </w:pPr>
          </w:p>
        </w:tc>
        <w:tc>
          <w:tcPr>
            <w:tcW w:w="732" w:type="dxa"/>
            <w:shd w:val="clear" w:color="auto" w:fill="auto"/>
          </w:tcPr>
          <w:p w14:paraId="5111CB6A" w14:textId="77777777" w:rsidR="00626832" w:rsidRPr="00EC70FB" w:rsidRDefault="00626832" w:rsidP="00C36EC7">
            <w:pPr>
              <w:jc w:val="center"/>
              <w:rPr>
                <w:rFonts w:cs="Times New Roman"/>
                <w:color w:val="FF0000"/>
                <w:szCs w:val="24"/>
              </w:rPr>
            </w:pPr>
          </w:p>
        </w:tc>
        <w:tc>
          <w:tcPr>
            <w:tcW w:w="1693" w:type="dxa"/>
          </w:tcPr>
          <w:p w14:paraId="32B57AAC" w14:textId="77777777" w:rsidR="00626832" w:rsidRPr="00EC70FB" w:rsidRDefault="00626832" w:rsidP="00C36EC7">
            <w:pPr>
              <w:jc w:val="center"/>
              <w:rPr>
                <w:rFonts w:cs="Times New Roman"/>
                <w:szCs w:val="24"/>
              </w:rPr>
            </w:pPr>
          </w:p>
        </w:tc>
      </w:tr>
      <w:tr w:rsidR="00C36EC7" w:rsidRPr="00EC70FB" w14:paraId="77986815" w14:textId="77777777" w:rsidTr="00056023">
        <w:trPr>
          <w:jc w:val="center"/>
        </w:trPr>
        <w:tc>
          <w:tcPr>
            <w:tcW w:w="2065" w:type="dxa"/>
            <w:tcBorders>
              <w:top w:val="single" w:sz="6" w:space="0" w:color="000000"/>
              <w:left w:val="single" w:sz="6" w:space="0" w:color="000000"/>
              <w:bottom w:val="single" w:sz="6" w:space="0" w:color="000000"/>
              <w:right w:val="single" w:sz="6" w:space="0" w:color="000000"/>
            </w:tcBorders>
          </w:tcPr>
          <w:p w14:paraId="3D09DE65" w14:textId="6F15B3FF" w:rsidR="00C36EC7" w:rsidRPr="00EC70FB" w:rsidRDefault="00C36EC7" w:rsidP="00C36EC7">
            <w:pPr>
              <w:jc w:val="center"/>
              <w:rPr>
                <w:rFonts w:cs="Times New Roman"/>
                <w:b/>
                <w:szCs w:val="24"/>
              </w:rPr>
            </w:pPr>
            <w:r w:rsidRPr="00EC70FB">
              <w:rPr>
                <w:rFonts w:cs="Arial"/>
                <w:b/>
              </w:rPr>
              <w:t>LIA-PBrk Site 22</w:t>
            </w:r>
          </w:p>
        </w:tc>
        <w:tc>
          <w:tcPr>
            <w:tcW w:w="990" w:type="dxa"/>
          </w:tcPr>
          <w:p w14:paraId="3EA5A06F" w14:textId="577D16CE" w:rsidR="00C36EC7" w:rsidRPr="00EC70FB" w:rsidRDefault="00C36EC7" w:rsidP="00C36EC7">
            <w:pPr>
              <w:jc w:val="center"/>
              <w:rPr>
                <w:rFonts w:cs="Times New Roman"/>
                <w:szCs w:val="24"/>
              </w:rPr>
            </w:pPr>
            <w:r w:rsidRPr="00EC70FB">
              <w:rPr>
                <w:rFonts w:cs="Times New Roman"/>
                <w:sz w:val="24"/>
                <w:szCs w:val="24"/>
              </w:rPr>
              <w:t>-</w:t>
            </w:r>
          </w:p>
        </w:tc>
        <w:tc>
          <w:tcPr>
            <w:tcW w:w="905" w:type="dxa"/>
          </w:tcPr>
          <w:p w14:paraId="730890B2" w14:textId="3D23E93D" w:rsidR="00C36EC7" w:rsidRPr="00EC70FB" w:rsidRDefault="00C36EC7" w:rsidP="00C36EC7">
            <w:pPr>
              <w:jc w:val="center"/>
              <w:rPr>
                <w:rFonts w:cs="Times New Roman"/>
                <w:color w:val="FF0000"/>
                <w:szCs w:val="24"/>
              </w:rPr>
            </w:pPr>
            <w:r w:rsidRPr="00EC70FB">
              <w:rPr>
                <w:rFonts w:cs="Times New Roman"/>
                <w:sz w:val="24"/>
                <w:szCs w:val="24"/>
              </w:rPr>
              <w:t>-</w:t>
            </w:r>
          </w:p>
        </w:tc>
        <w:tc>
          <w:tcPr>
            <w:tcW w:w="895" w:type="dxa"/>
          </w:tcPr>
          <w:p w14:paraId="2AA3FCB8" w14:textId="25B7A1F4" w:rsidR="00C36EC7" w:rsidRPr="00EC70FB" w:rsidRDefault="00C36EC7" w:rsidP="00C36EC7">
            <w:pPr>
              <w:jc w:val="center"/>
              <w:rPr>
                <w:rFonts w:cs="Times New Roman"/>
                <w:color w:val="FF0000"/>
                <w:szCs w:val="24"/>
              </w:rPr>
            </w:pPr>
            <w:r w:rsidRPr="00EC70FB">
              <w:rPr>
                <w:rFonts w:cs="Times New Roman"/>
                <w:sz w:val="24"/>
                <w:szCs w:val="24"/>
              </w:rPr>
              <w:t>-</w:t>
            </w:r>
          </w:p>
        </w:tc>
        <w:tc>
          <w:tcPr>
            <w:tcW w:w="810" w:type="dxa"/>
          </w:tcPr>
          <w:p w14:paraId="7022E2A7" w14:textId="10CCCA7C" w:rsidR="00C36EC7" w:rsidRPr="00EC70FB" w:rsidRDefault="00C36EC7" w:rsidP="00C36EC7">
            <w:pPr>
              <w:jc w:val="center"/>
              <w:rPr>
                <w:rFonts w:cs="Times New Roman"/>
                <w:color w:val="FF0000"/>
                <w:szCs w:val="24"/>
              </w:rPr>
            </w:pPr>
            <w:r w:rsidRPr="00EC70FB">
              <w:rPr>
                <w:rFonts w:cs="Times New Roman"/>
                <w:sz w:val="24"/>
                <w:szCs w:val="24"/>
              </w:rPr>
              <w:t>-</w:t>
            </w:r>
          </w:p>
        </w:tc>
        <w:tc>
          <w:tcPr>
            <w:tcW w:w="990" w:type="dxa"/>
          </w:tcPr>
          <w:p w14:paraId="055E0946" w14:textId="1B80BD68" w:rsidR="00C36EC7" w:rsidRPr="00EC70FB" w:rsidRDefault="00C36EC7" w:rsidP="00C36EC7">
            <w:pPr>
              <w:jc w:val="center"/>
              <w:rPr>
                <w:color w:val="FF0000"/>
              </w:rPr>
            </w:pPr>
            <w:r w:rsidRPr="00EC70FB">
              <w:rPr>
                <w:rFonts w:cs="Times New Roman"/>
                <w:sz w:val="24"/>
                <w:szCs w:val="24"/>
              </w:rPr>
              <w:t>-</w:t>
            </w:r>
          </w:p>
        </w:tc>
        <w:tc>
          <w:tcPr>
            <w:tcW w:w="732" w:type="dxa"/>
            <w:shd w:val="clear" w:color="auto" w:fill="auto"/>
          </w:tcPr>
          <w:p w14:paraId="0396656D" w14:textId="6C026C25" w:rsidR="00C36EC7" w:rsidRPr="00EC70FB" w:rsidRDefault="00C36EC7" w:rsidP="00C36EC7">
            <w:pPr>
              <w:jc w:val="center"/>
              <w:rPr>
                <w:rFonts w:cs="Times New Roman"/>
                <w:color w:val="FF0000"/>
                <w:szCs w:val="24"/>
              </w:rPr>
            </w:pPr>
            <w:r w:rsidRPr="00EC70FB">
              <w:rPr>
                <w:rFonts w:cs="Times New Roman"/>
                <w:color w:val="FF0000"/>
                <w:szCs w:val="24"/>
              </w:rPr>
              <w:t>28.6</w:t>
            </w:r>
          </w:p>
        </w:tc>
        <w:tc>
          <w:tcPr>
            <w:tcW w:w="1693" w:type="dxa"/>
          </w:tcPr>
          <w:p w14:paraId="3BBDB368" w14:textId="70EB8C98" w:rsidR="00C36EC7" w:rsidRPr="00EC70FB" w:rsidRDefault="00C36EC7" w:rsidP="00C36EC7">
            <w:pPr>
              <w:jc w:val="center"/>
              <w:rPr>
                <w:rFonts w:cs="Times New Roman"/>
                <w:color w:val="FF0000"/>
                <w:szCs w:val="24"/>
              </w:rPr>
            </w:pPr>
            <w:r w:rsidRPr="00EC70FB">
              <w:rPr>
                <w:rFonts w:cs="Times New Roman"/>
                <w:szCs w:val="24"/>
              </w:rPr>
              <w:t>N/A</w:t>
            </w:r>
          </w:p>
        </w:tc>
      </w:tr>
      <w:tr w:rsidR="00C36EC7" w:rsidRPr="00EC70FB" w14:paraId="4BA177D8" w14:textId="77777777" w:rsidTr="00056023">
        <w:trPr>
          <w:jc w:val="center"/>
        </w:trPr>
        <w:tc>
          <w:tcPr>
            <w:tcW w:w="2065" w:type="dxa"/>
            <w:tcBorders>
              <w:top w:val="single" w:sz="6" w:space="0" w:color="000000"/>
              <w:left w:val="single" w:sz="6" w:space="0" w:color="000000"/>
              <w:bottom w:val="single" w:sz="6" w:space="0" w:color="000000"/>
              <w:right w:val="single" w:sz="6" w:space="0" w:color="000000"/>
            </w:tcBorders>
          </w:tcPr>
          <w:p w14:paraId="18DE6534" w14:textId="5D83FAE3" w:rsidR="00C36EC7" w:rsidRPr="00EC70FB" w:rsidRDefault="00C36EC7" w:rsidP="00C36EC7">
            <w:pPr>
              <w:jc w:val="center"/>
              <w:rPr>
                <w:rFonts w:cs="Times New Roman"/>
                <w:b/>
                <w:szCs w:val="24"/>
              </w:rPr>
            </w:pPr>
            <w:r w:rsidRPr="00EC70FB">
              <w:rPr>
                <w:rFonts w:cs="Arial"/>
                <w:b/>
              </w:rPr>
              <w:t>LIA-PBrk Site 23</w:t>
            </w:r>
          </w:p>
        </w:tc>
        <w:tc>
          <w:tcPr>
            <w:tcW w:w="990" w:type="dxa"/>
          </w:tcPr>
          <w:p w14:paraId="26DD465F" w14:textId="74E0B386" w:rsidR="00C36EC7" w:rsidRPr="00EC70FB" w:rsidRDefault="00C36EC7" w:rsidP="00C36EC7">
            <w:pPr>
              <w:jc w:val="center"/>
              <w:rPr>
                <w:rFonts w:cs="Times New Roman"/>
                <w:szCs w:val="24"/>
              </w:rPr>
            </w:pPr>
            <w:r w:rsidRPr="00EC70FB">
              <w:rPr>
                <w:rFonts w:cs="Times New Roman"/>
                <w:sz w:val="24"/>
                <w:szCs w:val="24"/>
              </w:rPr>
              <w:t>-</w:t>
            </w:r>
          </w:p>
        </w:tc>
        <w:tc>
          <w:tcPr>
            <w:tcW w:w="905" w:type="dxa"/>
          </w:tcPr>
          <w:p w14:paraId="11E1731F" w14:textId="030F7116" w:rsidR="00C36EC7" w:rsidRPr="00EC70FB" w:rsidRDefault="00C36EC7" w:rsidP="00C36EC7">
            <w:pPr>
              <w:jc w:val="center"/>
              <w:rPr>
                <w:rFonts w:cs="Times New Roman"/>
                <w:color w:val="FF0000"/>
                <w:szCs w:val="24"/>
              </w:rPr>
            </w:pPr>
            <w:r w:rsidRPr="00EC70FB">
              <w:rPr>
                <w:rFonts w:cs="Times New Roman"/>
                <w:sz w:val="24"/>
                <w:szCs w:val="24"/>
              </w:rPr>
              <w:t>-</w:t>
            </w:r>
          </w:p>
        </w:tc>
        <w:tc>
          <w:tcPr>
            <w:tcW w:w="895" w:type="dxa"/>
          </w:tcPr>
          <w:p w14:paraId="110A201E" w14:textId="02721790" w:rsidR="00C36EC7" w:rsidRPr="00EC70FB" w:rsidRDefault="00C36EC7" w:rsidP="00C36EC7">
            <w:pPr>
              <w:jc w:val="center"/>
              <w:rPr>
                <w:rFonts w:cs="Times New Roman"/>
                <w:color w:val="FF0000"/>
                <w:szCs w:val="24"/>
              </w:rPr>
            </w:pPr>
            <w:r w:rsidRPr="00EC70FB">
              <w:rPr>
                <w:rFonts w:cs="Times New Roman"/>
                <w:sz w:val="24"/>
                <w:szCs w:val="24"/>
              </w:rPr>
              <w:t>-</w:t>
            </w:r>
          </w:p>
        </w:tc>
        <w:tc>
          <w:tcPr>
            <w:tcW w:w="810" w:type="dxa"/>
          </w:tcPr>
          <w:p w14:paraId="4C7EC6AF" w14:textId="6DFE9620" w:rsidR="00C36EC7" w:rsidRPr="00EC70FB" w:rsidRDefault="00C36EC7" w:rsidP="00C36EC7">
            <w:pPr>
              <w:jc w:val="center"/>
              <w:rPr>
                <w:rFonts w:cs="Times New Roman"/>
                <w:color w:val="FF0000"/>
                <w:szCs w:val="24"/>
              </w:rPr>
            </w:pPr>
            <w:r w:rsidRPr="00EC70FB">
              <w:rPr>
                <w:rFonts w:cs="Times New Roman"/>
                <w:sz w:val="24"/>
                <w:szCs w:val="24"/>
              </w:rPr>
              <w:t>-</w:t>
            </w:r>
          </w:p>
        </w:tc>
        <w:tc>
          <w:tcPr>
            <w:tcW w:w="990" w:type="dxa"/>
          </w:tcPr>
          <w:p w14:paraId="369912B9" w14:textId="5AD23DE8" w:rsidR="00C36EC7" w:rsidRPr="00EC70FB" w:rsidRDefault="00C36EC7" w:rsidP="00C36EC7">
            <w:pPr>
              <w:jc w:val="center"/>
              <w:rPr>
                <w:rFonts w:cs="Times New Roman"/>
                <w:color w:val="FF0000"/>
                <w:szCs w:val="24"/>
              </w:rPr>
            </w:pPr>
            <w:r w:rsidRPr="00EC70FB">
              <w:rPr>
                <w:rFonts w:cs="Times New Roman"/>
                <w:sz w:val="24"/>
                <w:szCs w:val="24"/>
              </w:rPr>
              <w:t>-</w:t>
            </w:r>
          </w:p>
        </w:tc>
        <w:tc>
          <w:tcPr>
            <w:tcW w:w="732" w:type="dxa"/>
            <w:shd w:val="clear" w:color="auto" w:fill="auto"/>
          </w:tcPr>
          <w:p w14:paraId="2D602CAA" w14:textId="4CF7DF33" w:rsidR="00C36EC7" w:rsidRPr="00EC70FB" w:rsidRDefault="00C36EC7" w:rsidP="00C36EC7">
            <w:pPr>
              <w:jc w:val="center"/>
              <w:rPr>
                <w:rFonts w:cs="Times New Roman"/>
                <w:color w:val="FF0000"/>
                <w:szCs w:val="24"/>
              </w:rPr>
            </w:pPr>
            <w:r w:rsidRPr="00EC70FB">
              <w:rPr>
                <w:rFonts w:cs="Times New Roman"/>
                <w:color w:val="FF0000"/>
                <w:szCs w:val="24"/>
              </w:rPr>
              <w:t>34.89</w:t>
            </w:r>
          </w:p>
        </w:tc>
        <w:tc>
          <w:tcPr>
            <w:tcW w:w="1693" w:type="dxa"/>
          </w:tcPr>
          <w:p w14:paraId="2970134F" w14:textId="48D3C4EA" w:rsidR="00C36EC7" w:rsidRPr="00EC70FB" w:rsidRDefault="00C36EC7" w:rsidP="00C36EC7">
            <w:pPr>
              <w:jc w:val="center"/>
              <w:rPr>
                <w:rFonts w:cs="Times New Roman"/>
                <w:szCs w:val="24"/>
              </w:rPr>
            </w:pPr>
            <w:r w:rsidRPr="00EC70FB">
              <w:rPr>
                <w:rFonts w:cs="Times New Roman"/>
                <w:szCs w:val="24"/>
              </w:rPr>
              <w:t>N/A</w:t>
            </w:r>
          </w:p>
        </w:tc>
      </w:tr>
      <w:tr w:rsidR="00C36EC7" w:rsidRPr="00EC70FB" w14:paraId="7A078D78" w14:textId="77777777" w:rsidTr="00056023">
        <w:trPr>
          <w:jc w:val="center"/>
        </w:trPr>
        <w:tc>
          <w:tcPr>
            <w:tcW w:w="2065" w:type="dxa"/>
            <w:tcBorders>
              <w:top w:val="single" w:sz="6" w:space="0" w:color="000000"/>
              <w:left w:val="single" w:sz="6" w:space="0" w:color="000000"/>
              <w:bottom w:val="single" w:sz="6" w:space="0" w:color="000000"/>
              <w:right w:val="single" w:sz="6" w:space="0" w:color="000000"/>
            </w:tcBorders>
          </w:tcPr>
          <w:p w14:paraId="0C7F7183" w14:textId="55666DED" w:rsidR="00C36EC7" w:rsidRPr="00EC70FB" w:rsidRDefault="00C36EC7" w:rsidP="00C36EC7">
            <w:pPr>
              <w:jc w:val="center"/>
              <w:rPr>
                <w:rFonts w:cs="Times New Roman"/>
                <w:b/>
                <w:szCs w:val="24"/>
              </w:rPr>
            </w:pPr>
            <w:r w:rsidRPr="00EC70FB">
              <w:rPr>
                <w:rFonts w:cs="Arial"/>
                <w:b/>
              </w:rPr>
              <w:t>LIA-PBrk Site 24</w:t>
            </w:r>
          </w:p>
        </w:tc>
        <w:tc>
          <w:tcPr>
            <w:tcW w:w="990" w:type="dxa"/>
          </w:tcPr>
          <w:p w14:paraId="1032727A" w14:textId="6B5421F3" w:rsidR="00C36EC7" w:rsidRPr="00EC70FB" w:rsidRDefault="00C36EC7" w:rsidP="00C36EC7">
            <w:pPr>
              <w:jc w:val="center"/>
              <w:rPr>
                <w:rFonts w:cs="Times New Roman"/>
                <w:szCs w:val="24"/>
              </w:rPr>
            </w:pPr>
            <w:r w:rsidRPr="00EC70FB">
              <w:rPr>
                <w:rFonts w:cs="Times New Roman"/>
                <w:sz w:val="24"/>
                <w:szCs w:val="24"/>
              </w:rPr>
              <w:t>-</w:t>
            </w:r>
          </w:p>
        </w:tc>
        <w:tc>
          <w:tcPr>
            <w:tcW w:w="905" w:type="dxa"/>
          </w:tcPr>
          <w:p w14:paraId="7A5E7B86" w14:textId="65E16103" w:rsidR="00C36EC7" w:rsidRPr="00EC70FB" w:rsidRDefault="00C36EC7" w:rsidP="00C36EC7">
            <w:pPr>
              <w:jc w:val="center"/>
              <w:rPr>
                <w:rFonts w:cs="Times New Roman"/>
                <w:szCs w:val="24"/>
              </w:rPr>
            </w:pPr>
            <w:r w:rsidRPr="00EC70FB">
              <w:rPr>
                <w:rFonts w:cs="Times New Roman"/>
                <w:sz w:val="24"/>
                <w:szCs w:val="24"/>
              </w:rPr>
              <w:t>-</w:t>
            </w:r>
          </w:p>
        </w:tc>
        <w:tc>
          <w:tcPr>
            <w:tcW w:w="895" w:type="dxa"/>
          </w:tcPr>
          <w:p w14:paraId="15B5AF48" w14:textId="12539254" w:rsidR="00C36EC7" w:rsidRPr="00EC70FB" w:rsidRDefault="00C36EC7" w:rsidP="00C36EC7">
            <w:pPr>
              <w:jc w:val="center"/>
              <w:rPr>
                <w:rFonts w:cs="Times New Roman"/>
                <w:szCs w:val="24"/>
              </w:rPr>
            </w:pPr>
            <w:r w:rsidRPr="00EC70FB">
              <w:rPr>
                <w:rFonts w:cs="Times New Roman"/>
                <w:sz w:val="24"/>
                <w:szCs w:val="24"/>
              </w:rPr>
              <w:t>-</w:t>
            </w:r>
          </w:p>
        </w:tc>
        <w:tc>
          <w:tcPr>
            <w:tcW w:w="810" w:type="dxa"/>
          </w:tcPr>
          <w:p w14:paraId="76120A56" w14:textId="2B2149A7" w:rsidR="00C36EC7" w:rsidRPr="00EC70FB" w:rsidRDefault="00C36EC7" w:rsidP="00C36EC7">
            <w:pPr>
              <w:jc w:val="center"/>
              <w:rPr>
                <w:rFonts w:cs="Times New Roman"/>
                <w:szCs w:val="24"/>
              </w:rPr>
            </w:pPr>
            <w:r w:rsidRPr="00EC70FB">
              <w:rPr>
                <w:rFonts w:cs="Times New Roman"/>
                <w:sz w:val="24"/>
                <w:szCs w:val="24"/>
              </w:rPr>
              <w:t>-</w:t>
            </w:r>
          </w:p>
        </w:tc>
        <w:tc>
          <w:tcPr>
            <w:tcW w:w="990" w:type="dxa"/>
          </w:tcPr>
          <w:p w14:paraId="2D237363" w14:textId="37135ACB" w:rsidR="00C36EC7" w:rsidRPr="00EC70FB" w:rsidRDefault="00C36EC7" w:rsidP="00C36EC7">
            <w:pPr>
              <w:jc w:val="center"/>
              <w:rPr>
                <w:rFonts w:cs="Times New Roman"/>
                <w:color w:val="FF0000"/>
                <w:szCs w:val="24"/>
              </w:rPr>
            </w:pPr>
            <w:r w:rsidRPr="00EC70FB">
              <w:rPr>
                <w:rFonts w:cs="Times New Roman"/>
                <w:sz w:val="24"/>
                <w:szCs w:val="24"/>
              </w:rPr>
              <w:t>-</w:t>
            </w:r>
          </w:p>
        </w:tc>
        <w:tc>
          <w:tcPr>
            <w:tcW w:w="732" w:type="dxa"/>
            <w:shd w:val="clear" w:color="auto" w:fill="auto"/>
          </w:tcPr>
          <w:p w14:paraId="1BD6A3F9" w14:textId="581F7266" w:rsidR="00C36EC7" w:rsidRPr="00EC70FB" w:rsidRDefault="00C36EC7" w:rsidP="00C36EC7">
            <w:pPr>
              <w:jc w:val="center"/>
              <w:rPr>
                <w:rFonts w:cs="Times New Roman"/>
                <w:color w:val="FF0000"/>
                <w:szCs w:val="24"/>
              </w:rPr>
            </w:pPr>
            <w:r w:rsidRPr="00EC70FB">
              <w:rPr>
                <w:rFonts w:cs="Times New Roman"/>
                <w:color w:val="FF0000"/>
                <w:szCs w:val="24"/>
              </w:rPr>
              <w:t>72.68</w:t>
            </w:r>
          </w:p>
        </w:tc>
        <w:tc>
          <w:tcPr>
            <w:tcW w:w="1693" w:type="dxa"/>
          </w:tcPr>
          <w:p w14:paraId="440E7767" w14:textId="59C8E253" w:rsidR="00C36EC7" w:rsidRPr="00EC70FB" w:rsidRDefault="00C36EC7" w:rsidP="00C36EC7">
            <w:pPr>
              <w:jc w:val="center"/>
              <w:rPr>
                <w:rFonts w:cs="Times New Roman"/>
                <w:szCs w:val="24"/>
              </w:rPr>
            </w:pPr>
            <w:r w:rsidRPr="00EC70FB">
              <w:rPr>
                <w:rFonts w:cs="Times New Roman"/>
                <w:szCs w:val="24"/>
              </w:rPr>
              <w:t>N/A</w:t>
            </w:r>
          </w:p>
        </w:tc>
      </w:tr>
      <w:tr w:rsidR="001D2AF3" w:rsidRPr="00EC70FB" w14:paraId="3D7BBADC" w14:textId="77777777" w:rsidTr="00DF3E16">
        <w:trPr>
          <w:jc w:val="center"/>
        </w:trPr>
        <w:tc>
          <w:tcPr>
            <w:tcW w:w="9080" w:type="dxa"/>
            <w:gridSpan w:val="8"/>
            <w:tcBorders>
              <w:bottom w:val="thickThinSmallGap" w:sz="24" w:space="0" w:color="auto"/>
            </w:tcBorders>
          </w:tcPr>
          <w:p w14:paraId="47B9C9B3" w14:textId="008E40EC" w:rsidR="001D2AF3" w:rsidRPr="00EC70FB" w:rsidRDefault="001D2AF3" w:rsidP="004B65D6">
            <w:pPr>
              <w:jc w:val="center"/>
              <w:rPr>
                <w:rFonts w:cs="Times New Roman"/>
                <w:b/>
                <w:szCs w:val="24"/>
                <w:vertAlign w:val="superscript"/>
              </w:rPr>
            </w:pPr>
            <w:r w:rsidRPr="00EC70FB">
              <w:rPr>
                <w:rFonts w:cs="Times New Roman"/>
                <w:b/>
                <w:szCs w:val="24"/>
              </w:rPr>
              <w:t>* LMP in-lake readings</w:t>
            </w:r>
            <w:r w:rsidR="00626832" w:rsidRPr="00EC70FB">
              <w:rPr>
                <w:rFonts w:cs="Times New Roman"/>
                <w:b/>
                <w:szCs w:val="24"/>
              </w:rPr>
              <w:t xml:space="preserve"> / </w:t>
            </w:r>
            <w:r w:rsidR="00626832" w:rsidRPr="00EC70FB">
              <w:rPr>
                <w:rFonts w:cs="Times New Roman"/>
                <w:b/>
                <w:color w:val="FF0000"/>
                <w:szCs w:val="24"/>
              </w:rPr>
              <w:t>*</w:t>
            </w:r>
            <w:r w:rsidR="00626832" w:rsidRPr="00EC70FB">
              <w:rPr>
                <w:rFonts w:cs="Times New Roman"/>
                <w:b/>
                <w:szCs w:val="24"/>
              </w:rPr>
              <w:t>Average reflects stream samples only</w:t>
            </w:r>
          </w:p>
        </w:tc>
      </w:tr>
    </w:tbl>
    <w:p w14:paraId="309D186C" w14:textId="77777777" w:rsidR="000074FD" w:rsidRPr="00EC70FB" w:rsidRDefault="000074FD" w:rsidP="0040007A">
      <w:pPr>
        <w:pStyle w:val="Caption"/>
        <w:spacing w:after="160" w:line="276" w:lineRule="auto"/>
        <w:rPr>
          <w:i w:val="0"/>
          <w:color w:val="auto"/>
          <w:sz w:val="24"/>
        </w:rPr>
      </w:pPr>
      <w:bookmarkStart w:id="19" w:name="_Hlk509600187"/>
    </w:p>
    <w:p w14:paraId="31580FBF" w14:textId="274F848F" w:rsidR="00CC6B4E" w:rsidRPr="00EC70FB" w:rsidRDefault="00CC6B4E" w:rsidP="00CC6B4E">
      <w:pPr>
        <w:pStyle w:val="Caption"/>
        <w:spacing w:after="160" w:line="276" w:lineRule="auto"/>
        <w:jc w:val="center"/>
        <w:rPr>
          <w:b/>
          <w:color w:val="auto"/>
          <w:sz w:val="24"/>
        </w:rPr>
      </w:pPr>
      <w:r w:rsidRPr="00EC70FB">
        <w:rPr>
          <w:b/>
          <w:color w:val="auto"/>
          <w:sz w:val="24"/>
        </w:rPr>
        <w:t xml:space="preserve">Figure </w:t>
      </w:r>
      <w:r w:rsidR="0089285E" w:rsidRPr="00EC70FB">
        <w:rPr>
          <w:b/>
          <w:color w:val="auto"/>
          <w:sz w:val="24"/>
        </w:rPr>
        <w:t>3</w:t>
      </w:r>
      <w:r w:rsidRPr="00EC70FB">
        <w:rPr>
          <w:b/>
          <w:color w:val="auto"/>
          <w:sz w:val="24"/>
        </w:rPr>
        <w:t>. Average phosphorus levels for the sampling year for each site (2011 to 2018)</w:t>
      </w:r>
    </w:p>
    <w:bookmarkEnd w:id="19"/>
    <w:p w14:paraId="34F1C791" w14:textId="7B717D29" w:rsidR="00D71FD1" w:rsidRPr="00EC70FB" w:rsidRDefault="005A4B73" w:rsidP="00507D10">
      <w:pPr>
        <w:tabs>
          <w:tab w:val="left" w:pos="630"/>
        </w:tabs>
        <w:spacing w:after="0" w:line="240" w:lineRule="auto"/>
        <w:ind w:left="-1080"/>
        <w:jc w:val="center"/>
        <w:rPr>
          <w:rStyle w:val="Emphasis"/>
        </w:rPr>
      </w:pPr>
      <w:r w:rsidRPr="00EC70FB">
        <w:rPr>
          <w:noProof/>
        </w:rPr>
        <w:drawing>
          <wp:inline distT="0" distB="0" distL="0" distR="0" wp14:anchorId="06A29F35" wp14:editId="38AABFFB">
            <wp:extent cx="7296150" cy="55340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20" w:name="_Hlk509600292"/>
    </w:p>
    <w:p w14:paraId="24BD4320" w14:textId="28CD837D" w:rsidR="00D44CCD" w:rsidRPr="00C7704E" w:rsidRDefault="00F6651A" w:rsidP="00C7704E">
      <w:pPr>
        <w:tabs>
          <w:tab w:val="left" w:pos="630"/>
        </w:tabs>
        <w:spacing w:line="276" w:lineRule="auto"/>
        <w:ind w:left="360" w:hanging="360"/>
        <w:rPr>
          <w:b/>
          <w:i/>
          <w:color w:val="0070C0"/>
        </w:rPr>
      </w:pPr>
      <w:r w:rsidRPr="00EC70FB">
        <w:rPr>
          <w:b/>
          <w:i/>
          <w:caps/>
          <w:color w:val="0070C0"/>
        </w:rPr>
        <w:t>NOTE:</w:t>
      </w:r>
      <w:r w:rsidRPr="00EC70FB">
        <w:rPr>
          <w:b/>
          <w:i/>
          <w:color w:val="0070C0"/>
        </w:rPr>
        <w:t xml:space="preserve"> Averages reflect Sites 1 through 11</w:t>
      </w:r>
      <w:r w:rsidR="000F279F" w:rsidRPr="00EC70FB">
        <w:rPr>
          <w:b/>
          <w:i/>
          <w:color w:val="0070C0"/>
        </w:rPr>
        <w:t xml:space="preserve"> only</w:t>
      </w:r>
      <w:r w:rsidRPr="00EC70FB">
        <w:rPr>
          <w:b/>
          <w:i/>
          <w:color w:val="0070C0"/>
        </w:rPr>
        <w:t>; remaining Sites have only one year of sample data</w:t>
      </w:r>
    </w:p>
    <w:p w14:paraId="1AA2A8C9" w14:textId="3B4D6F8D" w:rsidR="0038442F" w:rsidRPr="001A0D2D" w:rsidRDefault="0038442F" w:rsidP="000B7D9D">
      <w:pPr>
        <w:tabs>
          <w:tab w:val="left" w:pos="630"/>
        </w:tabs>
        <w:spacing w:line="276" w:lineRule="auto"/>
        <w:ind w:left="360" w:hanging="360"/>
        <w:rPr>
          <w:sz w:val="24"/>
          <w:szCs w:val="24"/>
        </w:rPr>
      </w:pPr>
      <w:r w:rsidRPr="001A0D2D">
        <w:rPr>
          <w:b/>
          <w:caps/>
          <w:sz w:val="24"/>
          <w:szCs w:val="24"/>
          <w:u w:val="single"/>
        </w:rPr>
        <w:lastRenderedPageBreak/>
        <w:t>T</w:t>
      </w:r>
      <w:r w:rsidR="005F433F" w:rsidRPr="001A0D2D">
        <w:rPr>
          <w:b/>
          <w:caps/>
          <w:sz w:val="24"/>
          <w:szCs w:val="24"/>
          <w:u w:val="single"/>
        </w:rPr>
        <w:t>otal suspended solids</w:t>
      </w:r>
      <w:r w:rsidRPr="001A0D2D">
        <w:rPr>
          <w:b/>
          <w:caps/>
          <w:sz w:val="24"/>
          <w:szCs w:val="24"/>
          <w:u w:val="single"/>
        </w:rPr>
        <w:t xml:space="preserve">  </w:t>
      </w:r>
    </w:p>
    <w:bookmarkEnd w:id="20"/>
    <w:p w14:paraId="749AE250" w14:textId="13301525" w:rsidR="004D1415" w:rsidRPr="001A0D2D" w:rsidRDefault="004D1415" w:rsidP="004D1415">
      <w:pPr>
        <w:spacing w:line="276" w:lineRule="auto"/>
        <w:rPr>
          <w:sz w:val="24"/>
          <w:szCs w:val="24"/>
        </w:rPr>
      </w:pPr>
      <w:r w:rsidRPr="001A0D2D">
        <w:rPr>
          <w:sz w:val="24"/>
          <w:szCs w:val="24"/>
        </w:rPr>
        <w:t xml:space="preserve">Highest Average 2018 Value: Site </w:t>
      </w:r>
      <w:r w:rsidR="00516CA1" w:rsidRPr="001A0D2D">
        <w:rPr>
          <w:sz w:val="24"/>
          <w:szCs w:val="24"/>
        </w:rPr>
        <w:t>19</w:t>
      </w:r>
      <w:r w:rsidRPr="001A0D2D">
        <w:rPr>
          <w:sz w:val="24"/>
          <w:szCs w:val="24"/>
        </w:rPr>
        <w:t xml:space="preserve"> (</w:t>
      </w:r>
      <w:r w:rsidR="00516CA1" w:rsidRPr="001A0D2D">
        <w:rPr>
          <w:sz w:val="24"/>
          <w:szCs w:val="24"/>
        </w:rPr>
        <w:t xml:space="preserve">Tributary to </w:t>
      </w:r>
      <w:r w:rsidRPr="001A0D2D">
        <w:rPr>
          <w:sz w:val="24"/>
          <w:szCs w:val="24"/>
        </w:rPr>
        <w:t xml:space="preserve">Patrick Brook just </w:t>
      </w:r>
      <w:r w:rsidR="00516CA1" w:rsidRPr="001A0D2D">
        <w:rPr>
          <w:sz w:val="24"/>
          <w:szCs w:val="24"/>
        </w:rPr>
        <w:t>off Partridge Hill Road</w:t>
      </w:r>
      <w:r w:rsidRPr="001A0D2D">
        <w:rPr>
          <w:sz w:val="24"/>
          <w:szCs w:val="24"/>
        </w:rPr>
        <w:t>) (</w:t>
      </w:r>
      <w:r w:rsidR="00516CA1" w:rsidRPr="001A0D2D">
        <w:rPr>
          <w:sz w:val="24"/>
          <w:szCs w:val="24"/>
        </w:rPr>
        <w:t>18.</w:t>
      </w:r>
      <w:r w:rsidR="004E22BB" w:rsidRPr="001A0D2D">
        <w:rPr>
          <w:sz w:val="24"/>
          <w:szCs w:val="24"/>
        </w:rPr>
        <w:t>8</w:t>
      </w:r>
      <w:r w:rsidRPr="001A0D2D">
        <w:rPr>
          <w:sz w:val="24"/>
          <w:szCs w:val="24"/>
        </w:rPr>
        <w:t xml:space="preserve"> </w:t>
      </w:r>
      <w:r w:rsidR="00516CA1" w:rsidRPr="001A0D2D">
        <w:rPr>
          <w:rStyle w:val="tgc"/>
          <w:sz w:val="24"/>
          <w:szCs w:val="24"/>
        </w:rPr>
        <w:t>m</w:t>
      </w:r>
      <w:r w:rsidRPr="001A0D2D">
        <w:rPr>
          <w:rStyle w:val="tgc"/>
          <w:sz w:val="24"/>
          <w:szCs w:val="24"/>
        </w:rPr>
        <w:t>g/L</w:t>
      </w:r>
      <w:r w:rsidRPr="001A0D2D">
        <w:rPr>
          <w:sz w:val="24"/>
          <w:szCs w:val="24"/>
        </w:rPr>
        <w:t xml:space="preserve">) </w:t>
      </w:r>
    </w:p>
    <w:p w14:paraId="74E90BCC" w14:textId="291E5EAC" w:rsidR="004D1415" w:rsidRPr="001A0D2D" w:rsidRDefault="004D1415" w:rsidP="004D1415">
      <w:pPr>
        <w:spacing w:line="276" w:lineRule="auto"/>
        <w:rPr>
          <w:sz w:val="24"/>
          <w:szCs w:val="24"/>
        </w:rPr>
      </w:pPr>
      <w:r w:rsidRPr="001A0D2D">
        <w:rPr>
          <w:sz w:val="24"/>
          <w:szCs w:val="24"/>
        </w:rPr>
        <w:t xml:space="preserve">Lowest Average 2018 Value: Site </w:t>
      </w:r>
      <w:r w:rsidR="001D4761" w:rsidRPr="001A0D2D">
        <w:rPr>
          <w:sz w:val="24"/>
          <w:szCs w:val="24"/>
        </w:rPr>
        <w:t>2</w:t>
      </w:r>
      <w:r w:rsidR="00F65027" w:rsidRPr="001A0D2D">
        <w:rPr>
          <w:sz w:val="24"/>
          <w:szCs w:val="24"/>
        </w:rPr>
        <w:t>0</w:t>
      </w:r>
      <w:r w:rsidRPr="001A0D2D">
        <w:rPr>
          <w:sz w:val="24"/>
          <w:szCs w:val="24"/>
        </w:rPr>
        <w:t xml:space="preserve"> (</w:t>
      </w:r>
      <w:r w:rsidR="004E22BB" w:rsidRPr="001A0D2D">
        <w:rPr>
          <w:sz w:val="24"/>
          <w:szCs w:val="24"/>
        </w:rPr>
        <w:t>A</w:t>
      </w:r>
      <w:r w:rsidRPr="001A0D2D">
        <w:rPr>
          <w:sz w:val="24"/>
          <w:szCs w:val="24"/>
        </w:rPr>
        <w:t xml:space="preserve">bove the bridge on </w:t>
      </w:r>
      <w:r w:rsidR="004E22BB" w:rsidRPr="001A0D2D">
        <w:rPr>
          <w:sz w:val="24"/>
          <w:szCs w:val="24"/>
        </w:rPr>
        <w:t>Mechanicsville</w:t>
      </w:r>
      <w:r w:rsidRPr="001A0D2D">
        <w:rPr>
          <w:sz w:val="24"/>
          <w:szCs w:val="24"/>
        </w:rPr>
        <w:t xml:space="preserve"> Road</w:t>
      </w:r>
      <w:r w:rsidR="004E22BB" w:rsidRPr="001A0D2D">
        <w:rPr>
          <w:sz w:val="24"/>
          <w:szCs w:val="24"/>
        </w:rPr>
        <w:t xml:space="preserve"> in Hinesburg</w:t>
      </w:r>
      <w:r w:rsidRPr="001A0D2D">
        <w:rPr>
          <w:sz w:val="24"/>
          <w:szCs w:val="24"/>
        </w:rPr>
        <w:t xml:space="preserve"> (</w:t>
      </w:r>
      <w:r w:rsidR="00B347C3" w:rsidRPr="001A0D2D">
        <w:rPr>
          <w:sz w:val="24"/>
          <w:szCs w:val="24"/>
        </w:rPr>
        <w:t>3.44</w:t>
      </w:r>
      <w:r w:rsidRPr="001A0D2D">
        <w:rPr>
          <w:sz w:val="24"/>
          <w:szCs w:val="24"/>
        </w:rPr>
        <w:t xml:space="preserve"> </w:t>
      </w:r>
      <w:r w:rsidR="00B347C3" w:rsidRPr="001A0D2D">
        <w:rPr>
          <w:rStyle w:val="tgc"/>
          <w:sz w:val="24"/>
          <w:szCs w:val="24"/>
        </w:rPr>
        <w:t>m</w:t>
      </w:r>
      <w:r w:rsidRPr="001A0D2D">
        <w:rPr>
          <w:rStyle w:val="tgc"/>
          <w:sz w:val="24"/>
          <w:szCs w:val="24"/>
        </w:rPr>
        <w:t>g/L</w:t>
      </w:r>
      <w:r w:rsidRPr="001A0D2D">
        <w:rPr>
          <w:sz w:val="24"/>
          <w:szCs w:val="24"/>
        </w:rPr>
        <w:t>)</w:t>
      </w:r>
    </w:p>
    <w:p w14:paraId="0D934FB5" w14:textId="56E2E4A6" w:rsidR="004D1415" w:rsidRPr="001A0D2D" w:rsidRDefault="004D1415" w:rsidP="004D1415">
      <w:pPr>
        <w:spacing w:line="276" w:lineRule="auto"/>
        <w:rPr>
          <w:rFonts w:cs="Tahoma"/>
          <w:sz w:val="24"/>
          <w:szCs w:val="24"/>
        </w:rPr>
      </w:pPr>
      <w:r w:rsidRPr="001A0D2D">
        <w:rPr>
          <w:rFonts w:cs="Tahoma"/>
          <w:sz w:val="24"/>
          <w:szCs w:val="24"/>
        </w:rPr>
        <w:t xml:space="preserve">A total of 68 TSS samples were collected exclusively at the </w:t>
      </w:r>
      <w:r w:rsidRPr="001A0D2D">
        <w:rPr>
          <w:rFonts w:cs="Tahoma"/>
          <w:b/>
          <w:sz w:val="24"/>
          <w:szCs w:val="24"/>
        </w:rPr>
        <w:t>Patrick Brook sites</w:t>
      </w:r>
      <w:r w:rsidRPr="001A0D2D">
        <w:rPr>
          <w:rFonts w:cs="Tahoma"/>
          <w:sz w:val="24"/>
          <w:szCs w:val="24"/>
        </w:rPr>
        <w:t>.</w:t>
      </w:r>
      <w:r w:rsidR="005646A9" w:rsidRPr="001A0D2D">
        <w:rPr>
          <w:rFonts w:cs="Tahoma"/>
          <w:sz w:val="24"/>
          <w:szCs w:val="24"/>
        </w:rPr>
        <w:t xml:space="preserve">  These results track with visual observations of water clarity.</w:t>
      </w:r>
      <w:r w:rsidRPr="001A0D2D">
        <w:rPr>
          <w:rFonts w:cs="Tahoma"/>
          <w:sz w:val="24"/>
          <w:szCs w:val="24"/>
        </w:rPr>
        <w:t xml:space="preserve">  The lower number collected (68) compared to the number of phosphorous and chloride samples collected (88) reflects VT DEC’s request to reduce the number of sampling periods from the original proposal due to higher LaRosa partnership participation and subsequent funding constraints.  The second reason is attributed to lack of flow during drier months.</w:t>
      </w:r>
    </w:p>
    <w:p w14:paraId="60ADD2C6" w14:textId="77777777" w:rsidR="00B601C4" w:rsidRPr="001A0D2D" w:rsidRDefault="00B601C4" w:rsidP="006204C4">
      <w:pPr>
        <w:rPr>
          <w:sz w:val="24"/>
          <w:szCs w:val="24"/>
        </w:rPr>
      </w:pPr>
    </w:p>
    <w:p w14:paraId="34A7B18C" w14:textId="16918FD0" w:rsidR="0038442F" w:rsidRPr="001A0D2D" w:rsidRDefault="00493724" w:rsidP="00493724">
      <w:pPr>
        <w:pStyle w:val="Caption"/>
        <w:keepNext/>
        <w:spacing w:after="160" w:line="276" w:lineRule="auto"/>
        <w:jc w:val="center"/>
        <w:rPr>
          <w:b/>
          <w:i w:val="0"/>
          <w:color w:val="auto"/>
          <w:sz w:val="24"/>
          <w:szCs w:val="24"/>
        </w:rPr>
      </w:pPr>
      <w:r w:rsidRPr="001A0D2D">
        <w:rPr>
          <w:b/>
          <w:i w:val="0"/>
          <w:color w:val="auto"/>
          <w:sz w:val="24"/>
          <w:szCs w:val="24"/>
        </w:rPr>
        <w:t xml:space="preserve">Table 9. </w:t>
      </w:r>
      <w:r w:rsidR="00DE445A" w:rsidRPr="001A0D2D">
        <w:rPr>
          <w:b/>
          <w:i w:val="0"/>
          <w:color w:val="auto"/>
          <w:sz w:val="24"/>
          <w:szCs w:val="24"/>
        </w:rPr>
        <w:t xml:space="preserve">(TSS) </w:t>
      </w:r>
      <w:r w:rsidRPr="001A0D2D">
        <w:rPr>
          <w:b/>
          <w:i w:val="0"/>
          <w:color w:val="auto"/>
          <w:sz w:val="24"/>
          <w:szCs w:val="24"/>
        </w:rPr>
        <w:t>Total Suspended Solids (</w:t>
      </w:r>
      <w:r w:rsidR="00DE445A" w:rsidRPr="001A0D2D">
        <w:rPr>
          <w:b/>
          <w:i w:val="0"/>
          <w:color w:val="auto"/>
          <w:sz w:val="24"/>
          <w:szCs w:val="24"/>
        </w:rPr>
        <w:t xml:space="preserve">mg/L) </w:t>
      </w:r>
      <w:r w:rsidRPr="001A0D2D">
        <w:rPr>
          <w:b/>
          <w:i w:val="0"/>
          <w:color w:val="auto"/>
          <w:sz w:val="24"/>
          <w:szCs w:val="24"/>
        </w:rPr>
        <w:t>in Patrick Brook</w:t>
      </w:r>
    </w:p>
    <w:tbl>
      <w:tblPr>
        <w:tblStyle w:val="TableGrid"/>
        <w:tblW w:w="0" w:type="auto"/>
        <w:jc w:val="center"/>
        <w:tblLayout w:type="fixed"/>
        <w:tblLook w:val="04A0" w:firstRow="1" w:lastRow="0" w:firstColumn="1" w:lastColumn="0" w:noHBand="0" w:noVBand="1"/>
      </w:tblPr>
      <w:tblGrid>
        <w:gridCol w:w="2515"/>
        <w:gridCol w:w="720"/>
        <w:gridCol w:w="720"/>
        <w:gridCol w:w="720"/>
        <w:gridCol w:w="720"/>
        <w:gridCol w:w="720"/>
        <w:gridCol w:w="720"/>
        <w:gridCol w:w="2245"/>
      </w:tblGrid>
      <w:tr w:rsidR="0003049A" w:rsidRPr="00EC70FB" w14:paraId="165B8E71" w14:textId="77777777" w:rsidTr="009630CA">
        <w:trPr>
          <w:trHeight w:val="395"/>
          <w:jc w:val="center"/>
        </w:trPr>
        <w:tc>
          <w:tcPr>
            <w:tcW w:w="2515" w:type="dxa"/>
            <w:shd w:val="clear" w:color="auto" w:fill="D9D9D9" w:themeFill="background1" w:themeFillShade="D9"/>
          </w:tcPr>
          <w:p w14:paraId="347625E8" w14:textId="5687A499" w:rsidR="0003049A" w:rsidRPr="0070482F" w:rsidRDefault="0003049A" w:rsidP="005D6606">
            <w:pPr>
              <w:jc w:val="center"/>
              <w:rPr>
                <w:rFonts w:cs="Times New Roman"/>
                <w:b/>
                <w:sz w:val="24"/>
                <w:szCs w:val="24"/>
              </w:rPr>
            </w:pPr>
            <w:r w:rsidRPr="0070482F">
              <w:rPr>
                <w:rFonts w:cs="Times New Roman"/>
                <w:b/>
                <w:sz w:val="24"/>
                <w:szCs w:val="24"/>
              </w:rPr>
              <w:t>Site</w:t>
            </w:r>
          </w:p>
        </w:tc>
        <w:tc>
          <w:tcPr>
            <w:tcW w:w="720" w:type="dxa"/>
            <w:shd w:val="clear" w:color="auto" w:fill="D9D9D9" w:themeFill="background1" w:themeFillShade="D9"/>
          </w:tcPr>
          <w:p w14:paraId="3398FDBD" w14:textId="0E176833" w:rsidR="0003049A" w:rsidRPr="0070482F" w:rsidRDefault="0003049A" w:rsidP="005D6606">
            <w:pPr>
              <w:jc w:val="center"/>
              <w:rPr>
                <w:rFonts w:cs="Times New Roman"/>
                <w:b/>
                <w:sz w:val="24"/>
                <w:szCs w:val="24"/>
              </w:rPr>
            </w:pPr>
            <w:r w:rsidRPr="0070482F">
              <w:rPr>
                <w:rFonts w:cs="Times New Roman"/>
                <w:b/>
                <w:sz w:val="24"/>
                <w:szCs w:val="24"/>
              </w:rPr>
              <w:t>2011</w:t>
            </w:r>
          </w:p>
        </w:tc>
        <w:tc>
          <w:tcPr>
            <w:tcW w:w="720" w:type="dxa"/>
            <w:shd w:val="clear" w:color="auto" w:fill="D9D9D9" w:themeFill="background1" w:themeFillShade="D9"/>
          </w:tcPr>
          <w:p w14:paraId="0F4B07F1" w14:textId="33052C38" w:rsidR="0003049A" w:rsidRPr="0070482F" w:rsidRDefault="0003049A" w:rsidP="005D6606">
            <w:pPr>
              <w:jc w:val="center"/>
              <w:rPr>
                <w:rFonts w:cs="Times New Roman"/>
                <w:b/>
                <w:sz w:val="24"/>
                <w:szCs w:val="24"/>
              </w:rPr>
            </w:pPr>
            <w:r w:rsidRPr="0070482F">
              <w:rPr>
                <w:rFonts w:cs="Times New Roman"/>
                <w:b/>
                <w:sz w:val="24"/>
                <w:szCs w:val="24"/>
              </w:rPr>
              <w:t>2012</w:t>
            </w:r>
          </w:p>
        </w:tc>
        <w:tc>
          <w:tcPr>
            <w:tcW w:w="720" w:type="dxa"/>
            <w:shd w:val="clear" w:color="auto" w:fill="D9D9D9" w:themeFill="background1" w:themeFillShade="D9"/>
          </w:tcPr>
          <w:p w14:paraId="4C7C5894" w14:textId="687E22F4" w:rsidR="0003049A" w:rsidRPr="0070482F" w:rsidRDefault="0003049A" w:rsidP="005D6606">
            <w:pPr>
              <w:jc w:val="center"/>
              <w:rPr>
                <w:rFonts w:cs="Times New Roman"/>
                <w:b/>
                <w:sz w:val="24"/>
                <w:szCs w:val="24"/>
              </w:rPr>
            </w:pPr>
            <w:r w:rsidRPr="0070482F">
              <w:rPr>
                <w:rFonts w:cs="Times New Roman"/>
                <w:b/>
                <w:sz w:val="24"/>
                <w:szCs w:val="24"/>
              </w:rPr>
              <w:t>2013</w:t>
            </w:r>
          </w:p>
        </w:tc>
        <w:tc>
          <w:tcPr>
            <w:tcW w:w="720" w:type="dxa"/>
            <w:shd w:val="clear" w:color="auto" w:fill="D9D9D9" w:themeFill="background1" w:themeFillShade="D9"/>
          </w:tcPr>
          <w:p w14:paraId="595F102A" w14:textId="4A0FD6D6" w:rsidR="0003049A" w:rsidRPr="0070482F" w:rsidRDefault="0003049A" w:rsidP="005D6606">
            <w:pPr>
              <w:jc w:val="center"/>
              <w:rPr>
                <w:rFonts w:cs="Times New Roman"/>
                <w:b/>
                <w:sz w:val="24"/>
                <w:szCs w:val="24"/>
              </w:rPr>
            </w:pPr>
            <w:r w:rsidRPr="0070482F">
              <w:rPr>
                <w:rFonts w:cs="Times New Roman"/>
                <w:b/>
                <w:sz w:val="24"/>
                <w:szCs w:val="24"/>
              </w:rPr>
              <w:t>2014</w:t>
            </w:r>
          </w:p>
        </w:tc>
        <w:tc>
          <w:tcPr>
            <w:tcW w:w="720" w:type="dxa"/>
            <w:shd w:val="clear" w:color="auto" w:fill="D9D9D9" w:themeFill="background1" w:themeFillShade="D9"/>
          </w:tcPr>
          <w:p w14:paraId="2EFBF267" w14:textId="5CB1B4AB" w:rsidR="0003049A" w:rsidRPr="0070482F" w:rsidRDefault="0003049A" w:rsidP="005D6606">
            <w:pPr>
              <w:jc w:val="center"/>
              <w:rPr>
                <w:rFonts w:cs="Times New Roman"/>
                <w:b/>
                <w:sz w:val="24"/>
                <w:szCs w:val="24"/>
              </w:rPr>
            </w:pPr>
            <w:r w:rsidRPr="0070482F">
              <w:rPr>
                <w:rFonts w:cs="Times New Roman"/>
                <w:b/>
                <w:sz w:val="24"/>
                <w:szCs w:val="24"/>
              </w:rPr>
              <w:t>2017</w:t>
            </w:r>
          </w:p>
        </w:tc>
        <w:tc>
          <w:tcPr>
            <w:tcW w:w="720" w:type="dxa"/>
            <w:shd w:val="clear" w:color="auto" w:fill="D9D9D9" w:themeFill="background1" w:themeFillShade="D9"/>
          </w:tcPr>
          <w:p w14:paraId="759BCDE4" w14:textId="286CF7AA" w:rsidR="0003049A" w:rsidRPr="0070482F" w:rsidRDefault="0003049A" w:rsidP="005D6606">
            <w:pPr>
              <w:jc w:val="center"/>
              <w:rPr>
                <w:rFonts w:cs="Times New Roman"/>
                <w:b/>
                <w:sz w:val="24"/>
                <w:szCs w:val="24"/>
              </w:rPr>
            </w:pPr>
            <w:r w:rsidRPr="0070482F">
              <w:rPr>
                <w:rFonts w:cs="Times New Roman"/>
                <w:b/>
                <w:sz w:val="24"/>
                <w:szCs w:val="24"/>
              </w:rPr>
              <w:t>2018</w:t>
            </w:r>
          </w:p>
        </w:tc>
        <w:tc>
          <w:tcPr>
            <w:tcW w:w="2245" w:type="dxa"/>
            <w:shd w:val="clear" w:color="auto" w:fill="D9D9D9" w:themeFill="background1" w:themeFillShade="D9"/>
          </w:tcPr>
          <w:p w14:paraId="128F166A" w14:textId="10F1DA45" w:rsidR="0003049A" w:rsidRPr="0070482F" w:rsidRDefault="0003049A" w:rsidP="005D6606">
            <w:pPr>
              <w:jc w:val="center"/>
              <w:rPr>
                <w:rFonts w:cs="Times New Roman"/>
                <w:b/>
                <w:sz w:val="24"/>
                <w:szCs w:val="24"/>
              </w:rPr>
            </w:pPr>
            <w:r w:rsidRPr="0070482F">
              <w:rPr>
                <w:rFonts w:cs="Times New Roman"/>
                <w:b/>
                <w:sz w:val="24"/>
                <w:szCs w:val="24"/>
              </w:rPr>
              <w:t>Multi-Year Av</w:t>
            </w:r>
            <w:r w:rsidR="00DE445A" w:rsidRPr="0070482F">
              <w:rPr>
                <w:rFonts w:cs="Times New Roman"/>
                <w:b/>
                <w:sz w:val="24"/>
                <w:szCs w:val="24"/>
              </w:rPr>
              <w:t>g</w:t>
            </w:r>
          </w:p>
        </w:tc>
      </w:tr>
      <w:tr w:rsidR="009630CA" w:rsidRPr="00EC70FB" w14:paraId="18126B43" w14:textId="77777777" w:rsidTr="009630CA">
        <w:trPr>
          <w:jc w:val="center"/>
        </w:trPr>
        <w:tc>
          <w:tcPr>
            <w:tcW w:w="2515" w:type="dxa"/>
            <w:tcBorders>
              <w:top w:val="single" w:sz="6" w:space="0" w:color="000000"/>
              <w:left w:val="single" w:sz="6" w:space="0" w:color="000000"/>
              <w:bottom w:val="single" w:sz="6" w:space="0" w:color="000000"/>
              <w:right w:val="single" w:sz="6" w:space="0" w:color="000000"/>
            </w:tcBorders>
          </w:tcPr>
          <w:p w14:paraId="517445CA" w14:textId="521BF803" w:rsidR="001F6EC7" w:rsidRPr="0070482F" w:rsidRDefault="001F6EC7" w:rsidP="005D6606">
            <w:pPr>
              <w:jc w:val="center"/>
              <w:rPr>
                <w:rFonts w:cs="Times New Roman"/>
                <w:b/>
                <w:sz w:val="24"/>
                <w:szCs w:val="24"/>
              </w:rPr>
            </w:pPr>
            <w:r w:rsidRPr="0070482F">
              <w:rPr>
                <w:rFonts w:cs="Arial"/>
                <w:b/>
                <w:sz w:val="24"/>
                <w:szCs w:val="24"/>
              </w:rPr>
              <w:t>LIA-PBrk Site 17</w:t>
            </w:r>
          </w:p>
        </w:tc>
        <w:tc>
          <w:tcPr>
            <w:tcW w:w="720" w:type="dxa"/>
          </w:tcPr>
          <w:p w14:paraId="74A62DD2" w14:textId="332DDED9"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2638D085" w14:textId="01CAFF48"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6CA44246" w14:textId="63B01577"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748F6DF7" w14:textId="5856A35A"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3D7A845B" w14:textId="77AA38EC"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vAlign w:val="bottom"/>
          </w:tcPr>
          <w:p w14:paraId="4C9E744F" w14:textId="7C2AC40D" w:rsidR="001F6EC7" w:rsidRPr="0070482F" w:rsidRDefault="001F6EC7" w:rsidP="005D6606">
            <w:pPr>
              <w:jc w:val="center"/>
              <w:rPr>
                <w:sz w:val="24"/>
                <w:szCs w:val="24"/>
              </w:rPr>
            </w:pPr>
            <w:r w:rsidRPr="0070482F">
              <w:rPr>
                <w:color w:val="000000"/>
                <w:sz w:val="24"/>
                <w:szCs w:val="24"/>
              </w:rPr>
              <w:t>5.69</w:t>
            </w:r>
          </w:p>
        </w:tc>
        <w:tc>
          <w:tcPr>
            <w:tcW w:w="2245" w:type="dxa"/>
          </w:tcPr>
          <w:p w14:paraId="203478FE" w14:textId="2E252499" w:rsidR="001F6EC7" w:rsidRPr="0070482F" w:rsidRDefault="001F6EC7" w:rsidP="005D6606">
            <w:pPr>
              <w:jc w:val="center"/>
              <w:rPr>
                <w:sz w:val="24"/>
                <w:szCs w:val="24"/>
              </w:rPr>
            </w:pPr>
            <w:r w:rsidRPr="0070482F">
              <w:rPr>
                <w:sz w:val="24"/>
                <w:szCs w:val="24"/>
              </w:rPr>
              <w:t>N/A</w:t>
            </w:r>
          </w:p>
        </w:tc>
      </w:tr>
      <w:tr w:rsidR="009630CA" w:rsidRPr="00EC70FB" w14:paraId="6E76E8BA" w14:textId="77777777" w:rsidTr="009630CA">
        <w:trPr>
          <w:jc w:val="center"/>
        </w:trPr>
        <w:tc>
          <w:tcPr>
            <w:tcW w:w="2515" w:type="dxa"/>
            <w:tcBorders>
              <w:top w:val="single" w:sz="6" w:space="0" w:color="000000"/>
              <w:left w:val="single" w:sz="6" w:space="0" w:color="000000"/>
              <w:bottom w:val="single" w:sz="6" w:space="0" w:color="000000"/>
              <w:right w:val="single" w:sz="6" w:space="0" w:color="000000"/>
            </w:tcBorders>
          </w:tcPr>
          <w:p w14:paraId="15A9ABA7" w14:textId="0DAB7806" w:rsidR="001F6EC7" w:rsidRPr="0070482F" w:rsidRDefault="001F6EC7" w:rsidP="005D6606">
            <w:pPr>
              <w:jc w:val="center"/>
              <w:rPr>
                <w:rFonts w:cs="Times New Roman"/>
                <w:b/>
                <w:sz w:val="24"/>
                <w:szCs w:val="24"/>
              </w:rPr>
            </w:pPr>
            <w:r w:rsidRPr="0070482F">
              <w:rPr>
                <w:rFonts w:cs="Arial"/>
                <w:b/>
                <w:sz w:val="24"/>
                <w:szCs w:val="24"/>
              </w:rPr>
              <w:t>LIA-PBrk Site 18</w:t>
            </w:r>
          </w:p>
        </w:tc>
        <w:tc>
          <w:tcPr>
            <w:tcW w:w="720" w:type="dxa"/>
          </w:tcPr>
          <w:p w14:paraId="292AF5FE" w14:textId="1B8D1FBC"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702BE052" w14:textId="100741F2"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5E499BD4" w14:textId="0179A1CE"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48EBFF8A" w14:textId="32411ADA"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20B71DB6" w14:textId="06AFEDD3"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vAlign w:val="bottom"/>
          </w:tcPr>
          <w:p w14:paraId="4FD5E651" w14:textId="0FB0322B" w:rsidR="001F6EC7" w:rsidRPr="0070482F" w:rsidRDefault="001F6EC7" w:rsidP="005D6606">
            <w:pPr>
              <w:jc w:val="center"/>
              <w:rPr>
                <w:sz w:val="24"/>
                <w:szCs w:val="24"/>
              </w:rPr>
            </w:pPr>
            <w:r w:rsidRPr="0070482F">
              <w:rPr>
                <w:color w:val="000000"/>
                <w:sz w:val="24"/>
                <w:szCs w:val="24"/>
              </w:rPr>
              <w:t>4.22</w:t>
            </w:r>
          </w:p>
        </w:tc>
        <w:tc>
          <w:tcPr>
            <w:tcW w:w="2245" w:type="dxa"/>
          </w:tcPr>
          <w:p w14:paraId="2BFB9B05" w14:textId="2B5C1441" w:rsidR="001F6EC7" w:rsidRPr="0070482F" w:rsidRDefault="001F6EC7" w:rsidP="005D6606">
            <w:pPr>
              <w:jc w:val="center"/>
              <w:rPr>
                <w:sz w:val="24"/>
                <w:szCs w:val="24"/>
              </w:rPr>
            </w:pPr>
            <w:r w:rsidRPr="0070482F">
              <w:rPr>
                <w:sz w:val="24"/>
                <w:szCs w:val="24"/>
              </w:rPr>
              <w:t>N/A</w:t>
            </w:r>
          </w:p>
        </w:tc>
      </w:tr>
      <w:tr w:rsidR="009630CA" w:rsidRPr="00EC70FB" w14:paraId="08FA7C09" w14:textId="77777777" w:rsidTr="009630CA">
        <w:trPr>
          <w:jc w:val="center"/>
        </w:trPr>
        <w:tc>
          <w:tcPr>
            <w:tcW w:w="2515" w:type="dxa"/>
            <w:tcBorders>
              <w:top w:val="single" w:sz="6" w:space="0" w:color="000000"/>
              <w:left w:val="single" w:sz="6" w:space="0" w:color="000000"/>
              <w:bottom w:val="single" w:sz="6" w:space="0" w:color="000000"/>
              <w:right w:val="single" w:sz="6" w:space="0" w:color="000000"/>
            </w:tcBorders>
          </w:tcPr>
          <w:p w14:paraId="62CB2692" w14:textId="522207E1" w:rsidR="001F6EC7" w:rsidRPr="0070482F" w:rsidRDefault="001F6EC7" w:rsidP="005D6606">
            <w:pPr>
              <w:jc w:val="center"/>
              <w:rPr>
                <w:rFonts w:cs="Times New Roman"/>
                <w:b/>
                <w:sz w:val="24"/>
                <w:szCs w:val="24"/>
              </w:rPr>
            </w:pPr>
            <w:r w:rsidRPr="0070482F">
              <w:rPr>
                <w:rFonts w:cs="Arial"/>
                <w:b/>
                <w:sz w:val="24"/>
                <w:szCs w:val="24"/>
              </w:rPr>
              <w:t>LIA-PBrk Site 19</w:t>
            </w:r>
          </w:p>
        </w:tc>
        <w:tc>
          <w:tcPr>
            <w:tcW w:w="720" w:type="dxa"/>
          </w:tcPr>
          <w:p w14:paraId="2693AABF" w14:textId="2643615A"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0A0A36F5" w14:textId="01FA838B"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44EB191D" w14:textId="02950C0E"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0A2F4BA6" w14:textId="2AFC38CA"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5375D82D" w14:textId="291B58FC"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vAlign w:val="bottom"/>
          </w:tcPr>
          <w:p w14:paraId="5F586044" w14:textId="77079E19" w:rsidR="001F6EC7" w:rsidRPr="0070482F" w:rsidRDefault="001F6EC7" w:rsidP="005D6606">
            <w:pPr>
              <w:jc w:val="center"/>
              <w:rPr>
                <w:sz w:val="24"/>
                <w:szCs w:val="24"/>
              </w:rPr>
            </w:pPr>
            <w:r w:rsidRPr="0070482F">
              <w:rPr>
                <w:color w:val="000000"/>
                <w:sz w:val="24"/>
                <w:szCs w:val="24"/>
              </w:rPr>
              <w:t>18.</w:t>
            </w:r>
            <w:r w:rsidR="009630CA">
              <w:rPr>
                <w:color w:val="000000"/>
                <w:sz w:val="24"/>
                <w:szCs w:val="24"/>
              </w:rPr>
              <w:t>8</w:t>
            </w:r>
          </w:p>
        </w:tc>
        <w:tc>
          <w:tcPr>
            <w:tcW w:w="2245" w:type="dxa"/>
          </w:tcPr>
          <w:p w14:paraId="6AF30B04" w14:textId="3C06C2C2" w:rsidR="001F6EC7" w:rsidRPr="0070482F" w:rsidRDefault="001F6EC7" w:rsidP="005D6606">
            <w:pPr>
              <w:jc w:val="center"/>
              <w:rPr>
                <w:sz w:val="24"/>
                <w:szCs w:val="24"/>
              </w:rPr>
            </w:pPr>
            <w:r w:rsidRPr="0070482F">
              <w:rPr>
                <w:sz w:val="24"/>
                <w:szCs w:val="24"/>
              </w:rPr>
              <w:t>N/A</w:t>
            </w:r>
          </w:p>
        </w:tc>
      </w:tr>
      <w:tr w:rsidR="009630CA" w:rsidRPr="00EC70FB" w14:paraId="65E3ECB6" w14:textId="77777777" w:rsidTr="009630CA">
        <w:trPr>
          <w:jc w:val="center"/>
        </w:trPr>
        <w:tc>
          <w:tcPr>
            <w:tcW w:w="2515" w:type="dxa"/>
            <w:tcBorders>
              <w:top w:val="single" w:sz="6" w:space="0" w:color="000000"/>
              <w:left w:val="single" w:sz="6" w:space="0" w:color="000000"/>
              <w:bottom w:val="single" w:sz="6" w:space="0" w:color="000000"/>
              <w:right w:val="single" w:sz="6" w:space="0" w:color="000000"/>
            </w:tcBorders>
          </w:tcPr>
          <w:p w14:paraId="0C75282F" w14:textId="3ACC3C0C" w:rsidR="001F6EC7" w:rsidRPr="0070482F" w:rsidRDefault="001F6EC7" w:rsidP="005D6606">
            <w:pPr>
              <w:jc w:val="center"/>
              <w:rPr>
                <w:rFonts w:cs="Times New Roman"/>
                <w:b/>
                <w:sz w:val="24"/>
                <w:szCs w:val="24"/>
              </w:rPr>
            </w:pPr>
            <w:r w:rsidRPr="0070482F">
              <w:rPr>
                <w:rFonts w:cs="Arial"/>
                <w:b/>
                <w:sz w:val="24"/>
                <w:szCs w:val="24"/>
              </w:rPr>
              <w:t>LIA-PBrk Site 20</w:t>
            </w:r>
          </w:p>
        </w:tc>
        <w:tc>
          <w:tcPr>
            <w:tcW w:w="720" w:type="dxa"/>
          </w:tcPr>
          <w:p w14:paraId="05934E6C" w14:textId="19318D8F"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7F343350" w14:textId="1D106627"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10A1791B" w14:textId="192BB508"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1DAFA9CC" w14:textId="3CCCC158"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7711B84B" w14:textId="16222F77"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vAlign w:val="bottom"/>
          </w:tcPr>
          <w:p w14:paraId="1C0E47D7" w14:textId="7CF8016C" w:rsidR="001F6EC7" w:rsidRPr="0070482F" w:rsidRDefault="001F6EC7" w:rsidP="005D6606">
            <w:pPr>
              <w:jc w:val="center"/>
              <w:rPr>
                <w:sz w:val="24"/>
                <w:szCs w:val="24"/>
              </w:rPr>
            </w:pPr>
            <w:r w:rsidRPr="0070482F">
              <w:rPr>
                <w:color w:val="000000"/>
                <w:sz w:val="24"/>
                <w:szCs w:val="24"/>
              </w:rPr>
              <w:t>3.44</w:t>
            </w:r>
          </w:p>
        </w:tc>
        <w:tc>
          <w:tcPr>
            <w:tcW w:w="2245" w:type="dxa"/>
          </w:tcPr>
          <w:p w14:paraId="7DD8167E" w14:textId="0C23C2C9" w:rsidR="001F6EC7" w:rsidRPr="0070482F" w:rsidRDefault="001F6EC7" w:rsidP="005D6606">
            <w:pPr>
              <w:jc w:val="center"/>
              <w:rPr>
                <w:sz w:val="24"/>
                <w:szCs w:val="24"/>
              </w:rPr>
            </w:pPr>
            <w:r w:rsidRPr="0070482F">
              <w:rPr>
                <w:sz w:val="24"/>
                <w:szCs w:val="24"/>
              </w:rPr>
              <w:t>N/A</w:t>
            </w:r>
          </w:p>
        </w:tc>
      </w:tr>
      <w:tr w:rsidR="009630CA" w:rsidRPr="00EC70FB" w14:paraId="63FFD734" w14:textId="77777777" w:rsidTr="009630CA">
        <w:trPr>
          <w:jc w:val="center"/>
        </w:trPr>
        <w:tc>
          <w:tcPr>
            <w:tcW w:w="2515" w:type="dxa"/>
            <w:tcBorders>
              <w:top w:val="single" w:sz="6" w:space="0" w:color="000000"/>
              <w:left w:val="single" w:sz="6" w:space="0" w:color="000000"/>
              <w:bottom w:val="single" w:sz="6" w:space="0" w:color="000000"/>
              <w:right w:val="single" w:sz="6" w:space="0" w:color="000000"/>
            </w:tcBorders>
          </w:tcPr>
          <w:p w14:paraId="73FCF594" w14:textId="53E2927D" w:rsidR="001F6EC7" w:rsidRPr="0070482F" w:rsidRDefault="001F6EC7" w:rsidP="005D6606">
            <w:pPr>
              <w:jc w:val="center"/>
              <w:rPr>
                <w:rFonts w:cs="Times New Roman"/>
                <w:b/>
                <w:sz w:val="24"/>
                <w:szCs w:val="24"/>
              </w:rPr>
            </w:pPr>
            <w:r w:rsidRPr="0070482F">
              <w:rPr>
                <w:rFonts w:cs="Arial"/>
                <w:b/>
                <w:sz w:val="24"/>
                <w:szCs w:val="24"/>
              </w:rPr>
              <w:t>LIA-PBrk Site 21</w:t>
            </w:r>
          </w:p>
        </w:tc>
        <w:tc>
          <w:tcPr>
            <w:tcW w:w="720" w:type="dxa"/>
          </w:tcPr>
          <w:p w14:paraId="4A662B72" w14:textId="3883A5F9"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4C9D97D8" w14:textId="2D830EB6"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54D714BB" w14:textId="17D81A03"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5A432CEA" w14:textId="586A99EA"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5E1EE4D2" w14:textId="0C9F8206"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vAlign w:val="bottom"/>
          </w:tcPr>
          <w:p w14:paraId="30BABB02" w14:textId="515B8E89" w:rsidR="001F6EC7" w:rsidRPr="0070482F" w:rsidRDefault="001F6EC7" w:rsidP="005D6606">
            <w:pPr>
              <w:jc w:val="center"/>
              <w:rPr>
                <w:sz w:val="24"/>
                <w:szCs w:val="24"/>
              </w:rPr>
            </w:pPr>
            <w:r w:rsidRPr="0070482F">
              <w:rPr>
                <w:color w:val="000000"/>
                <w:sz w:val="24"/>
                <w:szCs w:val="24"/>
              </w:rPr>
              <w:t>3.52</w:t>
            </w:r>
          </w:p>
        </w:tc>
        <w:tc>
          <w:tcPr>
            <w:tcW w:w="2245" w:type="dxa"/>
          </w:tcPr>
          <w:p w14:paraId="623D47FE" w14:textId="02EAC182" w:rsidR="001F6EC7" w:rsidRPr="0070482F" w:rsidRDefault="001F6EC7" w:rsidP="005D6606">
            <w:pPr>
              <w:jc w:val="center"/>
              <w:rPr>
                <w:sz w:val="24"/>
                <w:szCs w:val="24"/>
              </w:rPr>
            </w:pPr>
            <w:r w:rsidRPr="0070482F">
              <w:rPr>
                <w:sz w:val="24"/>
                <w:szCs w:val="24"/>
              </w:rPr>
              <w:t>N/A</w:t>
            </w:r>
          </w:p>
        </w:tc>
      </w:tr>
      <w:tr w:rsidR="009630CA" w:rsidRPr="00EC70FB" w14:paraId="59DD91AC" w14:textId="77777777" w:rsidTr="009630CA">
        <w:trPr>
          <w:jc w:val="center"/>
        </w:trPr>
        <w:tc>
          <w:tcPr>
            <w:tcW w:w="2515" w:type="dxa"/>
            <w:tcBorders>
              <w:top w:val="single" w:sz="6" w:space="0" w:color="000000"/>
              <w:left w:val="single" w:sz="6" w:space="0" w:color="000000"/>
              <w:bottom w:val="single" w:sz="6" w:space="0" w:color="000000"/>
              <w:right w:val="single" w:sz="6" w:space="0" w:color="000000"/>
            </w:tcBorders>
          </w:tcPr>
          <w:p w14:paraId="68EFD05D" w14:textId="39D18417" w:rsidR="001F6EC7" w:rsidRPr="0070482F" w:rsidRDefault="001F6EC7" w:rsidP="005D6606">
            <w:pPr>
              <w:jc w:val="center"/>
              <w:rPr>
                <w:rFonts w:cs="Times New Roman"/>
                <w:b/>
                <w:sz w:val="24"/>
                <w:szCs w:val="24"/>
              </w:rPr>
            </w:pPr>
            <w:r w:rsidRPr="0070482F">
              <w:rPr>
                <w:rFonts w:cs="Arial"/>
                <w:b/>
                <w:sz w:val="24"/>
                <w:szCs w:val="24"/>
              </w:rPr>
              <w:t>LIA-PBrk Site 22</w:t>
            </w:r>
          </w:p>
        </w:tc>
        <w:tc>
          <w:tcPr>
            <w:tcW w:w="720" w:type="dxa"/>
          </w:tcPr>
          <w:p w14:paraId="53195DE5" w14:textId="5E4BD5C0"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0F33F96E" w14:textId="1E542216"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57F49F44" w14:textId="1CAC58B9"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5E8ED748" w14:textId="1AD46390"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28E5CE5B" w14:textId="60FC412F"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vAlign w:val="bottom"/>
          </w:tcPr>
          <w:p w14:paraId="046D420B" w14:textId="4077F2D0" w:rsidR="001F6EC7" w:rsidRPr="0070482F" w:rsidRDefault="001F6EC7" w:rsidP="005D6606">
            <w:pPr>
              <w:jc w:val="center"/>
              <w:rPr>
                <w:sz w:val="24"/>
                <w:szCs w:val="24"/>
              </w:rPr>
            </w:pPr>
            <w:r w:rsidRPr="0070482F">
              <w:rPr>
                <w:color w:val="000000"/>
                <w:sz w:val="24"/>
                <w:szCs w:val="24"/>
              </w:rPr>
              <w:t>6.02</w:t>
            </w:r>
          </w:p>
        </w:tc>
        <w:tc>
          <w:tcPr>
            <w:tcW w:w="2245" w:type="dxa"/>
          </w:tcPr>
          <w:p w14:paraId="132A53CD" w14:textId="573021EB" w:rsidR="001F6EC7" w:rsidRPr="0070482F" w:rsidRDefault="001F6EC7" w:rsidP="005D6606">
            <w:pPr>
              <w:jc w:val="center"/>
              <w:rPr>
                <w:sz w:val="24"/>
                <w:szCs w:val="24"/>
              </w:rPr>
            </w:pPr>
            <w:r w:rsidRPr="0070482F">
              <w:rPr>
                <w:sz w:val="24"/>
                <w:szCs w:val="24"/>
              </w:rPr>
              <w:t>N/A</w:t>
            </w:r>
          </w:p>
        </w:tc>
      </w:tr>
      <w:tr w:rsidR="009630CA" w:rsidRPr="00EC70FB" w14:paraId="52499517" w14:textId="77777777" w:rsidTr="009630CA">
        <w:trPr>
          <w:jc w:val="center"/>
        </w:trPr>
        <w:tc>
          <w:tcPr>
            <w:tcW w:w="2515" w:type="dxa"/>
            <w:tcBorders>
              <w:top w:val="single" w:sz="6" w:space="0" w:color="000000"/>
              <w:left w:val="single" w:sz="6" w:space="0" w:color="000000"/>
              <w:bottom w:val="single" w:sz="6" w:space="0" w:color="000000"/>
              <w:right w:val="single" w:sz="6" w:space="0" w:color="000000"/>
            </w:tcBorders>
          </w:tcPr>
          <w:p w14:paraId="242A6826" w14:textId="6AACD64D" w:rsidR="001F6EC7" w:rsidRPr="0070482F" w:rsidRDefault="001F6EC7" w:rsidP="005D6606">
            <w:pPr>
              <w:jc w:val="center"/>
              <w:rPr>
                <w:rFonts w:cs="Times New Roman"/>
                <w:b/>
                <w:sz w:val="24"/>
                <w:szCs w:val="24"/>
              </w:rPr>
            </w:pPr>
            <w:r w:rsidRPr="0070482F">
              <w:rPr>
                <w:rFonts w:cs="Arial"/>
                <w:b/>
                <w:sz w:val="24"/>
                <w:szCs w:val="24"/>
              </w:rPr>
              <w:t>LIA-PBrk Site 23</w:t>
            </w:r>
          </w:p>
        </w:tc>
        <w:tc>
          <w:tcPr>
            <w:tcW w:w="720" w:type="dxa"/>
          </w:tcPr>
          <w:p w14:paraId="09EA4C87" w14:textId="485D98EB"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7C869EE5" w14:textId="49C037FA"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538ABED0" w14:textId="6E304C08"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0CC702B7" w14:textId="4DE1C36B"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49BFCF17" w14:textId="6912CB17"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vAlign w:val="bottom"/>
          </w:tcPr>
          <w:p w14:paraId="7310CEFD" w14:textId="7A4922CF" w:rsidR="001F6EC7" w:rsidRPr="0070482F" w:rsidRDefault="001F6EC7" w:rsidP="005D6606">
            <w:pPr>
              <w:jc w:val="center"/>
              <w:rPr>
                <w:sz w:val="24"/>
                <w:szCs w:val="24"/>
              </w:rPr>
            </w:pPr>
            <w:r w:rsidRPr="0070482F">
              <w:rPr>
                <w:color w:val="000000"/>
                <w:sz w:val="24"/>
                <w:szCs w:val="24"/>
              </w:rPr>
              <w:t>10.1</w:t>
            </w:r>
          </w:p>
        </w:tc>
        <w:tc>
          <w:tcPr>
            <w:tcW w:w="2245" w:type="dxa"/>
          </w:tcPr>
          <w:p w14:paraId="5E78906D" w14:textId="392F5D2F" w:rsidR="001F6EC7" w:rsidRPr="0070482F" w:rsidRDefault="001F6EC7" w:rsidP="005D6606">
            <w:pPr>
              <w:jc w:val="center"/>
              <w:rPr>
                <w:sz w:val="24"/>
                <w:szCs w:val="24"/>
              </w:rPr>
            </w:pPr>
            <w:r w:rsidRPr="0070482F">
              <w:rPr>
                <w:sz w:val="24"/>
                <w:szCs w:val="24"/>
              </w:rPr>
              <w:t>N/A</w:t>
            </w:r>
          </w:p>
        </w:tc>
      </w:tr>
      <w:tr w:rsidR="009630CA" w:rsidRPr="00EC70FB" w14:paraId="2B79AAEA" w14:textId="77777777" w:rsidTr="009630CA">
        <w:trPr>
          <w:jc w:val="center"/>
        </w:trPr>
        <w:tc>
          <w:tcPr>
            <w:tcW w:w="2515" w:type="dxa"/>
            <w:tcBorders>
              <w:top w:val="single" w:sz="6" w:space="0" w:color="000000"/>
              <w:left w:val="single" w:sz="6" w:space="0" w:color="000000"/>
              <w:bottom w:val="single" w:sz="6" w:space="0" w:color="000000"/>
              <w:right w:val="single" w:sz="6" w:space="0" w:color="000000"/>
            </w:tcBorders>
          </w:tcPr>
          <w:p w14:paraId="6BE977FB" w14:textId="197CE271" w:rsidR="001F6EC7" w:rsidRPr="0070482F" w:rsidRDefault="001F6EC7" w:rsidP="005D6606">
            <w:pPr>
              <w:jc w:val="center"/>
              <w:rPr>
                <w:rFonts w:cs="Times New Roman"/>
                <w:b/>
                <w:sz w:val="24"/>
                <w:szCs w:val="24"/>
              </w:rPr>
            </w:pPr>
            <w:r w:rsidRPr="0070482F">
              <w:rPr>
                <w:rFonts w:cs="Arial"/>
                <w:b/>
                <w:sz w:val="24"/>
                <w:szCs w:val="24"/>
              </w:rPr>
              <w:t>LIA-PBrk Site 24</w:t>
            </w:r>
          </w:p>
        </w:tc>
        <w:tc>
          <w:tcPr>
            <w:tcW w:w="720" w:type="dxa"/>
          </w:tcPr>
          <w:p w14:paraId="76ACD636" w14:textId="11062ECA"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5FA2C389" w14:textId="353DB168"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02344A98" w14:textId="1ACBBB33"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2B1E6B4F" w14:textId="14D953E5"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Pr>
          <w:p w14:paraId="4907711F" w14:textId="70742CCA" w:rsidR="001F6EC7" w:rsidRPr="0070482F" w:rsidRDefault="001F6EC7" w:rsidP="005D6606">
            <w:pPr>
              <w:jc w:val="center"/>
              <w:rPr>
                <w:rFonts w:cs="Times New Roman"/>
                <w:sz w:val="24"/>
                <w:szCs w:val="24"/>
              </w:rPr>
            </w:pPr>
            <w:r w:rsidRPr="0070482F">
              <w:rPr>
                <w:rFonts w:cs="Times New Roman"/>
                <w:sz w:val="24"/>
                <w:szCs w:val="24"/>
              </w:rPr>
              <w:t>-</w:t>
            </w:r>
          </w:p>
        </w:tc>
        <w:tc>
          <w:tcPr>
            <w:tcW w:w="720" w:type="dxa"/>
            <w:tcBorders>
              <w:top w:val="nil"/>
              <w:left w:val="single" w:sz="4" w:space="0" w:color="auto"/>
              <w:bottom w:val="single" w:sz="8" w:space="0" w:color="auto"/>
              <w:right w:val="single" w:sz="4" w:space="0" w:color="auto"/>
            </w:tcBorders>
            <w:shd w:val="clear" w:color="auto" w:fill="auto"/>
            <w:vAlign w:val="bottom"/>
          </w:tcPr>
          <w:p w14:paraId="79AB9749" w14:textId="3D9DA95B" w:rsidR="001F6EC7" w:rsidRPr="0070482F" w:rsidRDefault="001F6EC7" w:rsidP="005D6606">
            <w:pPr>
              <w:jc w:val="center"/>
              <w:rPr>
                <w:sz w:val="24"/>
                <w:szCs w:val="24"/>
              </w:rPr>
            </w:pPr>
            <w:r w:rsidRPr="0070482F">
              <w:rPr>
                <w:color w:val="000000"/>
                <w:sz w:val="24"/>
                <w:szCs w:val="24"/>
              </w:rPr>
              <w:t>7.33</w:t>
            </w:r>
          </w:p>
        </w:tc>
        <w:tc>
          <w:tcPr>
            <w:tcW w:w="2245" w:type="dxa"/>
          </w:tcPr>
          <w:p w14:paraId="3D8B7E50" w14:textId="2254E723" w:rsidR="001F6EC7" w:rsidRPr="0070482F" w:rsidRDefault="001F6EC7" w:rsidP="005D6606">
            <w:pPr>
              <w:jc w:val="center"/>
              <w:rPr>
                <w:sz w:val="24"/>
                <w:szCs w:val="24"/>
              </w:rPr>
            </w:pPr>
            <w:r w:rsidRPr="0070482F">
              <w:rPr>
                <w:sz w:val="24"/>
                <w:szCs w:val="24"/>
              </w:rPr>
              <w:t>N/A</w:t>
            </w:r>
          </w:p>
        </w:tc>
      </w:tr>
    </w:tbl>
    <w:p w14:paraId="55172396" w14:textId="49A1CE0D" w:rsidR="00DE03D6" w:rsidRPr="00EC70FB" w:rsidRDefault="00DE03D6" w:rsidP="00FC7B7A">
      <w:pPr>
        <w:pStyle w:val="Caption"/>
        <w:spacing w:after="160" w:line="276" w:lineRule="auto"/>
      </w:pPr>
    </w:p>
    <w:p w14:paraId="5F6AB824" w14:textId="1C271ABE" w:rsidR="008E2D94" w:rsidRPr="00EC70FB" w:rsidRDefault="008E2D94" w:rsidP="008E2D94"/>
    <w:p w14:paraId="2339A073" w14:textId="03617973" w:rsidR="008E2D94" w:rsidRPr="00EC70FB" w:rsidRDefault="008E2D94" w:rsidP="008E2D94"/>
    <w:p w14:paraId="4D7CF4BD" w14:textId="6F18657A" w:rsidR="008E2D94" w:rsidRPr="00EC70FB" w:rsidRDefault="008E2D94" w:rsidP="008E2D94"/>
    <w:p w14:paraId="15F9E3F2" w14:textId="38DDFAB6" w:rsidR="008E2D94" w:rsidRPr="00EC70FB" w:rsidRDefault="008E2D94" w:rsidP="008E2D94"/>
    <w:p w14:paraId="36E7F507" w14:textId="373F408E" w:rsidR="008E2D94" w:rsidRPr="00EC70FB" w:rsidRDefault="008E2D94" w:rsidP="008E2D94"/>
    <w:p w14:paraId="109C5F55" w14:textId="5A01E7E4" w:rsidR="005A74AF" w:rsidRPr="00EC70FB" w:rsidRDefault="005A74AF" w:rsidP="008E2D94"/>
    <w:p w14:paraId="1629EF85" w14:textId="61D6850D" w:rsidR="005A74AF" w:rsidRPr="00EC70FB" w:rsidRDefault="005A74AF" w:rsidP="008E2D94"/>
    <w:p w14:paraId="7DBB255A" w14:textId="0F94E18A" w:rsidR="005A74AF" w:rsidRPr="00EC70FB" w:rsidRDefault="005A74AF" w:rsidP="008E2D94"/>
    <w:p w14:paraId="5D9D17B7" w14:textId="6EA3A43D" w:rsidR="005A74AF" w:rsidRPr="00EC70FB" w:rsidRDefault="005A74AF" w:rsidP="008E2D94"/>
    <w:p w14:paraId="06F2A897" w14:textId="77777777" w:rsidR="008E2D94" w:rsidRPr="00EC70FB" w:rsidRDefault="008E2D94" w:rsidP="008E2D94"/>
    <w:p w14:paraId="26134604" w14:textId="28EEF4A6" w:rsidR="00AA4F30" w:rsidRPr="00EC70FB" w:rsidRDefault="00AA4F30" w:rsidP="0001168E">
      <w:pPr>
        <w:pStyle w:val="Heading1"/>
        <w:spacing w:after="160" w:line="276" w:lineRule="auto"/>
        <w:rPr>
          <w:rFonts w:asciiTheme="minorHAnsi" w:hAnsiTheme="minorHAnsi"/>
        </w:rPr>
      </w:pPr>
      <w:bookmarkStart w:id="21" w:name="_Toc529701029"/>
      <w:r w:rsidRPr="00EC70FB">
        <w:rPr>
          <w:rFonts w:asciiTheme="minorHAnsi" w:hAnsiTheme="minorHAnsi"/>
        </w:rPr>
        <w:lastRenderedPageBreak/>
        <w:t>5.0</w:t>
      </w:r>
      <w:r w:rsidRPr="00EC70FB">
        <w:rPr>
          <w:rFonts w:asciiTheme="minorHAnsi" w:hAnsiTheme="minorHAnsi"/>
        </w:rPr>
        <w:tab/>
      </w:r>
      <w:r w:rsidR="00BF0CA1" w:rsidRPr="00EC70FB">
        <w:rPr>
          <w:rFonts w:asciiTheme="minorHAnsi" w:hAnsiTheme="minorHAnsi"/>
        </w:rPr>
        <w:t>Conclusion</w:t>
      </w:r>
      <w:bookmarkEnd w:id="21"/>
    </w:p>
    <w:p w14:paraId="4C04B7E1" w14:textId="77777777" w:rsidR="005E7C39" w:rsidRPr="0035187D" w:rsidRDefault="00A05ED3" w:rsidP="00146241">
      <w:pPr>
        <w:spacing w:line="276" w:lineRule="auto"/>
        <w:rPr>
          <w:rFonts w:cs="Tahoma"/>
          <w:sz w:val="24"/>
          <w:szCs w:val="24"/>
        </w:rPr>
      </w:pPr>
      <w:r w:rsidRPr="0035187D">
        <w:rPr>
          <w:rFonts w:cs="Tahoma"/>
          <w:sz w:val="24"/>
          <w:szCs w:val="24"/>
        </w:rPr>
        <w:t>Monitoring serves the following purposes: 1) maintain awareness of a watershed’s baseline conditions 2) identify recurring pollutant sources 3) efficiently steer selection of projects leading to corrective action which improve the water quality in Lake Iroquois, the LaPlatte River, and Lake Champlain and 4) educate Lake residents and users about the effect of human actions on water quality and to assess the effects of remedial actions and better practices on water quality.</w:t>
      </w:r>
    </w:p>
    <w:p w14:paraId="0E093DDD" w14:textId="219202DA" w:rsidR="008B5A0C" w:rsidRPr="0035187D" w:rsidRDefault="00C147AA" w:rsidP="008C32D3">
      <w:pPr>
        <w:spacing w:line="276" w:lineRule="auto"/>
        <w:rPr>
          <w:rFonts w:eastAsia="Calibri" w:cs="Times New Roman"/>
          <w:b/>
          <w:sz w:val="24"/>
          <w:szCs w:val="24"/>
        </w:rPr>
      </w:pPr>
      <w:bookmarkStart w:id="22" w:name="_Hlk509600440"/>
      <w:r w:rsidRPr="0035187D">
        <w:rPr>
          <w:rFonts w:eastAsia="Calibri" w:cs="Times New Roman"/>
          <w:b/>
          <w:sz w:val="24"/>
          <w:szCs w:val="24"/>
          <w:u w:val="single"/>
        </w:rPr>
        <w:t>Proposals for Future Actions</w:t>
      </w:r>
      <w:r w:rsidRPr="0035187D">
        <w:rPr>
          <w:rFonts w:eastAsia="Calibri" w:cs="Times New Roman"/>
          <w:b/>
          <w:sz w:val="24"/>
          <w:szCs w:val="24"/>
        </w:rPr>
        <w:t xml:space="preserve"> </w:t>
      </w:r>
    </w:p>
    <w:p w14:paraId="13EBDC19" w14:textId="4983E5C4" w:rsidR="00C147AA" w:rsidRPr="0035187D" w:rsidRDefault="00C147AA" w:rsidP="00F90188">
      <w:pPr>
        <w:spacing w:line="276" w:lineRule="auto"/>
        <w:rPr>
          <w:rFonts w:eastAsia="Calibri" w:cs="Times New Roman"/>
          <w:sz w:val="24"/>
          <w:szCs w:val="24"/>
        </w:rPr>
      </w:pPr>
      <w:r w:rsidRPr="0035187D">
        <w:rPr>
          <w:rFonts w:eastAsia="Calibri" w:cs="Times New Roman"/>
          <w:sz w:val="24"/>
          <w:szCs w:val="24"/>
        </w:rPr>
        <w:t>Based on test results of prior years,</w:t>
      </w:r>
      <w:r w:rsidR="000A2B63" w:rsidRPr="0035187D">
        <w:rPr>
          <w:rFonts w:eastAsia="Calibri" w:cs="Times New Roman"/>
          <w:sz w:val="24"/>
          <w:szCs w:val="24"/>
        </w:rPr>
        <w:t xml:space="preserve"> the Lake Iroquois Association worked with the Lake Iroquois Recreation District (LIRD) to apply</w:t>
      </w:r>
      <w:r w:rsidR="00F003D0" w:rsidRPr="0035187D">
        <w:rPr>
          <w:rFonts w:eastAsia="Calibri" w:cs="Times New Roman"/>
          <w:sz w:val="24"/>
          <w:szCs w:val="24"/>
        </w:rPr>
        <w:t xml:space="preserve"> and gain approval</w:t>
      </w:r>
      <w:r w:rsidR="000A2B63" w:rsidRPr="0035187D">
        <w:rPr>
          <w:rFonts w:eastAsia="Calibri" w:cs="Times New Roman"/>
          <w:sz w:val="24"/>
          <w:szCs w:val="24"/>
        </w:rPr>
        <w:t xml:space="preserve"> for a Chittenden County Regional Planning Commission grant</w:t>
      </w:r>
      <w:r w:rsidRPr="0035187D">
        <w:rPr>
          <w:rFonts w:eastAsia="Calibri" w:cs="Times New Roman"/>
          <w:sz w:val="24"/>
          <w:szCs w:val="24"/>
        </w:rPr>
        <w:t xml:space="preserve"> in</w:t>
      </w:r>
      <w:r w:rsidR="000A2B63" w:rsidRPr="0035187D">
        <w:rPr>
          <w:rFonts w:eastAsia="Calibri" w:cs="Times New Roman"/>
          <w:sz w:val="24"/>
          <w:szCs w:val="24"/>
        </w:rPr>
        <w:t xml:space="preserve"> the fall of</w:t>
      </w:r>
      <w:r w:rsidRPr="0035187D">
        <w:rPr>
          <w:rFonts w:eastAsia="Calibri" w:cs="Times New Roman"/>
          <w:sz w:val="24"/>
          <w:szCs w:val="24"/>
        </w:rPr>
        <w:t xml:space="preserve"> 201</w:t>
      </w:r>
      <w:r w:rsidR="000A2B63" w:rsidRPr="0035187D">
        <w:rPr>
          <w:rFonts w:eastAsia="Calibri" w:cs="Times New Roman"/>
          <w:sz w:val="24"/>
          <w:szCs w:val="24"/>
        </w:rPr>
        <w:t>8</w:t>
      </w:r>
      <w:r w:rsidRPr="0035187D">
        <w:rPr>
          <w:rFonts w:eastAsia="Calibri" w:cs="Times New Roman"/>
          <w:sz w:val="24"/>
          <w:szCs w:val="24"/>
        </w:rPr>
        <w:t xml:space="preserve"> to</w:t>
      </w:r>
      <w:r w:rsidR="000A2B63" w:rsidRPr="0035187D">
        <w:rPr>
          <w:rFonts w:eastAsia="Calibri" w:cs="Times New Roman"/>
          <w:sz w:val="24"/>
          <w:szCs w:val="24"/>
        </w:rPr>
        <w:t xml:space="preserve"> </w:t>
      </w:r>
      <w:r w:rsidRPr="0035187D">
        <w:rPr>
          <w:rFonts w:eastAsia="Calibri" w:cs="Times New Roman"/>
          <w:sz w:val="24"/>
          <w:szCs w:val="24"/>
        </w:rPr>
        <w:t xml:space="preserve">rehabilitate </w:t>
      </w:r>
      <w:r w:rsidR="000A2B63" w:rsidRPr="0035187D">
        <w:rPr>
          <w:rFonts w:eastAsia="Calibri" w:cs="Times New Roman"/>
          <w:sz w:val="24"/>
          <w:szCs w:val="24"/>
        </w:rPr>
        <w:t xml:space="preserve">Beebe Lane at the north end of the Lake.  The Site 3 </w:t>
      </w:r>
      <w:r w:rsidR="003A2A10" w:rsidRPr="0035187D">
        <w:rPr>
          <w:rFonts w:eastAsia="Calibri" w:cs="Times New Roman"/>
          <w:sz w:val="24"/>
          <w:szCs w:val="24"/>
        </w:rPr>
        <w:t>data</w:t>
      </w:r>
      <w:r w:rsidR="000A2B63" w:rsidRPr="0035187D">
        <w:rPr>
          <w:rFonts w:eastAsia="Calibri" w:cs="Times New Roman"/>
          <w:sz w:val="24"/>
          <w:szCs w:val="24"/>
        </w:rPr>
        <w:t xml:space="preserve"> on Beebe Lane shows this </w:t>
      </w:r>
      <w:r w:rsidR="003A2A10" w:rsidRPr="0035187D">
        <w:rPr>
          <w:rFonts w:eastAsia="Calibri" w:cs="Times New Roman"/>
          <w:sz w:val="24"/>
          <w:szCs w:val="24"/>
        </w:rPr>
        <w:t>tributary</w:t>
      </w:r>
      <w:r w:rsidR="000A2B63" w:rsidRPr="0035187D">
        <w:rPr>
          <w:rFonts w:eastAsia="Calibri" w:cs="Times New Roman"/>
          <w:sz w:val="24"/>
          <w:szCs w:val="24"/>
        </w:rPr>
        <w:t xml:space="preserve"> has the highest average phosphorous levels of any </w:t>
      </w:r>
      <w:r w:rsidR="00F003D0" w:rsidRPr="0035187D">
        <w:rPr>
          <w:rFonts w:eastAsia="Calibri" w:cs="Times New Roman"/>
          <w:sz w:val="24"/>
          <w:szCs w:val="24"/>
        </w:rPr>
        <w:t>location</w:t>
      </w:r>
      <w:r w:rsidR="000A2B63" w:rsidRPr="0035187D">
        <w:rPr>
          <w:rFonts w:eastAsia="Calibri" w:cs="Times New Roman"/>
          <w:sz w:val="24"/>
          <w:szCs w:val="24"/>
        </w:rPr>
        <w:t>.</w:t>
      </w:r>
      <w:r w:rsidR="00F003D0" w:rsidRPr="0035187D">
        <w:rPr>
          <w:rFonts w:eastAsia="Calibri" w:cs="Times New Roman"/>
          <w:sz w:val="24"/>
          <w:szCs w:val="24"/>
        </w:rPr>
        <w:t xml:space="preserve">  Notable problems include ponding of stormwater on the roadway and erosion and sedimentation, especially during and shortly after the winter season.  </w:t>
      </w:r>
      <w:r w:rsidRPr="0035187D">
        <w:rPr>
          <w:rFonts w:eastAsia="Calibri" w:cs="Times New Roman"/>
          <w:sz w:val="24"/>
          <w:szCs w:val="24"/>
        </w:rPr>
        <w:t>The Lake Iroquois Association is hopeful th</w:t>
      </w:r>
      <w:r w:rsidR="00F003D0" w:rsidRPr="0035187D">
        <w:rPr>
          <w:rFonts w:eastAsia="Calibri" w:cs="Times New Roman"/>
          <w:sz w:val="24"/>
          <w:szCs w:val="24"/>
        </w:rPr>
        <w:t>is and other</w:t>
      </w:r>
      <w:r w:rsidRPr="0035187D">
        <w:rPr>
          <w:rFonts w:eastAsia="Calibri" w:cs="Times New Roman"/>
          <w:sz w:val="24"/>
          <w:szCs w:val="24"/>
        </w:rPr>
        <w:t xml:space="preserve"> grants will</w:t>
      </w:r>
      <w:r w:rsidR="00F003D0" w:rsidRPr="0035187D">
        <w:rPr>
          <w:rFonts w:eastAsia="Calibri" w:cs="Times New Roman"/>
          <w:sz w:val="24"/>
          <w:szCs w:val="24"/>
        </w:rPr>
        <w:t xml:space="preserve"> allow</w:t>
      </w:r>
      <w:r w:rsidR="008C2567" w:rsidRPr="0035187D">
        <w:rPr>
          <w:rFonts w:eastAsia="Calibri" w:cs="Times New Roman"/>
          <w:sz w:val="24"/>
          <w:szCs w:val="24"/>
        </w:rPr>
        <w:t xml:space="preserve"> corrective action</w:t>
      </w:r>
      <w:r w:rsidR="00F003D0" w:rsidRPr="0035187D">
        <w:rPr>
          <w:rFonts w:eastAsia="Calibri" w:cs="Times New Roman"/>
          <w:sz w:val="24"/>
          <w:szCs w:val="24"/>
        </w:rPr>
        <w:t xml:space="preserve"> </w:t>
      </w:r>
      <w:r w:rsidR="008C2567" w:rsidRPr="0035187D">
        <w:rPr>
          <w:rFonts w:eastAsia="Calibri" w:cs="Times New Roman"/>
          <w:sz w:val="24"/>
          <w:szCs w:val="24"/>
        </w:rPr>
        <w:t>in problem areas that serve to</w:t>
      </w:r>
      <w:r w:rsidRPr="0035187D">
        <w:rPr>
          <w:rFonts w:eastAsia="Calibri" w:cs="Times New Roman"/>
          <w:sz w:val="24"/>
          <w:szCs w:val="24"/>
        </w:rPr>
        <w:t xml:space="preserve"> reduce</w:t>
      </w:r>
      <w:r w:rsidR="008C2567" w:rsidRPr="0035187D">
        <w:rPr>
          <w:rFonts w:eastAsia="Calibri" w:cs="Times New Roman"/>
          <w:sz w:val="24"/>
          <w:szCs w:val="24"/>
        </w:rPr>
        <w:t xml:space="preserve"> erosion, sedimentation, and pollutants from entering the Lake</w:t>
      </w:r>
      <w:r w:rsidRPr="0035187D">
        <w:rPr>
          <w:rFonts w:eastAsia="Calibri" w:cs="Times New Roman"/>
          <w:sz w:val="24"/>
          <w:szCs w:val="24"/>
        </w:rPr>
        <w:t>.</w:t>
      </w:r>
      <w:r w:rsidR="00682125" w:rsidRPr="0035187D">
        <w:rPr>
          <w:rFonts w:eastAsia="Calibri" w:cs="Times New Roman"/>
          <w:sz w:val="24"/>
          <w:szCs w:val="24"/>
        </w:rPr>
        <w:t xml:space="preserve">  Other considerations are outlined below.</w:t>
      </w:r>
    </w:p>
    <w:p w14:paraId="109DBE06" w14:textId="1B9244AB" w:rsidR="00A61D5A" w:rsidRPr="0035187D" w:rsidRDefault="00A61D5A" w:rsidP="00F90188">
      <w:pPr>
        <w:numPr>
          <w:ilvl w:val="0"/>
          <w:numId w:val="11"/>
        </w:numPr>
        <w:spacing w:line="276" w:lineRule="auto"/>
        <w:ind w:left="360"/>
        <w:rPr>
          <w:rFonts w:eastAsia="Calibri" w:cs="Times New Roman"/>
          <w:sz w:val="24"/>
          <w:szCs w:val="24"/>
        </w:rPr>
      </w:pPr>
      <w:r w:rsidRPr="0035187D">
        <w:rPr>
          <w:rFonts w:eastAsia="Calibri" w:cs="Times New Roman"/>
          <w:sz w:val="24"/>
          <w:szCs w:val="24"/>
        </w:rPr>
        <w:t>Continue organization</w:t>
      </w:r>
      <w:r w:rsidR="00465172" w:rsidRPr="0035187D">
        <w:rPr>
          <w:rFonts w:eastAsia="Calibri" w:cs="Times New Roman"/>
          <w:sz w:val="24"/>
          <w:szCs w:val="24"/>
        </w:rPr>
        <w:t>al</w:t>
      </w:r>
      <w:r w:rsidRPr="0035187D">
        <w:rPr>
          <w:rFonts w:eastAsia="Calibri" w:cs="Times New Roman"/>
          <w:sz w:val="24"/>
          <w:szCs w:val="24"/>
        </w:rPr>
        <w:t xml:space="preserve"> and cooperative outreach efforts</w:t>
      </w:r>
      <w:r w:rsidR="00465172" w:rsidRPr="0035187D">
        <w:rPr>
          <w:rFonts w:eastAsia="Calibri" w:cs="Times New Roman"/>
          <w:sz w:val="24"/>
          <w:szCs w:val="24"/>
        </w:rPr>
        <w:t xml:space="preserve"> that continue to educate</w:t>
      </w:r>
      <w:r w:rsidR="00D73D8D" w:rsidRPr="0035187D">
        <w:rPr>
          <w:rFonts w:eastAsia="Calibri" w:cs="Times New Roman"/>
          <w:sz w:val="24"/>
          <w:szCs w:val="24"/>
        </w:rPr>
        <w:t xml:space="preserve"> and advocate</w:t>
      </w:r>
      <w:r w:rsidR="00465172" w:rsidRPr="0035187D">
        <w:rPr>
          <w:rFonts w:eastAsia="Calibri" w:cs="Times New Roman"/>
          <w:sz w:val="24"/>
          <w:szCs w:val="24"/>
        </w:rPr>
        <w:t xml:space="preserve"> for</w:t>
      </w:r>
      <w:r w:rsidRPr="0035187D">
        <w:rPr>
          <w:rFonts w:eastAsia="Calibri" w:cs="Times New Roman"/>
          <w:sz w:val="24"/>
          <w:szCs w:val="24"/>
        </w:rPr>
        <w:t xml:space="preserve"> better property management practices</w:t>
      </w:r>
      <w:r w:rsidR="00D73D8D" w:rsidRPr="0035187D">
        <w:rPr>
          <w:rFonts w:eastAsia="Calibri" w:cs="Times New Roman"/>
          <w:sz w:val="24"/>
          <w:szCs w:val="24"/>
        </w:rPr>
        <w:t xml:space="preserve"> along Lake shorelines and riparian buffer zones.</w:t>
      </w:r>
      <w:r w:rsidRPr="0035187D">
        <w:rPr>
          <w:rFonts w:eastAsia="Calibri" w:cs="Times New Roman"/>
          <w:sz w:val="24"/>
          <w:szCs w:val="24"/>
        </w:rPr>
        <w:t xml:space="preserve">  This effort may serve to reduce phosphorus pollution coming from developed properties.  Helping homeowners manage stormwater runoff from private roads would also aid in cleaning up the Lake.</w:t>
      </w:r>
    </w:p>
    <w:p w14:paraId="5A675737" w14:textId="29788BF3" w:rsidR="00C147AA" w:rsidRPr="0035187D" w:rsidRDefault="00F75FB7" w:rsidP="00F90188">
      <w:pPr>
        <w:numPr>
          <w:ilvl w:val="0"/>
          <w:numId w:val="11"/>
        </w:numPr>
        <w:spacing w:line="276" w:lineRule="auto"/>
        <w:ind w:left="360"/>
        <w:rPr>
          <w:rFonts w:eastAsia="Calibri" w:cs="Times New Roman"/>
          <w:sz w:val="24"/>
          <w:szCs w:val="24"/>
        </w:rPr>
      </w:pPr>
      <w:r w:rsidRPr="0035187D">
        <w:rPr>
          <w:rFonts w:eastAsia="Calibri" w:cs="Times New Roman"/>
          <w:sz w:val="24"/>
          <w:szCs w:val="24"/>
        </w:rPr>
        <w:t>Narrow the focus on</w:t>
      </w:r>
      <w:r w:rsidR="00682125" w:rsidRPr="0035187D">
        <w:rPr>
          <w:rFonts w:eastAsia="Calibri" w:cs="Times New Roman"/>
          <w:sz w:val="24"/>
          <w:szCs w:val="24"/>
        </w:rPr>
        <w:t xml:space="preserve"> m</w:t>
      </w:r>
      <w:r w:rsidR="00C147AA" w:rsidRPr="0035187D">
        <w:rPr>
          <w:rFonts w:eastAsia="Calibri" w:cs="Times New Roman"/>
          <w:sz w:val="24"/>
          <w:szCs w:val="24"/>
        </w:rPr>
        <w:t>onitor</w:t>
      </w:r>
      <w:r w:rsidRPr="0035187D">
        <w:rPr>
          <w:rFonts w:eastAsia="Calibri" w:cs="Times New Roman"/>
          <w:sz w:val="24"/>
          <w:szCs w:val="24"/>
        </w:rPr>
        <w:t>ing</w:t>
      </w:r>
      <w:r w:rsidR="00C147AA" w:rsidRPr="0035187D">
        <w:rPr>
          <w:rFonts w:eastAsia="Calibri" w:cs="Times New Roman"/>
          <w:sz w:val="24"/>
          <w:szCs w:val="24"/>
        </w:rPr>
        <w:t xml:space="preserve"> tributary sites with</w:t>
      </w:r>
      <w:r w:rsidRPr="0035187D">
        <w:rPr>
          <w:rFonts w:eastAsia="Calibri" w:cs="Times New Roman"/>
          <w:sz w:val="24"/>
          <w:szCs w:val="24"/>
        </w:rPr>
        <w:t xml:space="preserve"> the</w:t>
      </w:r>
      <w:r w:rsidR="00C147AA" w:rsidRPr="0035187D">
        <w:rPr>
          <w:rFonts w:eastAsia="Calibri" w:cs="Times New Roman"/>
          <w:sz w:val="24"/>
          <w:szCs w:val="24"/>
        </w:rPr>
        <w:t xml:space="preserve"> highest phosphorus levels.  The objectives and goals are:</w:t>
      </w:r>
    </w:p>
    <w:p w14:paraId="4989B24B" w14:textId="1CB716D1" w:rsidR="00C147AA" w:rsidRPr="0035187D" w:rsidRDefault="00911390" w:rsidP="00F90188">
      <w:pPr>
        <w:numPr>
          <w:ilvl w:val="1"/>
          <w:numId w:val="11"/>
        </w:numPr>
        <w:spacing w:line="276" w:lineRule="auto"/>
        <w:ind w:left="720"/>
        <w:rPr>
          <w:rFonts w:eastAsia="Calibri" w:cs="Times New Roman"/>
          <w:sz w:val="24"/>
          <w:szCs w:val="24"/>
        </w:rPr>
      </w:pPr>
      <w:r w:rsidRPr="0035187D">
        <w:rPr>
          <w:rFonts w:eastAsia="Calibri" w:cs="Times New Roman"/>
          <w:sz w:val="24"/>
          <w:szCs w:val="24"/>
        </w:rPr>
        <w:t>E</w:t>
      </w:r>
      <w:r w:rsidR="00C147AA" w:rsidRPr="0035187D">
        <w:rPr>
          <w:rFonts w:eastAsia="Calibri" w:cs="Times New Roman"/>
          <w:sz w:val="24"/>
          <w:szCs w:val="24"/>
        </w:rPr>
        <w:t xml:space="preserve">xpand monitoring efforts on sites with the highest phosphorus levels </w:t>
      </w:r>
      <w:r w:rsidR="00D927A4" w:rsidRPr="0035187D">
        <w:rPr>
          <w:rFonts w:eastAsia="Calibri" w:cs="Times New Roman"/>
          <w:sz w:val="24"/>
          <w:szCs w:val="24"/>
        </w:rPr>
        <w:t>to incorporate</w:t>
      </w:r>
      <w:r w:rsidR="005C5021" w:rsidRPr="0035187D">
        <w:rPr>
          <w:rFonts w:eastAsia="Calibri" w:cs="Times New Roman"/>
          <w:sz w:val="24"/>
          <w:szCs w:val="24"/>
        </w:rPr>
        <w:t xml:space="preserve"> bracketing of the stream</w:t>
      </w:r>
      <w:r w:rsidR="00C147AA" w:rsidRPr="0035187D">
        <w:rPr>
          <w:rFonts w:eastAsia="Calibri" w:cs="Times New Roman"/>
          <w:sz w:val="24"/>
          <w:szCs w:val="24"/>
        </w:rPr>
        <w:t xml:space="preserve"> </w:t>
      </w:r>
      <w:r w:rsidR="005C5021" w:rsidRPr="0035187D">
        <w:rPr>
          <w:rFonts w:eastAsia="Calibri" w:cs="Times New Roman"/>
          <w:sz w:val="24"/>
          <w:szCs w:val="24"/>
        </w:rPr>
        <w:t>that leads to</w:t>
      </w:r>
      <w:r w:rsidR="00C147AA" w:rsidRPr="0035187D">
        <w:rPr>
          <w:rFonts w:eastAsia="Calibri" w:cs="Times New Roman"/>
          <w:sz w:val="24"/>
          <w:szCs w:val="24"/>
        </w:rPr>
        <w:t xml:space="preserve"> pinpoint</w:t>
      </w:r>
      <w:r w:rsidR="005C5021" w:rsidRPr="0035187D">
        <w:rPr>
          <w:rFonts w:eastAsia="Calibri" w:cs="Times New Roman"/>
          <w:sz w:val="24"/>
          <w:szCs w:val="24"/>
        </w:rPr>
        <w:t>ing</w:t>
      </w:r>
      <w:r w:rsidR="00C147AA" w:rsidRPr="0035187D">
        <w:rPr>
          <w:rFonts w:eastAsia="Calibri" w:cs="Times New Roman"/>
          <w:sz w:val="24"/>
          <w:szCs w:val="24"/>
        </w:rPr>
        <w:t xml:space="preserve"> pollutant source(s).</w:t>
      </w:r>
    </w:p>
    <w:p w14:paraId="4289D4DE" w14:textId="6EF4977D" w:rsidR="00C147AA" w:rsidRPr="0035187D" w:rsidRDefault="005C5021" w:rsidP="00F90188">
      <w:pPr>
        <w:numPr>
          <w:ilvl w:val="1"/>
          <w:numId w:val="11"/>
        </w:numPr>
        <w:spacing w:line="276" w:lineRule="auto"/>
        <w:ind w:left="720"/>
        <w:rPr>
          <w:rFonts w:eastAsia="Calibri" w:cs="Times New Roman"/>
          <w:sz w:val="24"/>
          <w:szCs w:val="24"/>
        </w:rPr>
      </w:pPr>
      <w:r w:rsidRPr="0035187D">
        <w:rPr>
          <w:rFonts w:eastAsia="Calibri" w:cs="Times New Roman"/>
          <w:sz w:val="24"/>
          <w:szCs w:val="24"/>
        </w:rPr>
        <w:t>Monitor</w:t>
      </w:r>
      <w:r w:rsidR="00C147AA" w:rsidRPr="0035187D">
        <w:rPr>
          <w:rFonts w:eastAsia="Calibri" w:cs="Times New Roman"/>
          <w:sz w:val="24"/>
          <w:szCs w:val="24"/>
        </w:rPr>
        <w:t xml:space="preserve"> the effectiveness of prior remediation actions </w:t>
      </w:r>
      <w:r w:rsidRPr="0035187D">
        <w:rPr>
          <w:rFonts w:eastAsia="Calibri" w:cs="Times New Roman"/>
          <w:sz w:val="24"/>
          <w:szCs w:val="24"/>
        </w:rPr>
        <w:t>through continued sampling</w:t>
      </w:r>
      <w:r w:rsidR="00C147AA" w:rsidRPr="0035187D">
        <w:rPr>
          <w:rFonts w:eastAsia="Calibri" w:cs="Times New Roman"/>
          <w:sz w:val="24"/>
          <w:szCs w:val="24"/>
        </w:rPr>
        <w:t>.</w:t>
      </w:r>
    </w:p>
    <w:p w14:paraId="3CB81886" w14:textId="3E7FFDA7" w:rsidR="00C147AA" w:rsidRPr="0035187D" w:rsidRDefault="00C147AA" w:rsidP="00F90188">
      <w:pPr>
        <w:numPr>
          <w:ilvl w:val="1"/>
          <w:numId w:val="11"/>
        </w:numPr>
        <w:spacing w:line="276" w:lineRule="auto"/>
        <w:ind w:left="720"/>
        <w:rPr>
          <w:rFonts w:eastAsia="Calibri" w:cs="Times New Roman"/>
          <w:sz w:val="24"/>
          <w:szCs w:val="24"/>
        </w:rPr>
      </w:pPr>
      <w:r w:rsidRPr="0035187D">
        <w:rPr>
          <w:rFonts w:eastAsia="Calibri" w:cs="Times New Roman"/>
          <w:sz w:val="24"/>
          <w:szCs w:val="24"/>
        </w:rPr>
        <w:t>Continue to identify</w:t>
      </w:r>
      <w:r w:rsidR="006E4FB4" w:rsidRPr="0035187D">
        <w:rPr>
          <w:rFonts w:eastAsia="Calibri" w:cs="Times New Roman"/>
          <w:sz w:val="24"/>
          <w:szCs w:val="24"/>
        </w:rPr>
        <w:t xml:space="preserve"> areas with evidence of erosion and sedimentation</w:t>
      </w:r>
      <w:r w:rsidRPr="0035187D">
        <w:rPr>
          <w:rFonts w:eastAsia="Calibri" w:cs="Times New Roman"/>
          <w:sz w:val="24"/>
          <w:szCs w:val="24"/>
        </w:rPr>
        <w:t xml:space="preserve"> and seek</w:t>
      </w:r>
      <w:r w:rsidR="006E4FB4" w:rsidRPr="0035187D">
        <w:rPr>
          <w:rFonts w:eastAsia="Calibri" w:cs="Times New Roman"/>
          <w:sz w:val="24"/>
          <w:szCs w:val="24"/>
        </w:rPr>
        <w:t xml:space="preserve"> project</w:t>
      </w:r>
      <w:r w:rsidRPr="0035187D">
        <w:rPr>
          <w:rFonts w:eastAsia="Calibri" w:cs="Times New Roman"/>
          <w:sz w:val="24"/>
          <w:szCs w:val="24"/>
        </w:rPr>
        <w:t xml:space="preserve"> funding</w:t>
      </w:r>
      <w:r w:rsidR="006A5147" w:rsidRPr="0035187D">
        <w:rPr>
          <w:rFonts w:eastAsia="Calibri" w:cs="Times New Roman"/>
          <w:sz w:val="24"/>
          <w:szCs w:val="24"/>
        </w:rPr>
        <w:t xml:space="preserve"> for</w:t>
      </w:r>
      <w:r w:rsidRPr="0035187D">
        <w:rPr>
          <w:rFonts w:eastAsia="Calibri" w:cs="Times New Roman"/>
          <w:sz w:val="24"/>
          <w:szCs w:val="24"/>
        </w:rPr>
        <w:t xml:space="preserve"> remediation efforts.</w:t>
      </w:r>
    </w:p>
    <w:p w14:paraId="558BE68F" w14:textId="2E6C272A" w:rsidR="00C147AA" w:rsidRPr="0035187D" w:rsidRDefault="00915EBD" w:rsidP="00F90188">
      <w:pPr>
        <w:numPr>
          <w:ilvl w:val="0"/>
          <w:numId w:val="11"/>
        </w:numPr>
        <w:spacing w:line="276" w:lineRule="auto"/>
        <w:ind w:left="360"/>
        <w:rPr>
          <w:rFonts w:eastAsia="Calibri" w:cs="Times New Roman"/>
          <w:sz w:val="24"/>
          <w:szCs w:val="24"/>
        </w:rPr>
      </w:pPr>
      <w:r w:rsidRPr="0035187D">
        <w:rPr>
          <w:rFonts w:eastAsia="Calibri" w:cs="Times New Roman"/>
          <w:sz w:val="24"/>
          <w:szCs w:val="24"/>
        </w:rPr>
        <w:t xml:space="preserve">Continue </w:t>
      </w:r>
      <w:r w:rsidR="00C147AA" w:rsidRPr="0035187D">
        <w:rPr>
          <w:rFonts w:eastAsia="Calibri" w:cs="Times New Roman"/>
          <w:sz w:val="24"/>
          <w:szCs w:val="24"/>
        </w:rPr>
        <w:t>to strengthen working relationships</w:t>
      </w:r>
      <w:r w:rsidRPr="0035187D">
        <w:rPr>
          <w:rFonts w:eastAsia="Calibri" w:cs="Times New Roman"/>
          <w:sz w:val="24"/>
          <w:szCs w:val="24"/>
        </w:rPr>
        <w:t xml:space="preserve"> and seek collaboration</w:t>
      </w:r>
      <w:r w:rsidR="00C147AA" w:rsidRPr="0035187D">
        <w:rPr>
          <w:rFonts w:eastAsia="Calibri" w:cs="Times New Roman"/>
          <w:sz w:val="24"/>
          <w:szCs w:val="24"/>
        </w:rPr>
        <w:t xml:space="preserve"> with</w:t>
      </w:r>
      <w:r w:rsidRPr="0035187D">
        <w:rPr>
          <w:rFonts w:eastAsia="Calibri" w:cs="Times New Roman"/>
          <w:sz w:val="24"/>
          <w:szCs w:val="24"/>
        </w:rPr>
        <w:t xml:space="preserve"> the LaPlatte Watershed Partnership, Lewis Creek Association, and</w:t>
      </w:r>
      <w:r w:rsidR="00C147AA" w:rsidRPr="0035187D">
        <w:rPr>
          <w:rFonts w:eastAsia="Calibri" w:cs="Times New Roman"/>
          <w:sz w:val="24"/>
          <w:szCs w:val="24"/>
        </w:rPr>
        <w:t xml:space="preserve"> other watershed groups</w:t>
      </w:r>
      <w:r w:rsidRPr="0035187D">
        <w:rPr>
          <w:rFonts w:eastAsia="Calibri" w:cs="Times New Roman"/>
          <w:sz w:val="24"/>
          <w:szCs w:val="24"/>
        </w:rPr>
        <w:t xml:space="preserve"> within</w:t>
      </w:r>
      <w:r w:rsidR="00C147AA" w:rsidRPr="0035187D">
        <w:rPr>
          <w:rFonts w:eastAsia="Calibri" w:cs="Times New Roman"/>
          <w:sz w:val="24"/>
          <w:szCs w:val="24"/>
        </w:rPr>
        <w:t xml:space="preserve"> the LaPlatte Watershed</w:t>
      </w:r>
      <w:r w:rsidR="00A61D5A" w:rsidRPr="0035187D">
        <w:rPr>
          <w:rFonts w:eastAsia="Calibri" w:cs="Times New Roman"/>
          <w:sz w:val="24"/>
          <w:szCs w:val="24"/>
        </w:rPr>
        <w:t xml:space="preserve"> when and where possible</w:t>
      </w:r>
      <w:r w:rsidR="00C147AA" w:rsidRPr="0035187D">
        <w:rPr>
          <w:rFonts w:eastAsia="Calibri" w:cs="Times New Roman"/>
          <w:sz w:val="24"/>
          <w:szCs w:val="24"/>
        </w:rPr>
        <w:t>.</w:t>
      </w:r>
    </w:p>
    <w:p w14:paraId="7318E512" w14:textId="162B4367" w:rsidR="00C147AA" w:rsidRPr="0035187D" w:rsidRDefault="00C147AA" w:rsidP="00F90188">
      <w:pPr>
        <w:numPr>
          <w:ilvl w:val="0"/>
          <w:numId w:val="11"/>
        </w:numPr>
        <w:spacing w:line="276" w:lineRule="auto"/>
        <w:ind w:left="360"/>
        <w:rPr>
          <w:rFonts w:eastAsia="Calibri" w:cs="Times New Roman"/>
          <w:sz w:val="24"/>
          <w:szCs w:val="24"/>
        </w:rPr>
      </w:pPr>
      <w:r w:rsidRPr="0035187D">
        <w:rPr>
          <w:rFonts w:eastAsia="Calibri" w:cs="Times New Roman"/>
          <w:sz w:val="24"/>
          <w:szCs w:val="24"/>
        </w:rPr>
        <w:lastRenderedPageBreak/>
        <w:t>Resume tributary monitoring in May 201</w:t>
      </w:r>
      <w:r w:rsidR="00915EBD" w:rsidRPr="0035187D">
        <w:rPr>
          <w:rFonts w:eastAsia="Calibri" w:cs="Times New Roman"/>
          <w:sz w:val="24"/>
          <w:szCs w:val="24"/>
        </w:rPr>
        <w:t>9</w:t>
      </w:r>
      <w:r w:rsidRPr="0035187D">
        <w:rPr>
          <w:rFonts w:eastAsia="Calibri" w:cs="Times New Roman"/>
          <w:sz w:val="24"/>
          <w:szCs w:val="24"/>
        </w:rPr>
        <w:t>, including outflow monitoring with changes as suggested above.</w:t>
      </w:r>
    </w:p>
    <w:p w14:paraId="1D18DDAD" w14:textId="77777777" w:rsidR="00C147AA" w:rsidRPr="0035187D" w:rsidRDefault="00C147AA" w:rsidP="00F90188">
      <w:pPr>
        <w:numPr>
          <w:ilvl w:val="0"/>
          <w:numId w:val="11"/>
        </w:numPr>
        <w:spacing w:line="276" w:lineRule="auto"/>
        <w:ind w:left="360"/>
        <w:rPr>
          <w:rFonts w:eastAsia="Calibri" w:cs="Times New Roman"/>
          <w:sz w:val="24"/>
          <w:szCs w:val="24"/>
        </w:rPr>
      </w:pPr>
      <w:r w:rsidRPr="0035187D">
        <w:rPr>
          <w:rFonts w:eastAsia="Calibri" w:cs="Times New Roman"/>
          <w:sz w:val="24"/>
          <w:szCs w:val="24"/>
        </w:rPr>
        <w:t>Seek to diversify and expand funding resources.</w:t>
      </w:r>
    </w:p>
    <w:p w14:paraId="5B060CD3" w14:textId="0DABB33B" w:rsidR="00060A4C" w:rsidRPr="00BE0CED" w:rsidRDefault="00C147AA" w:rsidP="00060A4C">
      <w:pPr>
        <w:numPr>
          <w:ilvl w:val="0"/>
          <w:numId w:val="11"/>
        </w:numPr>
        <w:spacing w:line="276" w:lineRule="auto"/>
        <w:ind w:left="360"/>
        <w:rPr>
          <w:rFonts w:eastAsia="Calibri" w:cs="Times New Roman"/>
          <w:sz w:val="24"/>
          <w:szCs w:val="24"/>
        </w:rPr>
      </w:pPr>
      <w:r w:rsidRPr="0035187D">
        <w:rPr>
          <w:rFonts w:eastAsia="Calibri" w:cs="Times New Roman"/>
          <w:sz w:val="24"/>
          <w:szCs w:val="24"/>
        </w:rPr>
        <w:t xml:space="preserve">Consider more sophisticated equipment and studies that support increased knowledge of the watershed.  Examples include a full-time stream gage at the Lake outlet, a continuous water quality monitoring instrument, and sample discharge monitoring equipment.  </w:t>
      </w:r>
    </w:p>
    <w:p w14:paraId="5DFAFB0A" w14:textId="0FFC15DF" w:rsidR="00A05ED3" w:rsidRPr="0035187D" w:rsidRDefault="00060A4C" w:rsidP="00F90188">
      <w:pPr>
        <w:spacing w:line="276" w:lineRule="auto"/>
        <w:rPr>
          <w:rFonts w:eastAsia="Calibri" w:cs="Times New Roman"/>
          <w:b/>
          <w:sz w:val="24"/>
          <w:szCs w:val="24"/>
          <w:u w:val="single"/>
        </w:rPr>
      </w:pPr>
      <w:r w:rsidRPr="0035187D">
        <w:rPr>
          <w:rFonts w:eastAsia="Calibri" w:cs="Times New Roman"/>
          <w:b/>
          <w:sz w:val="24"/>
          <w:szCs w:val="24"/>
          <w:u w:val="single"/>
        </w:rPr>
        <w:t>Patrick Brook</w:t>
      </w:r>
      <w:bookmarkEnd w:id="22"/>
    </w:p>
    <w:p w14:paraId="7F2B910D" w14:textId="6487CE0F" w:rsidR="000C3D35" w:rsidRPr="000C3D35" w:rsidRDefault="00060A4C" w:rsidP="00F90188">
      <w:pPr>
        <w:spacing w:line="276" w:lineRule="auto"/>
        <w:rPr>
          <w:rFonts w:eastAsia="Calibri" w:cs="Times New Roman"/>
          <w:sz w:val="24"/>
          <w:szCs w:val="24"/>
        </w:rPr>
      </w:pPr>
      <w:r w:rsidRPr="0035187D">
        <w:rPr>
          <w:rFonts w:eastAsia="Calibri" w:cs="Times New Roman"/>
          <w:sz w:val="24"/>
          <w:szCs w:val="24"/>
        </w:rPr>
        <w:t>Although not a central focus of the Lake Iroquois Association’s monitoring efforts, the sampling conducted on Patrick Brook</w:t>
      </w:r>
      <w:r w:rsidR="007744CA" w:rsidRPr="0035187D">
        <w:rPr>
          <w:rFonts w:eastAsia="Calibri" w:cs="Times New Roman"/>
          <w:sz w:val="24"/>
          <w:szCs w:val="24"/>
        </w:rPr>
        <w:t>, one of its tributaries, and Patrick Brook Canal was important in terms of collecting additional data to gage current nutrient and suspended sediment levels</w:t>
      </w:r>
      <w:r w:rsidR="00FD5A0C" w:rsidRPr="0035187D">
        <w:rPr>
          <w:rFonts w:eastAsia="Calibri" w:cs="Times New Roman"/>
          <w:sz w:val="24"/>
          <w:szCs w:val="24"/>
        </w:rPr>
        <w:t xml:space="preserve">.  </w:t>
      </w:r>
      <w:r w:rsidR="007744CA" w:rsidRPr="0035187D">
        <w:rPr>
          <w:rFonts w:eastAsia="Calibri" w:cs="Times New Roman"/>
          <w:sz w:val="24"/>
          <w:szCs w:val="24"/>
        </w:rPr>
        <w:t>Patrick Brook and Patrick Brook Canal were and are culturally significant in shaping the Town of Hinesburg by virtue of the mills and ponds created in support of commerce and the Town’s needs.</w:t>
      </w:r>
      <w:r w:rsidR="000078E5" w:rsidRPr="0035187D">
        <w:rPr>
          <w:rFonts w:eastAsia="Calibri" w:cs="Times New Roman"/>
          <w:sz w:val="24"/>
          <w:szCs w:val="24"/>
        </w:rPr>
        <w:t xml:space="preserve">  D</w:t>
      </w:r>
      <w:r w:rsidR="007744CA" w:rsidRPr="0035187D">
        <w:rPr>
          <w:rFonts w:eastAsia="Calibri" w:cs="Times New Roman"/>
          <w:sz w:val="24"/>
          <w:szCs w:val="24"/>
        </w:rPr>
        <w:t>espite the important roles each stream has played,</w:t>
      </w:r>
      <w:r w:rsidR="000078E5" w:rsidRPr="0035187D">
        <w:rPr>
          <w:rFonts w:eastAsia="Calibri" w:cs="Times New Roman"/>
          <w:sz w:val="24"/>
          <w:szCs w:val="24"/>
        </w:rPr>
        <w:t xml:space="preserve"> </w:t>
      </w:r>
      <w:r w:rsidR="00DE6601" w:rsidRPr="0035187D">
        <w:rPr>
          <w:rFonts w:eastAsia="Calibri" w:cs="Times New Roman"/>
          <w:sz w:val="24"/>
          <w:szCs w:val="24"/>
        </w:rPr>
        <w:t xml:space="preserve">historic </w:t>
      </w:r>
      <w:r w:rsidR="000078E5" w:rsidRPr="0035187D">
        <w:rPr>
          <w:rFonts w:eastAsia="Calibri" w:cs="Times New Roman"/>
          <w:sz w:val="24"/>
          <w:szCs w:val="24"/>
        </w:rPr>
        <w:t>channelization</w:t>
      </w:r>
      <w:r w:rsidR="00DE6601" w:rsidRPr="0035187D">
        <w:rPr>
          <w:rFonts w:eastAsia="Calibri" w:cs="Times New Roman"/>
          <w:sz w:val="24"/>
          <w:szCs w:val="24"/>
        </w:rPr>
        <w:t xml:space="preserve"> has likely</w:t>
      </w:r>
      <w:r w:rsidR="000078E5" w:rsidRPr="0035187D">
        <w:rPr>
          <w:rFonts w:eastAsia="Calibri" w:cs="Times New Roman"/>
          <w:sz w:val="24"/>
          <w:szCs w:val="24"/>
        </w:rPr>
        <w:t xml:space="preserve"> increased sedimentation</w:t>
      </w:r>
      <w:r w:rsidR="000D43BB" w:rsidRPr="0035187D">
        <w:rPr>
          <w:rFonts w:eastAsia="Calibri" w:cs="Times New Roman"/>
          <w:sz w:val="24"/>
          <w:szCs w:val="24"/>
        </w:rPr>
        <w:t xml:space="preserve"> over time.</w:t>
      </w:r>
      <w:r w:rsidR="000078E5" w:rsidRPr="0035187D">
        <w:rPr>
          <w:rFonts w:eastAsia="Calibri" w:cs="Times New Roman"/>
          <w:sz w:val="24"/>
          <w:szCs w:val="24"/>
        </w:rPr>
        <w:t xml:space="preserve"> </w:t>
      </w:r>
      <w:r w:rsidR="000D43BB" w:rsidRPr="0035187D">
        <w:rPr>
          <w:rFonts w:eastAsia="Calibri" w:cs="Times New Roman"/>
          <w:sz w:val="24"/>
          <w:szCs w:val="24"/>
        </w:rPr>
        <w:t xml:space="preserve"> The growing popularity of Hinesburg</w:t>
      </w:r>
      <w:r w:rsidR="00145058" w:rsidRPr="0035187D">
        <w:rPr>
          <w:rFonts w:eastAsia="Calibri" w:cs="Times New Roman"/>
          <w:sz w:val="24"/>
          <w:szCs w:val="24"/>
        </w:rPr>
        <w:t xml:space="preserve"> as a place to live</w:t>
      </w:r>
      <w:r w:rsidR="000D43BB" w:rsidRPr="0035187D">
        <w:rPr>
          <w:rFonts w:eastAsia="Calibri" w:cs="Times New Roman"/>
          <w:sz w:val="24"/>
          <w:szCs w:val="24"/>
        </w:rPr>
        <w:t xml:space="preserve"> will likely lead to continued</w:t>
      </w:r>
      <w:r w:rsidR="000078E5" w:rsidRPr="0035187D">
        <w:rPr>
          <w:rFonts w:eastAsia="Calibri" w:cs="Times New Roman"/>
          <w:sz w:val="24"/>
          <w:szCs w:val="24"/>
        </w:rPr>
        <w:t xml:space="preserve"> development pressur</w:t>
      </w:r>
      <w:r w:rsidR="00086DC9" w:rsidRPr="0035187D">
        <w:rPr>
          <w:rFonts w:eastAsia="Calibri" w:cs="Times New Roman"/>
          <w:sz w:val="24"/>
          <w:szCs w:val="24"/>
        </w:rPr>
        <w:t>e</w:t>
      </w:r>
      <w:r w:rsidR="00145058" w:rsidRPr="0035187D">
        <w:rPr>
          <w:rFonts w:eastAsia="Calibri" w:cs="Times New Roman"/>
          <w:sz w:val="24"/>
          <w:szCs w:val="24"/>
        </w:rPr>
        <w:t>,</w:t>
      </w:r>
      <w:r w:rsidR="000078E5" w:rsidRPr="0035187D">
        <w:rPr>
          <w:rFonts w:eastAsia="Calibri" w:cs="Times New Roman"/>
          <w:sz w:val="24"/>
          <w:szCs w:val="24"/>
        </w:rPr>
        <w:t xml:space="preserve"> challeng</w:t>
      </w:r>
      <w:r w:rsidR="00086DC9" w:rsidRPr="0035187D">
        <w:rPr>
          <w:rFonts w:eastAsia="Calibri" w:cs="Times New Roman"/>
          <w:sz w:val="24"/>
          <w:szCs w:val="24"/>
        </w:rPr>
        <w:t>ing</w:t>
      </w:r>
      <w:r w:rsidR="000078E5" w:rsidRPr="0035187D">
        <w:rPr>
          <w:rFonts w:eastAsia="Calibri" w:cs="Times New Roman"/>
          <w:sz w:val="24"/>
          <w:szCs w:val="24"/>
        </w:rPr>
        <w:t xml:space="preserve"> efforts to reduce nutrient</w:t>
      </w:r>
      <w:r w:rsidR="00086DC9" w:rsidRPr="0035187D">
        <w:rPr>
          <w:rFonts w:eastAsia="Calibri" w:cs="Times New Roman"/>
          <w:sz w:val="24"/>
          <w:szCs w:val="24"/>
        </w:rPr>
        <w:t xml:space="preserve"> and sediment levels</w:t>
      </w:r>
      <w:r w:rsidR="000078E5" w:rsidRPr="0035187D">
        <w:rPr>
          <w:rFonts w:eastAsia="Calibri" w:cs="Times New Roman"/>
          <w:sz w:val="24"/>
          <w:szCs w:val="24"/>
        </w:rPr>
        <w:t>.</w:t>
      </w:r>
      <w:r w:rsidR="009F7A04" w:rsidRPr="0035187D">
        <w:rPr>
          <w:rFonts w:eastAsia="Calibri" w:cs="Times New Roman"/>
          <w:sz w:val="24"/>
          <w:szCs w:val="24"/>
        </w:rPr>
        <w:t xml:space="preserve">  The information may provide Town planners and the Vermont Department of Environmental Conservation data to consider for future mitigation and development projects.  </w:t>
      </w:r>
      <w:r w:rsidR="007744CA" w:rsidRPr="0035187D">
        <w:rPr>
          <w:rFonts w:eastAsia="Calibri" w:cs="Times New Roman"/>
          <w:sz w:val="24"/>
          <w:szCs w:val="24"/>
        </w:rPr>
        <w:t xml:space="preserve">   </w:t>
      </w:r>
    </w:p>
    <w:p w14:paraId="26EA30C4" w14:textId="04C9F505" w:rsidR="003A4CC1" w:rsidRPr="0035187D" w:rsidRDefault="003A4CC1" w:rsidP="00F90188">
      <w:pPr>
        <w:spacing w:line="276" w:lineRule="auto"/>
        <w:rPr>
          <w:rFonts w:cs="Tahoma"/>
          <w:b/>
          <w:sz w:val="24"/>
          <w:szCs w:val="24"/>
          <w:u w:val="single"/>
        </w:rPr>
      </w:pPr>
      <w:r w:rsidRPr="0035187D">
        <w:rPr>
          <w:rFonts w:cs="Tahoma"/>
          <w:b/>
          <w:sz w:val="24"/>
          <w:szCs w:val="24"/>
          <w:u w:val="single"/>
        </w:rPr>
        <w:t>Lake Iroquois Tributaries</w:t>
      </w:r>
    </w:p>
    <w:p w14:paraId="3B7FB42E" w14:textId="5BE6236F" w:rsidR="00A74004" w:rsidRPr="0035187D" w:rsidRDefault="00274208" w:rsidP="00F90188">
      <w:pPr>
        <w:spacing w:line="276" w:lineRule="auto"/>
        <w:rPr>
          <w:rFonts w:cs="Tahoma"/>
          <w:sz w:val="24"/>
          <w:szCs w:val="24"/>
        </w:rPr>
      </w:pPr>
      <w:r w:rsidRPr="0035187D">
        <w:rPr>
          <w:rFonts w:cs="Tahoma"/>
          <w:sz w:val="24"/>
          <w:szCs w:val="24"/>
        </w:rPr>
        <w:t>The Lake Iroquois Association Tributary Monitoring Program</w:t>
      </w:r>
      <w:r w:rsidR="00BD77D1" w:rsidRPr="0035187D">
        <w:rPr>
          <w:rFonts w:cs="Tahoma"/>
          <w:sz w:val="24"/>
          <w:szCs w:val="24"/>
        </w:rPr>
        <w:t xml:space="preserve"> plans to</w:t>
      </w:r>
      <w:r w:rsidRPr="0035187D">
        <w:rPr>
          <w:rFonts w:cs="Tahoma"/>
          <w:sz w:val="24"/>
          <w:szCs w:val="24"/>
        </w:rPr>
        <w:t xml:space="preserve"> continue </w:t>
      </w:r>
      <w:r w:rsidR="00BD77D1" w:rsidRPr="0035187D">
        <w:rPr>
          <w:rFonts w:cs="Tahoma"/>
          <w:sz w:val="24"/>
          <w:szCs w:val="24"/>
        </w:rPr>
        <w:t>sampling of</w:t>
      </w:r>
      <w:r w:rsidRPr="0035187D">
        <w:rPr>
          <w:rFonts w:cs="Tahoma"/>
          <w:sz w:val="24"/>
          <w:szCs w:val="24"/>
        </w:rPr>
        <w:t xml:space="preserve"> inputs from the watershed into the Lake.  </w:t>
      </w:r>
      <w:r w:rsidR="00A74004" w:rsidRPr="0035187D">
        <w:rPr>
          <w:rFonts w:cs="Tahoma"/>
          <w:sz w:val="24"/>
          <w:szCs w:val="24"/>
        </w:rPr>
        <w:t xml:space="preserve">Relative to concentrations of total phosphorus and chloride measured over the 20+ year period of the Lake Champlain Long Term Monitoring Program, the </w:t>
      </w:r>
      <w:r w:rsidR="00723392" w:rsidRPr="0035187D">
        <w:rPr>
          <w:rFonts w:cs="Tahoma"/>
          <w:sz w:val="24"/>
          <w:szCs w:val="24"/>
        </w:rPr>
        <w:t>water quality</w:t>
      </w:r>
      <w:r w:rsidR="00A74004" w:rsidRPr="0035187D">
        <w:rPr>
          <w:rFonts w:cs="Tahoma"/>
          <w:sz w:val="24"/>
          <w:szCs w:val="24"/>
        </w:rPr>
        <w:t xml:space="preserve"> results for the Lake Iroquois tributary monitoring are on par or are better than the average concentrations observed in the LaPlatte River.  This is not surprising given the relatively small size of the Lake Iroquois watershed.  Chloride levels at all sites</w:t>
      </w:r>
      <w:r w:rsidR="001635CF" w:rsidRPr="0035187D">
        <w:rPr>
          <w:rFonts w:cs="Tahoma"/>
          <w:sz w:val="24"/>
          <w:szCs w:val="24"/>
        </w:rPr>
        <w:t xml:space="preserve"> are well within</w:t>
      </w:r>
      <w:r w:rsidR="00A74004" w:rsidRPr="0035187D">
        <w:rPr>
          <w:rFonts w:cs="Tahoma"/>
          <w:sz w:val="24"/>
          <w:szCs w:val="24"/>
        </w:rPr>
        <w:t xml:space="preserve"> the Vermont Water Quality Standards, although</w:t>
      </w:r>
      <w:r w:rsidR="00723392" w:rsidRPr="0035187D">
        <w:rPr>
          <w:rFonts w:cs="Tahoma"/>
          <w:sz w:val="24"/>
          <w:szCs w:val="24"/>
        </w:rPr>
        <w:t xml:space="preserve"> notably</w:t>
      </w:r>
      <w:r w:rsidR="00A76EA6" w:rsidRPr="0035187D">
        <w:rPr>
          <w:rFonts w:cs="Tahoma"/>
          <w:sz w:val="24"/>
          <w:szCs w:val="24"/>
        </w:rPr>
        <w:t xml:space="preserve"> they continue to be</w:t>
      </w:r>
      <w:r w:rsidR="00A74004" w:rsidRPr="0035187D">
        <w:rPr>
          <w:rFonts w:cs="Tahoma"/>
          <w:sz w:val="24"/>
          <w:szCs w:val="24"/>
        </w:rPr>
        <w:t xml:space="preserve"> highe</w:t>
      </w:r>
      <w:r w:rsidR="00F43E11" w:rsidRPr="0035187D">
        <w:rPr>
          <w:rFonts w:cs="Tahoma"/>
          <w:sz w:val="24"/>
          <w:szCs w:val="24"/>
        </w:rPr>
        <w:t>st</w:t>
      </w:r>
      <w:r w:rsidR="00723392" w:rsidRPr="0035187D">
        <w:rPr>
          <w:rFonts w:cs="Tahoma"/>
          <w:sz w:val="24"/>
          <w:szCs w:val="24"/>
        </w:rPr>
        <w:t xml:space="preserve"> at the Site 7 tributary</w:t>
      </w:r>
      <w:r w:rsidR="00F43E11" w:rsidRPr="0035187D">
        <w:rPr>
          <w:rFonts w:cs="Tahoma"/>
          <w:sz w:val="24"/>
          <w:szCs w:val="24"/>
        </w:rPr>
        <w:t xml:space="preserve"> leading from Pond Road</w:t>
      </w:r>
      <w:r w:rsidR="00723392" w:rsidRPr="0035187D">
        <w:rPr>
          <w:rFonts w:cs="Tahoma"/>
          <w:sz w:val="24"/>
          <w:szCs w:val="24"/>
        </w:rPr>
        <w:t xml:space="preserve"> on the western shore</w:t>
      </w:r>
      <w:r w:rsidR="00A74004" w:rsidRPr="0035187D">
        <w:rPr>
          <w:rFonts w:cs="Tahoma"/>
          <w:sz w:val="24"/>
          <w:szCs w:val="24"/>
        </w:rPr>
        <w:t>.  A</w:t>
      </w:r>
      <w:r w:rsidR="007E3F55" w:rsidRPr="0035187D">
        <w:rPr>
          <w:rFonts w:cs="Tahoma"/>
          <w:sz w:val="24"/>
          <w:szCs w:val="24"/>
        </w:rPr>
        <w:t xml:space="preserve"> </w:t>
      </w:r>
      <w:r w:rsidR="00A74004" w:rsidRPr="0035187D">
        <w:rPr>
          <w:rFonts w:cs="Tahoma"/>
          <w:sz w:val="24"/>
          <w:szCs w:val="24"/>
        </w:rPr>
        <w:t>number of sampling locations</w:t>
      </w:r>
      <w:r w:rsidR="007E3F55" w:rsidRPr="0035187D">
        <w:rPr>
          <w:rFonts w:cs="Tahoma"/>
          <w:sz w:val="24"/>
          <w:szCs w:val="24"/>
        </w:rPr>
        <w:t xml:space="preserve"> continue to</w:t>
      </w:r>
      <w:r w:rsidR="00A74004" w:rsidRPr="0035187D">
        <w:rPr>
          <w:rFonts w:cs="Tahoma"/>
          <w:sz w:val="24"/>
          <w:szCs w:val="24"/>
        </w:rPr>
        <w:t xml:space="preserve"> experience phosphorus levels that do not meet Vermont Water Quality Standards of 15 μg/L</w:t>
      </w:r>
      <w:r w:rsidR="007E3F55" w:rsidRPr="0035187D">
        <w:rPr>
          <w:rFonts w:cs="Tahoma"/>
          <w:sz w:val="24"/>
          <w:szCs w:val="24"/>
        </w:rPr>
        <w:t xml:space="preserve">, </w:t>
      </w:r>
      <w:r w:rsidR="005F3A51" w:rsidRPr="0035187D">
        <w:rPr>
          <w:rFonts w:cs="Tahoma"/>
          <w:sz w:val="24"/>
          <w:szCs w:val="24"/>
        </w:rPr>
        <w:t xml:space="preserve">including the five new tributary sampling locations added for 2018.  </w:t>
      </w:r>
    </w:p>
    <w:p w14:paraId="01C2CDED" w14:textId="4FEE418E" w:rsidR="00BE0CED" w:rsidRPr="00EC70FB" w:rsidRDefault="00483266" w:rsidP="00BE0CED">
      <w:pPr>
        <w:spacing w:line="276" w:lineRule="auto"/>
        <w:rPr>
          <w:rFonts w:cs="Tahoma"/>
          <w:sz w:val="24"/>
          <w:szCs w:val="24"/>
        </w:rPr>
        <w:sectPr w:rsidR="00BE0CED" w:rsidRPr="00EC70FB" w:rsidSect="001B230D">
          <w:pgSz w:w="12240" w:h="15840"/>
          <w:pgMar w:top="1440" w:right="1710" w:bottom="1440" w:left="1440" w:header="720" w:footer="720" w:gutter="0"/>
          <w:cols w:space="720"/>
          <w:docGrid w:linePitch="360"/>
        </w:sectPr>
      </w:pPr>
      <w:r w:rsidRPr="0035187D">
        <w:rPr>
          <w:rFonts w:cs="Tahoma"/>
          <w:sz w:val="24"/>
          <w:szCs w:val="24"/>
        </w:rPr>
        <w:t>The Lake Iroquois Association’s monitoring</w:t>
      </w:r>
      <w:r w:rsidR="00583A96" w:rsidRPr="0035187D">
        <w:rPr>
          <w:rFonts w:cs="Tahoma"/>
          <w:sz w:val="24"/>
          <w:szCs w:val="24"/>
        </w:rPr>
        <w:t xml:space="preserve"> effort</w:t>
      </w:r>
      <w:r w:rsidRPr="0035187D">
        <w:rPr>
          <w:rFonts w:cs="Tahoma"/>
          <w:sz w:val="24"/>
          <w:szCs w:val="24"/>
        </w:rPr>
        <w:t>s</w:t>
      </w:r>
      <w:r w:rsidR="00583A96" w:rsidRPr="0035187D">
        <w:rPr>
          <w:rFonts w:cs="Tahoma"/>
          <w:sz w:val="24"/>
          <w:szCs w:val="24"/>
        </w:rPr>
        <w:t xml:space="preserve"> </w:t>
      </w:r>
      <w:r w:rsidR="00AA033C" w:rsidRPr="0035187D">
        <w:rPr>
          <w:rFonts w:cs="Tahoma"/>
          <w:sz w:val="24"/>
          <w:szCs w:val="24"/>
        </w:rPr>
        <w:t>continue to be</w:t>
      </w:r>
      <w:r w:rsidR="0056598D" w:rsidRPr="0035187D">
        <w:rPr>
          <w:rFonts w:cs="Tahoma"/>
          <w:sz w:val="24"/>
          <w:szCs w:val="24"/>
        </w:rPr>
        <w:t xml:space="preserve"> a</w:t>
      </w:r>
      <w:r w:rsidR="00AA033C" w:rsidRPr="0035187D">
        <w:rPr>
          <w:rFonts w:cs="Tahoma"/>
          <w:sz w:val="24"/>
          <w:szCs w:val="24"/>
        </w:rPr>
        <w:t xml:space="preserve"> critical</w:t>
      </w:r>
      <w:r w:rsidR="0056598D" w:rsidRPr="0035187D">
        <w:rPr>
          <w:rFonts w:cs="Tahoma"/>
          <w:sz w:val="24"/>
          <w:szCs w:val="24"/>
        </w:rPr>
        <w:t xml:space="preserve"> part of </w:t>
      </w:r>
      <w:r w:rsidR="004A0391" w:rsidRPr="0035187D">
        <w:rPr>
          <w:rFonts w:cs="Tahoma"/>
          <w:sz w:val="24"/>
          <w:szCs w:val="24"/>
        </w:rPr>
        <w:t>its</w:t>
      </w:r>
      <w:r w:rsidR="0056598D" w:rsidRPr="0035187D">
        <w:rPr>
          <w:rFonts w:cs="Tahoma"/>
          <w:sz w:val="24"/>
          <w:szCs w:val="24"/>
        </w:rPr>
        <w:t xml:space="preserve"> integrated approach to measuring the Lake’s</w:t>
      </w:r>
      <w:r w:rsidR="001E5242" w:rsidRPr="0035187D">
        <w:rPr>
          <w:rFonts w:cs="Tahoma"/>
          <w:sz w:val="24"/>
          <w:szCs w:val="24"/>
        </w:rPr>
        <w:t xml:space="preserve"> health.</w:t>
      </w:r>
      <w:r w:rsidR="00F6084D" w:rsidRPr="0035187D">
        <w:rPr>
          <w:rFonts w:cs="Tahoma"/>
          <w:sz w:val="24"/>
          <w:szCs w:val="24"/>
        </w:rPr>
        <w:t xml:space="preserve">  </w:t>
      </w:r>
      <w:r w:rsidR="00A74004" w:rsidRPr="0035187D">
        <w:rPr>
          <w:rFonts w:cs="Tahoma"/>
          <w:sz w:val="24"/>
          <w:szCs w:val="24"/>
        </w:rPr>
        <w:t>The L</w:t>
      </w:r>
      <w:r w:rsidR="000C7DD4" w:rsidRPr="0035187D">
        <w:rPr>
          <w:rFonts w:cs="Tahoma"/>
          <w:sz w:val="24"/>
          <w:szCs w:val="24"/>
        </w:rPr>
        <w:t>ake Iroquois Association</w:t>
      </w:r>
      <w:r w:rsidR="00821447" w:rsidRPr="0035187D">
        <w:rPr>
          <w:rFonts w:cs="Tahoma"/>
          <w:sz w:val="24"/>
          <w:szCs w:val="24"/>
        </w:rPr>
        <w:t xml:space="preserve"> will</w:t>
      </w:r>
      <w:r w:rsidR="00A74004" w:rsidRPr="0035187D">
        <w:rPr>
          <w:rFonts w:cs="Tahoma"/>
          <w:sz w:val="24"/>
          <w:szCs w:val="24"/>
        </w:rPr>
        <w:t xml:space="preserve"> </w:t>
      </w:r>
      <w:r w:rsidR="004423A5" w:rsidRPr="0035187D">
        <w:rPr>
          <w:rFonts w:cs="Tahoma"/>
          <w:sz w:val="24"/>
          <w:szCs w:val="24"/>
        </w:rPr>
        <w:t>continue</w:t>
      </w:r>
      <w:r w:rsidR="00A74004" w:rsidRPr="0035187D">
        <w:rPr>
          <w:rFonts w:cs="Tahoma"/>
          <w:sz w:val="24"/>
          <w:szCs w:val="24"/>
        </w:rPr>
        <w:t xml:space="preserve"> to</w:t>
      </w:r>
      <w:r w:rsidR="00666817" w:rsidRPr="0035187D">
        <w:rPr>
          <w:rFonts w:cs="Tahoma"/>
          <w:sz w:val="24"/>
          <w:szCs w:val="24"/>
        </w:rPr>
        <w:t xml:space="preserve"> rely on th</w:t>
      </w:r>
      <w:r w:rsidR="00BF3A26" w:rsidRPr="0035187D">
        <w:rPr>
          <w:rFonts w:cs="Tahoma"/>
          <w:sz w:val="24"/>
          <w:szCs w:val="24"/>
        </w:rPr>
        <w:t xml:space="preserve">e </w:t>
      </w:r>
      <w:r w:rsidR="001B550F" w:rsidRPr="0035187D">
        <w:rPr>
          <w:rFonts w:cs="Tahoma"/>
          <w:sz w:val="24"/>
          <w:szCs w:val="24"/>
        </w:rPr>
        <w:t>tributary</w:t>
      </w:r>
      <w:r w:rsidR="00666817" w:rsidRPr="0035187D">
        <w:rPr>
          <w:rFonts w:cs="Tahoma"/>
          <w:sz w:val="24"/>
          <w:szCs w:val="24"/>
        </w:rPr>
        <w:t xml:space="preserve"> monitoring data</w:t>
      </w:r>
      <w:r w:rsidR="00130B04" w:rsidRPr="0035187D">
        <w:rPr>
          <w:rFonts w:cs="Tahoma"/>
          <w:sz w:val="24"/>
          <w:szCs w:val="24"/>
        </w:rPr>
        <w:t xml:space="preserve"> </w:t>
      </w:r>
      <w:r w:rsidR="004A0391" w:rsidRPr="0035187D">
        <w:rPr>
          <w:rFonts w:cs="Tahoma"/>
          <w:sz w:val="24"/>
          <w:szCs w:val="24"/>
        </w:rPr>
        <w:t>to</w:t>
      </w:r>
      <w:r w:rsidR="00A74004" w:rsidRPr="0035187D">
        <w:rPr>
          <w:rFonts w:cs="Tahoma"/>
          <w:sz w:val="24"/>
          <w:szCs w:val="24"/>
        </w:rPr>
        <w:t xml:space="preserve"> </w:t>
      </w:r>
      <w:r w:rsidR="00185BB2" w:rsidRPr="0035187D">
        <w:rPr>
          <w:rFonts w:cs="Tahoma"/>
          <w:sz w:val="24"/>
          <w:szCs w:val="24"/>
        </w:rPr>
        <w:t>support</w:t>
      </w:r>
      <w:r w:rsidR="004A0391" w:rsidRPr="0035187D">
        <w:rPr>
          <w:rFonts w:cs="Tahoma"/>
          <w:sz w:val="24"/>
          <w:szCs w:val="24"/>
        </w:rPr>
        <w:t xml:space="preserve"> pursuit of</w:t>
      </w:r>
      <w:r w:rsidR="004423A5" w:rsidRPr="0035187D">
        <w:rPr>
          <w:rFonts w:cs="Tahoma"/>
          <w:sz w:val="24"/>
          <w:szCs w:val="24"/>
        </w:rPr>
        <w:t xml:space="preserve"> grants</w:t>
      </w:r>
      <w:r w:rsidR="004A0391" w:rsidRPr="0035187D">
        <w:rPr>
          <w:rFonts w:cs="Tahoma"/>
          <w:sz w:val="24"/>
          <w:szCs w:val="24"/>
        </w:rPr>
        <w:t xml:space="preserve"> </w:t>
      </w:r>
      <w:r w:rsidR="001B550F" w:rsidRPr="0035187D">
        <w:rPr>
          <w:rFonts w:cs="Tahoma"/>
          <w:sz w:val="24"/>
          <w:szCs w:val="24"/>
        </w:rPr>
        <w:t>which</w:t>
      </w:r>
      <w:r w:rsidR="00185BB2" w:rsidRPr="0035187D">
        <w:rPr>
          <w:rFonts w:cs="Tahoma"/>
          <w:sz w:val="24"/>
          <w:szCs w:val="24"/>
        </w:rPr>
        <w:t xml:space="preserve"> address erosion mitigation and sediment contro</w:t>
      </w:r>
      <w:r w:rsidR="001B550F" w:rsidRPr="0035187D">
        <w:rPr>
          <w:rFonts w:cs="Tahoma"/>
          <w:sz w:val="24"/>
          <w:szCs w:val="24"/>
        </w:rPr>
        <w:t>l</w:t>
      </w:r>
      <w:r w:rsidR="00BE0CED">
        <w:rPr>
          <w:rFonts w:cs="Tahoma"/>
          <w:sz w:val="24"/>
          <w:szCs w:val="24"/>
        </w:rPr>
        <w:t>.</w:t>
      </w:r>
    </w:p>
    <w:p w14:paraId="1E7EEB5E" w14:textId="7B051760" w:rsidR="00884987" w:rsidRPr="00EC70FB" w:rsidRDefault="00884987" w:rsidP="00F02B43">
      <w:pPr>
        <w:sectPr w:rsidR="00884987" w:rsidRPr="00EC70FB" w:rsidSect="00094394">
          <w:footerReference w:type="default" r:id="rId18"/>
          <w:pgSz w:w="15840" w:h="12240" w:orient="landscape"/>
          <w:pgMar w:top="1440" w:right="1440" w:bottom="1440" w:left="1440" w:header="720" w:footer="720" w:gutter="0"/>
          <w:cols w:space="720"/>
          <w:docGrid w:linePitch="360"/>
        </w:sectPr>
      </w:pPr>
    </w:p>
    <w:p w14:paraId="0618269B" w14:textId="77777777" w:rsidR="003276E8" w:rsidRPr="00EC70FB" w:rsidRDefault="003276E8" w:rsidP="006E78BC"/>
    <w:sectPr w:rsidR="003276E8" w:rsidRPr="00EC70FB" w:rsidSect="00C42D0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0B7F5" w14:textId="77777777" w:rsidR="0049699B" w:rsidRDefault="0049699B" w:rsidP="006F0DBE">
      <w:pPr>
        <w:spacing w:after="0" w:line="240" w:lineRule="auto"/>
      </w:pPr>
      <w:r>
        <w:separator/>
      </w:r>
    </w:p>
  </w:endnote>
  <w:endnote w:type="continuationSeparator" w:id="0">
    <w:p w14:paraId="0B1577A0" w14:textId="77777777" w:rsidR="0049699B" w:rsidRDefault="0049699B" w:rsidP="006F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3CBB9" w14:textId="77777777" w:rsidR="00DF4153" w:rsidRDefault="00DF4153">
    <w:pPr>
      <w:pStyle w:val="Footer"/>
      <w:jc w:val="center"/>
    </w:pPr>
  </w:p>
  <w:p w14:paraId="4AEB4622" w14:textId="77777777" w:rsidR="00DF4153" w:rsidRDefault="00DF4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30FAE" w14:textId="77777777" w:rsidR="00DF4153" w:rsidRDefault="00DF4153">
    <w:pPr>
      <w:pStyle w:val="Footer"/>
      <w:jc w:val="center"/>
    </w:pPr>
  </w:p>
  <w:p w14:paraId="485D6598" w14:textId="77777777" w:rsidR="00DF4153" w:rsidRDefault="00DF41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216028"/>
      <w:docPartObj>
        <w:docPartGallery w:val="Page Numbers (Bottom of Page)"/>
        <w:docPartUnique/>
      </w:docPartObj>
    </w:sdtPr>
    <w:sdtEndPr>
      <w:rPr>
        <w:noProof/>
      </w:rPr>
    </w:sdtEndPr>
    <w:sdtContent>
      <w:p w14:paraId="621C2BFD" w14:textId="77777777" w:rsidR="00DF4153" w:rsidRDefault="00DF415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6DD072DB" w14:textId="77777777" w:rsidR="00DF4153" w:rsidRDefault="00DF41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762557"/>
      <w:docPartObj>
        <w:docPartGallery w:val="Page Numbers (Bottom of Page)"/>
        <w:docPartUnique/>
      </w:docPartObj>
    </w:sdtPr>
    <w:sdtEndPr>
      <w:rPr>
        <w:noProof/>
      </w:rPr>
    </w:sdtEndPr>
    <w:sdtContent>
      <w:p w14:paraId="71BCC430" w14:textId="77777777" w:rsidR="00DF4153" w:rsidRDefault="00DF4153">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71BF64E3" w14:textId="77777777" w:rsidR="00DF4153" w:rsidRDefault="00DF4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33356" w14:textId="77777777" w:rsidR="0049699B" w:rsidRDefault="0049699B" w:rsidP="006F0DBE">
      <w:pPr>
        <w:spacing w:after="0" w:line="240" w:lineRule="auto"/>
      </w:pPr>
      <w:r>
        <w:separator/>
      </w:r>
    </w:p>
  </w:footnote>
  <w:footnote w:type="continuationSeparator" w:id="0">
    <w:p w14:paraId="04A869F4" w14:textId="77777777" w:rsidR="0049699B" w:rsidRDefault="0049699B" w:rsidP="006F0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748F"/>
    <w:multiLevelType w:val="hybridMultilevel"/>
    <w:tmpl w:val="A3C0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310D8"/>
    <w:multiLevelType w:val="hybridMultilevel"/>
    <w:tmpl w:val="378C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E079E"/>
    <w:multiLevelType w:val="hybridMultilevel"/>
    <w:tmpl w:val="05E6AC68"/>
    <w:lvl w:ilvl="0" w:tplc="307AFDDE">
      <w:start w:val="1"/>
      <w:numFmt w:val="decimal"/>
      <w:lvlText w:val="%1."/>
      <w:lvlJc w:val="left"/>
      <w:pPr>
        <w:ind w:left="720" w:hanging="360"/>
      </w:pPr>
      <w:rPr>
        <w:rFonts w:hint="default"/>
      </w:rPr>
    </w:lvl>
    <w:lvl w:ilvl="1" w:tplc="866082B2">
      <w:start w:val="1"/>
      <w:numFmt w:val="lowerLetter"/>
      <w:lvlText w:val="%2."/>
      <w:lvlJc w:val="left"/>
      <w:pPr>
        <w:ind w:left="1440" w:hanging="360"/>
      </w:pPr>
      <w:rPr>
        <w:rFonts w:asciiTheme="minorHAnsi" w:hAnsiTheme="minorHAnsi" w:hint="default"/>
        <w:sz w:val="22"/>
      </w:rPr>
    </w:lvl>
    <w:lvl w:ilvl="2" w:tplc="393AADE2" w:tentative="1">
      <w:start w:val="1"/>
      <w:numFmt w:val="lowerRoman"/>
      <w:lvlText w:val="%3."/>
      <w:lvlJc w:val="right"/>
      <w:pPr>
        <w:ind w:left="2160" w:hanging="180"/>
      </w:pPr>
    </w:lvl>
    <w:lvl w:ilvl="3" w:tplc="2B104F3C" w:tentative="1">
      <w:start w:val="1"/>
      <w:numFmt w:val="decimal"/>
      <w:lvlText w:val="%4."/>
      <w:lvlJc w:val="left"/>
      <w:pPr>
        <w:ind w:left="2880" w:hanging="360"/>
      </w:pPr>
    </w:lvl>
    <w:lvl w:ilvl="4" w:tplc="1E807E3E" w:tentative="1">
      <w:start w:val="1"/>
      <w:numFmt w:val="lowerLetter"/>
      <w:lvlText w:val="%5."/>
      <w:lvlJc w:val="left"/>
      <w:pPr>
        <w:ind w:left="3600" w:hanging="360"/>
      </w:pPr>
    </w:lvl>
    <w:lvl w:ilvl="5" w:tplc="A9C68E40" w:tentative="1">
      <w:start w:val="1"/>
      <w:numFmt w:val="lowerRoman"/>
      <w:lvlText w:val="%6."/>
      <w:lvlJc w:val="right"/>
      <w:pPr>
        <w:ind w:left="4320" w:hanging="180"/>
      </w:pPr>
    </w:lvl>
    <w:lvl w:ilvl="6" w:tplc="A8B6D140" w:tentative="1">
      <w:start w:val="1"/>
      <w:numFmt w:val="decimal"/>
      <w:lvlText w:val="%7."/>
      <w:lvlJc w:val="left"/>
      <w:pPr>
        <w:ind w:left="5040" w:hanging="360"/>
      </w:pPr>
    </w:lvl>
    <w:lvl w:ilvl="7" w:tplc="401AB4EE" w:tentative="1">
      <w:start w:val="1"/>
      <w:numFmt w:val="lowerLetter"/>
      <w:lvlText w:val="%8."/>
      <w:lvlJc w:val="left"/>
      <w:pPr>
        <w:ind w:left="5760" w:hanging="360"/>
      </w:pPr>
    </w:lvl>
    <w:lvl w:ilvl="8" w:tplc="BC68858A" w:tentative="1">
      <w:start w:val="1"/>
      <w:numFmt w:val="lowerRoman"/>
      <w:lvlText w:val="%9."/>
      <w:lvlJc w:val="right"/>
      <w:pPr>
        <w:ind w:left="6480" w:hanging="180"/>
      </w:pPr>
    </w:lvl>
  </w:abstractNum>
  <w:abstractNum w:abstractNumId="3" w15:restartNumberingAfterBreak="0">
    <w:nsid w:val="22E42C1D"/>
    <w:multiLevelType w:val="hybridMultilevel"/>
    <w:tmpl w:val="B7E0BE76"/>
    <w:lvl w:ilvl="0" w:tplc="C884E3C6">
      <w:start w:val="3"/>
      <w:numFmt w:val="bullet"/>
      <w:lvlText w:val=""/>
      <w:lvlJc w:val="left"/>
      <w:pPr>
        <w:ind w:left="465" w:hanging="360"/>
      </w:pPr>
      <w:rPr>
        <w:rFonts w:ascii="Wingdings" w:eastAsiaTheme="minorHAnsi" w:hAnsi="Wingdings"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15:restartNumberingAfterBreak="0">
    <w:nsid w:val="2CE177CF"/>
    <w:multiLevelType w:val="multilevel"/>
    <w:tmpl w:val="1C484A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A951B2C"/>
    <w:multiLevelType w:val="hybridMultilevel"/>
    <w:tmpl w:val="378C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E909DC"/>
    <w:multiLevelType w:val="hybridMultilevel"/>
    <w:tmpl w:val="F52427D8"/>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43F26E84"/>
    <w:multiLevelType w:val="hybridMultilevel"/>
    <w:tmpl w:val="A0F68164"/>
    <w:lvl w:ilvl="0" w:tplc="7178A3DE">
      <w:start w:val="3"/>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59184190"/>
    <w:multiLevelType w:val="hybridMultilevel"/>
    <w:tmpl w:val="7F98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552342"/>
    <w:multiLevelType w:val="hybridMultilevel"/>
    <w:tmpl w:val="985C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B3351D"/>
    <w:multiLevelType w:val="hybridMultilevel"/>
    <w:tmpl w:val="D594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8"/>
  </w:num>
  <w:num w:numId="5">
    <w:abstractNumId w:val="5"/>
  </w:num>
  <w:num w:numId="6">
    <w:abstractNumId w:val="4"/>
  </w:num>
  <w:num w:numId="7">
    <w:abstractNumId w:val="3"/>
  </w:num>
  <w:num w:numId="8">
    <w:abstractNumId w:val="7"/>
  </w:num>
  <w:num w:numId="9">
    <w:abstractNumId w:val="6"/>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3D2"/>
    <w:rsid w:val="000002CF"/>
    <w:rsid w:val="000028D8"/>
    <w:rsid w:val="00005A42"/>
    <w:rsid w:val="000060F4"/>
    <w:rsid w:val="000074FD"/>
    <w:rsid w:val="000078E5"/>
    <w:rsid w:val="0001168E"/>
    <w:rsid w:val="00011E78"/>
    <w:rsid w:val="000124F8"/>
    <w:rsid w:val="0001503E"/>
    <w:rsid w:val="00016F62"/>
    <w:rsid w:val="000178CC"/>
    <w:rsid w:val="000179A3"/>
    <w:rsid w:val="000212C8"/>
    <w:rsid w:val="00021769"/>
    <w:rsid w:val="00022F7A"/>
    <w:rsid w:val="0002306B"/>
    <w:rsid w:val="00023509"/>
    <w:rsid w:val="0002415B"/>
    <w:rsid w:val="00026375"/>
    <w:rsid w:val="0003049A"/>
    <w:rsid w:val="00031911"/>
    <w:rsid w:val="00034156"/>
    <w:rsid w:val="00034267"/>
    <w:rsid w:val="000365F6"/>
    <w:rsid w:val="00036B6C"/>
    <w:rsid w:val="0004055D"/>
    <w:rsid w:val="000426E9"/>
    <w:rsid w:val="00046888"/>
    <w:rsid w:val="000472C6"/>
    <w:rsid w:val="000503BE"/>
    <w:rsid w:val="00053A21"/>
    <w:rsid w:val="00053ECA"/>
    <w:rsid w:val="000542DB"/>
    <w:rsid w:val="00054B0E"/>
    <w:rsid w:val="000550A9"/>
    <w:rsid w:val="00056023"/>
    <w:rsid w:val="00056BED"/>
    <w:rsid w:val="000578BA"/>
    <w:rsid w:val="000605EA"/>
    <w:rsid w:val="000609CE"/>
    <w:rsid w:val="00060A4C"/>
    <w:rsid w:val="00060F21"/>
    <w:rsid w:val="0006148E"/>
    <w:rsid w:val="00061BAE"/>
    <w:rsid w:val="000640CA"/>
    <w:rsid w:val="00065801"/>
    <w:rsid w:val="00065D8D"/>
    <w:rsid w:val="0006640A"/>
    <w:rsid w:val="00066E40"/>
    <w:rsid w:val="00067FA4"/>
    <w:rsid w:val="0007209F"/>
    <w:rsid w:val="000725ED"/>
    <w:rsid w:val="0007414A"/>
    <w:rsid w:val="00075448"/>
    <w:rsid w:val="000801BE"/>
    <w:rsid w:val="0008156F"/>
    <w:rsid w:val="0008284B"/>
    <w:rsid w:val="00082E41"/>
    <w:rsid w:val="00086DC9"/>
    <w:rsid w:val="000901AD"/>
    <w:rsid w:val="00092C09"/>
    <w:rsid w:val="00094394"/>
    <w:rsid w:val="00095028"/>
    <w:rsid w:val="00095EB3"/>
    <w:rsid w:val="000974D9"/>
    <w:rsid w:val="000A0B39"/>
    <w:rsid w:val="000A1611"/>
    <w:rsid w:val="000A175A"/>
    <w:rsid w:val="000A1E48"/>
    <w:rsid w:val="000A2B63"/>
    <w:rsid w:val="000A3D1C"/>
    <w:rsid w:val="000A5A49"/>
    <w:rsid w:val="000A736B"/>
    <w:rsid w:val="000B3C1E"/>
    <w:rsid w:val="000B4F91"/>
    <w:rsid w:val="000B668E"/>
    <w:rsid w:val="000B7D9D"/>
    <w:rsid w:val="000C0D0F"/>
    <w:rsid w:val="000C2831"/>
    <w:rsid w:val="000C2EBA"/>
    <w:rsid w:val="000C32D8"/>
    <w:rsid w:val="000C3334"/>
    <w:rsid w:val="000C3D35"/>
    <w:rsid w:val="000C7DD4"/>
    <w:rsid w:val="000D03B0"/>
    <w:rsid w:val="000D1FEE"/>
    <w:rsid w:val="000D2D50"/>
    <w:rsid w:val="000D43BB"/>
    <w:rsid w:val="000D450F"/>
    <w:rsid w:val="000D7BE7"/>
    <w:rsid w:val="000E1CD4"/>
    <w:rsid w:val="000E2B82"/>
    <w:rsid w:val="000E42A0"/>
    <w:rsid w:val="000E56CA"/>
    <w:rsid w:val="000E681A"/>
    <w:rsid w:val="000E7141"/>
    <w:rsid w:val="000F0CEF"/>
    <w:rsid w:val="000F279F"/>
    <w:rsid w:val="000F3051"/>
    <w:rsid w:val="000F59DE"/>
    <w:rsid w:val="000F5AC2"/>
    <w:rsid w:val="000F6E6B"/>
    <w:rsid w:val="000F7C47"/>
    <w:rsid w:val="00100287"/>
    <w:rsid w:val="00101AB9"/>
    <w:rsid w:val="00103718"/>
    <w:rsid w:val="00104DDB"/>
    <w:rsid w:val="00104F63"/>
    <w:rsid w:val="0010527D"/>
    <w:rsid w:val="001071BF"/>
    <w:rsid w:val="0011011C"/>
    <w:rsid w:val="00111707"/>
    <w:rsid w:val="00114577"/>
    <w:rsid w:val="0011532B"/>
    <w:rsid w:val="0011600D"/>
    <w:rsid w:val="001161C2"/>
    <w:rsid w:val="00116E67"/>
    <w:rsid w:val="00122000"/>
    <w:rsid w:val="00122E1F"/>
    <w:rsid w:val="00124675"/>
    <w:rsid w:val="00125F48"/>
    <w:rsid w:val="001306E7"/>
    <w:rsid w:val="00130B04"/>
    <w:rsid w:val="0013268B"/>
    <w:rsid w:val="0013435E"/>
    <w:rsid w:val="0013440B"/>
    <w:rsid w:val="00137B34"/>
    <w:rsid w:val="00141106"/>
    <w:rsid w:val="00141C76"/>
    <w:rsid w:val="001429C7"/>
    <w:rsid w:val="00143910"/>
    <w:rsid w:val="001443A9"/>
    <w:rsid w:val="00144C2A"/>
    <w:rsid w:val="00145058"/>
    <w:rsid w:val="0014512F"/>
    <w:rsid w:val="00146241"/>
    <w:rsid w:val="001470D8"/>
    <w:rsid w:val="001471DD"/>
    <w:rsid w:val="00147CAA"/>
    <w:rsid w:val="00150374"/>
    <w:rsid w:val="001546D3"/>
    <w:rsid w:val="00155D71"/>
    <w:rsid w:val="00156DF5"/>
    <w:rsid w:val="001571A9"/>
    <w:rsid w:val="00157D1A"/>
    <w:rsid w:val="00160A48"/>
    <w:rsid w:val="00161E3E"/>
    <w:rsid w:val="001626FF"/>
    <w:rsid w:val="00162E4D"/>
    <w:rsid w:val="001635CF"/>
    <w:rsid w:val="001640C7"/>
    <w:rsid w:val="001640E6"/>
    <w:rsid w:val="00165640"/>
    <w:rsid w:val="001658EC"/>
    <w:rsid w:val="00165A2F"/>
    <w:rsid w:val="00165CB4"/>
    <w:rsid w:val="00172F8A"/>
    <w:rsid w:val="00177BA8"/>
    <w:rsid w:val="0018199E"/>
    <w:rsid w:val="00181D71"/>
    <w:rsid w:val="00182648"/>
    <w:rsid w:val="00183A7A"/>
    <w:rsid w:val="00183DBF"/>
    <w:rsid w:val="00185BB2"/>
    <w:rsid w:val="00185ED9"/>
    <w:rsid w:val="001873B8"/>
    <w:rsid w:val="001905EC"/>
    <w:rsid w:val="00190D3E"/>
    <w:rsid w:val="00192A88"/>
    <w:rsid w:val="001932F8"/>
    <w:rsid w:val="00195CCA"/>
    <w:rsid w:val="001965DF"/>
    <w:rsid w:val="00196B22"/>
    <w:rsid w:val="00196EE5"/>
    <w:rsid w:val="001A0D2D"/>
    <w:rsid w:val="001A2F75"/>
    <w:rsid w:val="001A7924"/>
    <w:rsid w:val="001B230D"/>
    <w:rsid w:val="001B4634"/>
    <w:rsid w:val="001B550F"/>
    <w:rsid w:val="001B6B0C"/>
    <w:rsid w:val="001B70EF"/>
    <w:rsid w:val="001C3C16"/>
    <w:rsid w:val="001C4511"/>
    <w:rsid w:val="001C4EDE"/>
    <w:rsid w:val="001C731D"/>
    <w:rsid w:val="001C79D4"/>
    <w:rsid w:val="001D0192"/>
    <w:rsid w:val="001D0C2D"/>
    <w:rsid w:val="001D0D52"/>
    <w:rsid w:val="001D24F3"/>
    <w:rsid w:val="001D2AF3"/>
    <w:rsid w:val="001D4761"/>
    <w:rsid w:val="001E20CD"/>
    <w:rsid w:val="001E431C"/>
    <w:rsid w:val="001E5242"/>
    <w:rsid w:val="001E5E33"/>
    <w:rsid w:val="001E6643"/>
    <w:rsid w:val="001E7782"/>
    <w:rsid w:val="001F0E2F"/>
    <w:rsid w:val="001F15D9"/>
    <w:rsid w:val="001F67F7"/>
    <w:rsid w:val="001F68C9"/>
    <w:rsid w:val="001F6EC7"/>
    <w:rsid w:val="002026E3"/>
    <w:rsid w:val="0021230B"/>
    <w:rsid w:val="002140D8"/>
    <w:rsid w:val="0021417B"/>
    <w:rsid w:val="00214637"/>
    <w:rsid w:val="00223044"/>
    <w:rsid w:val="00223606"/>
    <w:rsid w:val="00223F25"/>
    <w:rsid w:val="002245A9"/>
    <w:rsid w:val="0022660C"/>
    <w:rsid w:val="002306A9"/>
    <w:rsid w:val="00232E3F"/>
    <w:rsid w:val="002333D1"/>
    <w:rsid w:val="002356E0"/>
    <w:rsid w:val="0023594F"/>
    <w:rsid w:val="00236229"/>
    <w:rsid w:val="00240E11"/>
    <w:rsid w:val="00242FCB"/>
    <w:rsid w:val="00243BF6"/>
    <w:rsid w:val="0024412B"/>
    <w:rsid w:val="00244C43"/>
    <w:rsid w:val="002452DA"/>
    <w:rsid w:val="002466A3"/>
    <w:rsid w:val="00247A5B"/>
    <w:rsid w:val="002520AB"/>
    <w:rsid w:val="0025314C"/>
    <w:rsid w:val="00257D2A"/>
    <w:rsid w:val="00257FA0"/>
    <w:rsid w:val="00266D8A"/>
    <w:rsid w:val="00270F60"/>
    <w:rsid w:val="00270F68"/>
    <w:rsid w:val="002737D0"/>
    <w:rsid w:val="00274208"/>
    <w:rsid w:val="0027458A"/>
    <w:rsid w:val="00275076"/>
    <w:rsid w:val="00275593"/>
    <w:rsid w:val="0028112B"/>
    <w:rsid w:val="00281B73"/>
    <w:rsid w:val="00282226"/>
    <w:rsid w:val="002863F5"/>
    <w:rsid w:val="00286AD9"/>
    <w:rsid w:val="00287459"/>
    <w:rsid w:val="00290C80"/>
    <w:rsid w:val="00292059"/>
    <w:rsid w:val="00292604"/>
    <w:rsid w:val="00292F52"/>
    <w:rsid w:val="00293E8B"/>
    <w:rsid w:val="002951AD"/>
    <w:rsid w:val="002964E5"/>
    <w:rsid w:val="00297E9B"/>
    <w:rsid w:val="002A1251"/>
    <w:rsid w:val="002A1534"/>
    <w:rsid w:val="002A1904"/>
    <w:rsid w:val="002A2D85"/>
    <w:rsid w:val="002A5DFB"/>
    <w:rsid w:val="002B44D2"/>
    <w:rsid w:val="002B455F"/>
    <w:rsid w:val="002B6BE3"/>
    <w:rsid w:val="002B72CE"/>
    <w:rsid w:val="002C26CD"/>
    <w:rsid w:val="002C47C9"/>
    <w:rsid w:val="002C4D12"/>
    <w:rsid w:val="002C6F94"/>
    <w:rsid w:val="002C7ADA"/>
    <w:rsid w:val="002D05E0"/>
    <w:rsid w:val="002D1F60"/>
    <w:rsid w:val="002D209C"/>
    <w:rsid w:val="002D27E3"/>
    <w:rsid w:val="002D5012"/>
    <w:rsid w:val="002D5782"/>
    <w:rsid w:val="002D5B47"/>
    <w:rsid w:val="002E1E14"/>
    <w:rsid w:val="002F3DFE"/>
    <w:rsid w:val="002F43AF"/>
    <w:rsid w:val="002F7250"/>
    <w:rsid w:val="003011D4"/>
    <w:rsid w:val="0030334B"/>
    <w:rsid w:val="00303FFF"/>
    <w:rsid w:val="00304A25"/>
    <w:rsid w:val="003059CD"/>
    <w:rsid w:val="003106FE"/>
    <w:rsid w:val="0031103A"/>
    <w:rsid w:val="00315A07"/>
    <w:rsid w:val="00316EB0"/>
    <w:rsid w:val="0031707F"/>
    <w:rsid w:val="00320B98"/>
    <w:rsid w:val="00320C91"/>
    <w:rsid w:val="00320FF6"/>
    <w:rsid w:val="00321BDD"/>
    <w:rsid w:val="00322ED8"/>
    <w:rsid w:val="00323F86"/>
    <w:rsid w:val="00325937"/>
    <w:rsid w:val="00326A8D"/>
    <w:rsid w:val="003271EE"/>
    <w:rsid w:val="003276E8"/>
    <w:rsid w:val="00330B2B"/>
    <w:rsid w:val="00331405"/>
    <w:rsid w:val="00334A5A"/>
    <w:rsid w:val="00336042"/>
    <w:rsid w:val="003360CE"/>
    <w:rsid w:val="00341968"/>
    <w:rsid w:val="003419D0"/>
    <w:rsid w:val="003445E7"/>
    <w:rsid w:val="00346593"/>
    <w:rsid w:val="0035187D"/>
    <w:rsid w:val="00353E42"/>
    <w:rsid w:val="00354A1F"/>
    <w:rsid w:val="00354D4E"/>
    <w:rsid w:val="003602A7"/>
    <w:rsid w:val="00361A4E"/>
    <w:rsid w:val="003636E7"/>
    <w:rsid w:val="00363F67"/>
    <w:rsid w:val="00364BBB"/>
    <w:rsid w:val="00365213"/>
    <w:rsid w:val="00365E81"/>
    <w:rsid w:val="00367417"/>
    <w:rsid w:val="0037119D"/>
    <w:rsid w:val="003722F8"/>
    <w:rsid w:val="00376196"/>
    <w:rsid w:val="0038442F"/>
    <w:rsid w:val="0038512F"/>
    <w:rsid w:val="00386665"/>
    <w:rsid w:val="0039536A"/>
    <w:rsid w:val="00395F48"/>
    <w:rsid w:val="00396714"/>
    <w:rsid w:val="00396D0E"/>
    <w:rsid w:val="00397B32"/>
    <w:rsid w:val="00397ED0"/>
    <w:rsid w:val="003A2A10"/>
    <w:rsid w:val="003A2C5E"/>
    <w:rsid w:val="003A3411"/>
    <w:rsid w:val="003A353B"/>
    <w:rsid w:val="003A39BC"/>
    <w:rsid w:val="003A45CD"/>
    <w:rsid w:val="003A4CC1"/>
    <w:rsid w:val="003A6831"/>
    <w:rsid w:val="003B04B6"/>
    <w:rsid w:val="003B0A4D"/>
    <w:rsid w:val="003B1931"/>
    <w:rsid w:val="003C11F5"/>
    <w:rsid w:val="003C1B69"/>
    <w:rsid w:val="003C2D98"/>
    <w:rsid w:val="003C3631"/>
    <w:rsid w:val="003C5753"/>
    <w:rsid w:val="003D102E"/>
    <w:rsid w:val="003D2DA3"/>
    <w:rsid w:val="003D2FD8"/>
    <w:rsid w:val="003D332D"/>
    <w:rsid w:val="003D4AD1"/>
    <w:rsid w:val="003D5BF0"/>
    <w:rsid w:val="003E1B0D"/>
    <w:rsid w:val="003E2042"/>
    <w:rsid w:val="003E5A6C"/>
    <w:rsid w:val="003E6AED"/>
    <w:rsid w:val="003F15CA"/>
    <w:rsid w:val="003F48A2"/>
    <w:rsid w:val="003F60D8"/>
    <w:rsid w:val="003F73F9"/>
    <w:rsid w:val="0040007A"/>
    <w:rsid w:val="0040035C"/>
    <w:rsid w:val="00400C03"/>
    <w:rsid w:val="00401BE4"/>
    <w:rsid w:val="00402FAD"/>
    <w:rsid w:val="00403B63"/>
    <w:rsid w:val="00404F45"/>
    <w:rsid w:val="00410BEA"/>
    <w:rsid w:val="004125B7"/>
    <w:rsid w:val="00413D13"/>
    <w:rsid w:val="00413E27"/>
    <w:rsid w:val="00422CAE"/>
    <w:rsid w:val="00423385"/>
    <w:rsid w:val="00430050"/>
    <w:rsid w:val="0043052D"/>
    <w:rsid w:val="00434A4F"/>
    <w:rsid w:val="004379C2"/>
    <w:rsid w:val="0044028F"/>
    <w:rsid w:val="0044079B"/>
    <w:rsid w:val="00440820"/>
    <w:rsid w:val="004423A5"/>
    <w:rsid w:val="0044373D"/>
    <w:rsid w:val="00444133"/>
    <w:rsid w:val="004451CB"/>
    <w:rsid w:val="004454D2"/>
    <w:rsid w:val="00446072"/>
    <w:rsid w:val="00446E2D"/>
    <w:rsid w:val="00447518"/>
    <w:rsid w:val="00451F60"/>
    <w:rsid w:val="00452697"/>
    <w:rsid w:val="0045465F"/>
    <w:rsid w:val="00454E85"/>
    <w:rsid w:val="00457188"/>
    <w:rsid w:val="0046079C"/>
    <w:rsid w:val="004634CC"/>
    <w:rsid w:val="00464A4B"/>
    <w:rsid w:val="00465172"/>
    <w:rsid w:val="00466A0C"/>
    <w:rsid w:val="004713C5"/>
    <w:rsid w:val="00473B2E"/>
    <w:rsid w:val="00473D67"/>
    <w:rsid w:val="00483266"/>
    <w:rsid w:val="0048329C"/>
    <w:rsid w:val="00484743"/>
    <w:rsid w:val="00485400"/>
    <w:rsid w:val="0048592E"/>
    <w:rsid w:val="00493724"/>
    <w:rsid w:val="00493AFD"/>
    <w:rsid w:val="00494BB8"/>
    <w:rsid w:val="0049598C"/>
    <w:rsid w:val="004964AE"/>
    <w:rsid w:val="004967E3"/>
    <w:rsid w:val="0049699B"/>
    <w:rsid w:val="0049747C"/>
    <w:rsid w:val="004A0391"/>
    <w:rsid w:val="004A2F75"/>
    <w:rsid w:val="004A38C1"/>
    <w:rsid w:val="004A3D2F"/>
    <w:rsid w:val="004A5587"/>
    <w:rsid w:val="004A5840"/>
    <w:rsid w:val="004B65D6"/>
    <w:rsid w:val="004B7DEE"/>
    <w:rsid w:val="004C118A"/>
    <w:rsid w:val="004C4A78"/>
    <w:rsid w:val="004C5223"/>
    <w:rsid w:val="004C7884"/>
    <w:rsid w:val="004D04EF"/>
    <w:rsid w:val="004D0B0B"/>
    <w:rsid w:val="004D1415"/>
    <w:rsid w:val="004D2491"/>
    <w:rsid w:val="004D2B04"/>
    <w:rsid w:val="004D702E"/>
    <w:rsid w:val="004E1DC7"/>
    <w:rsid w:val="004E201D"/>
    <w:rsid w:val="004E22BB"/>
    <w:rsid w:val="004E23BE"/>
    <w:rsid w:val="004E3FD1"/>
    <w:rsid w:val="004E4CF4"/>
    <w:rsid w:val="004E6326"/>
    <w:rsid w:val="004E6D88"/>
    <w:rsid w:val="004F0800"/>
    <w:rsid w:val="004F3D6D"/>
    <w:rsid w:val="004F5225"/>
    <w:rsid w:val="004F71F1"/>
    <w:rsid w:val="00502017"/>
    <w:rsid w:val="005026AE"/>
    <w:rsid w:val="00502C13"/>
    <w:rsid w:val="00504391"/>
    <w:rsid w:val="005044E7"/>
    <w:rsid w:val="0050464C"/>
    <w:rsid w:val="00504C20"/>
    <w:rsid w:val="00507D10"/>
    <w:rsid w:val="00513F28"/>
    <w:rsid w:val="00516CA1"/>
    <w:rsid w:val="00516D68"/>
    <w:rsid w:val="00520B24"/>
    <w:rsid w:val="00522AD2"/>
    <w:rsid w:val="00523440"/>
    <w:rsid w:val="00524C7C"/>
    <w:rsid w:val="0052524D"/>
    <w:rsid w:val="00530A85"/>
    <w:rsid w:val="00532595"/>
    <w:rsid w:val="00537C63"/>
    <w:rsid w:val="00541066"/>
    <w:rsid w:val="005520F0"/>
    <w:rsid w:val="0055613D"/>
    <w:rsid w:val="00563021"/>
    <w:rsid w:val="00563816"/>
    <w:rsid w:val="005646A9"/>
    <w:rsid w:val="0056598D"/>
    <w:rsid w:val="00567A9D"/>
    <w:rsid w:val="00570278"/>
    <w:rsid w:val="00573C81"/>
    <w:rsid w:val="005746E6"/>
    <w:rsid w:val="00575ABF"/>
    <w:rsid w:val="00576579"/>
    <w:rsid w:val="0057771F"/>
    <w:rsid w:val="0057789B"/>
    <w:rsid w:val="00577F57"/>
    <w:rsid w:val="00580048"/>
    <w:rsid w:val="00582A6F"/>
    <w:rsid w:val="00583A96"/>
    <w:rsid w:val="005877FC"/>
    <w:rsid w:val="00590C4B"/>
    <w:rsid w:val="005A0283"/>
    <w:rsid w:val="005A4B73"/>
    <w:rsid w:val="005A4DA8"/>
    <w:rsid w:val="005A6BC9"/>
    <w:rsid w:val="005A74AF"/>
    <w:rsid w:val="005B3D2E"/>
    <w:rsid w:val="005B4B91"/>
    <w:rsid w:val="005B4EA5"/>
    <w:rsid w:val="005B534C"/>
    <w:rsid w:val="005B727B"/>
    <w:rsid w:val="005B7E06"/>
    <w:rsid w:val="005C41B6"/>
    <w:rsid w:val="005C46F2"/>
    <w:rsid w:val="005C5021"/>
    <w:rsid w:val="005C517B"/>
    <w:rsid w:val="005D07F0"/>
    <w:rsid w:val="005D1DE5"/>
    <w:rsid w:val="005D21CC"/>
    <w:rsid w:val="005D24EE"/>
    <w:rsid w:val="005D56B8"/>
    <w:rsid w:val="005D61D3"/>
    <w:rsid w:val="005D6606"/>
    <w:rsid w:val="005D7302"/>
    <w:rsid w:val="005E1DF2"/>
    <w:rsid w:val="005E36BE"/>
    <w:rsid w:val="005E3760"/>
    <w:rsid w:val="005E51C8"/>
    <w:rsid w:val="005E5FCD"/>
    <w:rsid w:val="005E7C39"/>
    <w:rsid w:val="005F0DD2"/>
    <w:rsid w:val="005F11C8"/>
    <w:rsid w:val="005F3A51"/>
    <w:rsid w:val="005F3F88"/>
    <w:rsid w:val="005F402F"/>
    <w:rsid w:val="005F433F"/>
    <w:rsid w:val="005F6BC7"/>
    <w:rsid w:val="005F76C9"/>
    <w:rsid w:val="006046BD"/>
    <w:rsid w:val="00604BF6"/>
    <w:rsid w:val="00605E31"/>
    <w:rsid w:val="006109D2"/>
    <w:rsid w:val="00611587"/>
    <w:rsid w:val="006119A5"/>
    <w:rsid w:val="006129C6"/>
    <w:rsid w:val="00614709"/>
    <w:rsid w:val="006148CC"/>
    <w:rsid w:val="00616B4F"/>
    <w:rsid w:val="006201FF"/>
    <w:rsid w:val="006204C4"/>
    <w:rsid w:val="006220EC"/>
    <w:rsid w:val="006237DC"/>
    <w:rsid w:val="00624DCD"/>
    <w:rsid w:val="0062581F"/>
    <w:rsid w:val="00626832"/>
    <w:rsid w:val="006273C2"/>
    <w:rsid w:val="006310C5"/>
    <w:rsid w:val="00631CC0"/>
    <w:rsid w:val="006337D5"/>
    <w:rsid w:val="00636C73"/>
    <w:rsid w:val="0064006D"/>
    <w:rsid w:val="00640F60"/>
    <w:rsid w:val="00643C01"/>
    <w:rsid w:val="006445EC"/>
    <w:rsid w:val="00650CAB"/>
    <w:rsid w:val="00650EF9"/>
    <w:rsid w:val="006510D0"/>
    <w:rsid w:val="00652D63"/>
    <w:rsid w:val="0065343E"/>
    <w:rsid w:val="0065361D"/>
    <w:rsid w:val="00654908"/>
    <w:rsid w:val="006573DE"/>
    <w:rsid w:val="00657C42"/>
    <w:rsid w:val="00657CA7"/>
    <w:rsid w:val="00657EC2"/>
    <w:rsid w:val="0066203F"/>
    <w:rsid w:val="00663D22"/>
    <w:rsid w:val="0066608B"/>
    <w:rsid w:val="006664CC"/>
    <w:rsid w:val="0066661B"/>
    <w:rsid w:val="00666802"/>
    <w:rsid w:val="00666817"/>
    <w:rsid w:val="006704EE"/>
    <w:rsid w:val="00682125"/>
    <w:rsid w:val="006833DC"/>
    <w:rsid w:val="0068420B"/>
    <w:rsid w:val="00684335"/>
    <w:rsid w:val="006846B3"/>
    <w:rsid w:val="006863FC"/>
    <w:rsid w:val="006870DB"/>
    <w:rsid w:val="006948C7"/>
    <w:rsid w:val="00695792"/>
    <w:rsid w:val="006A1C8E"/>
    <w:rsid w:val="006A5147"/>
    <w:rsid w:val="006B1239"/>
    <w:rsid w:val="006B170A"/>
    <w:rsid w:val="006B3B43"/>
    <w:rsid w:val="006B4B5F"/>
    <w:rsid w:val="006B5E60"/>
    <w:rsid w:val="006C1F33"/>
    <w:rsid w:val="006C2B7F"/>
    <w:rsid w:val="006C2E8D"/>
    <w:rsid w:val="006C3958"/>
    <w:rsid w:val="006C39D7"/>
    <w:rsid w:val="006C62D7"/>
    <w:rsid w:val="006C75F2"/>
    <w:rsid w:val="006D0439"/>
    <w:rsid w:val="006D5DED"/>
    <w:rsid w:val="006D6454"/>
    <w:rsid w:val="006E3A50"/>
    <w:rsid w:val="006E4FB4"/>
    <w:rsid w:val="006E78BC"/>
    <w:rsid w:val="006F090C"/>
    <w:rsid w:val="006F0DBE"/>
    <w:rsid w:val="006F44C7"/>
    <w:rsid w:val="006F5485"/>
    <w:rsid w:val="00701FCB"/>
    <w:rsid w:val="00702C83"/>
    <w:rsid w:val="0070482F"/>
    <w:rsid w:val="00704FA4"/>
    <w:rsid w:val="007052C0"/>
    <w:rsid w:val="00705F8A"/>
    <w:rsid w:val="00712401"/>
    <w:rsid w:val="007124C3"/>
    <w:rsid w:val="00713C64"/>
    <w:rsid w:val="00714DB1"/>
    <w:rsid w:val="00715D7B"/>
    <w:rsid w:val="0072037E"/>
    <w:rsid w:val="00720D44"/>
    <w:rsid w:val="007217E1"/>
    <w:rsid w:val="00722913"/>
    <w:rsid w:val="00723392"/>
    <w:rsid w:val="00724793"/>
    <w:rsid w:val="00725D14"/>
    <w:rsid w:val="00726F83"/>
    <w:rsid w:val="007343D3"/>
    <w:rsid w:val="00735F12"/>
    <w:rsid w:val="00741644"/>
    <w:rsid w:val="0074466A"/>
    <w:rsid w:val="007446D4"/>
    <w:rsid w:val="00746EA5"/>
    <w:rsid w:val="007528F9"/>
    <w:rsid w:val="00753404"/>
    <w:rsid w:val="00753A10"/>
    <w:rsid w:val="00753D9D"/>
    <w:rsid w:val="00754273"/>
    <w:rsid w:val="007554C9"/>
    <w:rsid w:val="00756D39"/>
    <w:rsid w:val="00756E35"/>
    <w:rsid w:val="00760471"/>
    <w:rsid w:val="00760D18"/>
    <w:rsid w:val="00765702"/>
    <w:rsid w:val="00770BDD"/>
    <w:rsid w:val="007717FC"/>
    <w:rsid w:val="0077261C"/>
    <w:rsid w:val="00774229"/>
    <w:rsid w:val="007744CA"/>
    <w:rsid w:val="00775AFA"/>
    <w:rsid w:val="00777C9D"/>
    <w:rsid w:val="00780090"/>
    <w:rsid w:val="00780BDE"/>
    <w:rsid w:val="00781606"/>
    <w:rsid w:val="00781740"/>
    <w:rsid w:val="00787220"/>
    <w:rsid w:val="00787347"/>
    <w:rsid w:val="00787CCA"/>
    <w:rsid w:val="00794ABB"/>
    <w:rsid w:val="00795131"/>
    <w:rsid w:val="00797CF5"/>
    <w:rsid w:val="007A4DCB"/>
    <w:rsid w:val="007A7280"/>
    <w:rsid w:val="007B5415"/>
    <w:rsid w:val="007B6CDE"/>
    <w:rsid w:val="007B73A1"/>
    <w:rsid w:val="007B7A3C"/>
    <w:rsid w:val="007B7FB7"/>
    <w:rsid w:val="007C05AC"/>
    <w:rsid w:val="007C36C1"/>
    <w:rsid w:val="007C5944"/>
    <w:rsid w:val="007C762E"/>
    <w:rsid w:val="007C7E5D"/>
    <w:rsid w:val="007D0379"/>
    <w:rsid w:val="007D0762"/>
    <w:rsid w:val="007D1BA7"/>
    <w:rsid w:val="007D1D13"/>
    <w:rsid w:val="007D4176"/>
    <w:rsid w:val="007D4547"/>
    <w:rsid w:val="007D4DFB"/>
    <w:rsid w:val="007D519A"/>
    <w:rsid w:val="007D5F2E"/>
    <w:rsid w:val="007D629F"/>
    <w:rsid w:val="007D6BF7"/>
    <w:rsid w:val="007D71D7"/>
    <w:rsid w:val="007E2F05"/>
    <w:rsid w:val="007E3F55"/>
    <w:rsid w:val="007E790A"/>
    <w:rsid w:val="007F1267"/>
    <w:rsid w:val="007F29CD"/>
    <w:rsid w:val="007F2B88"/>
    <w:rsid w:val="007F4112"/>
    <w:rsid w:val="007F5659"/>
    <w:rsid w:val="007F62CD"/>
    <w:rsid w:val="00803173"/>
    <w:rsid w:val="00804B71"/>
    <w:rsid w:val="00805088"/>
    <w:rsid w:val="0080772B"/>
    <w:rsid w:val="00807AC7"/>
    <w:rsid w:val="00811C4E"/>
    <w:rsid w:val="00813986"/>
    <w:rsid w:val="008139DE"/>
    <w:rsid w:val="0081438A"/>
    <w:rsid w:val="00814BC6"/>
    <w:rsid w:val="008209DB"/>
    <w:rsid w:val="00821447"/>
    <w:rsid w:val="00822A74"/>
    <w:rsid w:val="00825832"/>
    <w:rsid w:val="00826C96"/>
    <w:rsid w:val="008279BD"/>
    <w:rsid w:val="00833021"/>
    <w:rsid w:val="00834AA6"/>
    <w:rsid w:val="00837507"/>
    <w:rsid w:val="00843D45"/>
    <w:rsid w:val="008443DF"/>
    <w:rsid w:val="0084594B"/>
    <w:rsid w:val="008514AD"/>
    <w:rsid w:val="00852280"/>
    <w:rsid w:val="00854C81"/>
    <w:rsid w:val="008554DA"/>
    <w:rsid w:val="008623EE"/>
    <w:rsid w:val="008625A5"/>
    <w:rsid w:val="00864239"/>
    <w:rsid w:val="00867E60"/>
    <w:rsid w:val="00870F47"/>
    <w:rsid w:val="008742B7"/>
    <w:rsid w:val="00875C43"/>
    <w:rsid w:val="008801B9"/>
    <w:rsid w:val="00880AEA"/>
    <w:rsid w:val="00882924"/>
    <w:rsid w:val="008836A6"/>
    <w:rsid w:val="008836BF"/>
    <w:rsid w:val="008845EE"/>
    <w:rsid w:val="00884987"/>
    <w:rsid w:val="00885C10"/>
    <w:rsid w:val="008863F9"/>
    <w:rsid w:val="008874AD"/>
    <w:rsid w:val="00890487"/>
    <w:rsid w:val="00892346"/>
    <w:rsid w:val="0089285E"/>
    <w:rsid w:val="008942DB"/>
    <w:rsid w:val="00894465"/>
    <w:rsid w:val="00894D39"/>
    <w:rsid w:val="0089698C"/>
    <w:rsid w:val="008A1284"/>
    <w:rsid w:val="008A224B"/>
    <w:rsid w:val="008A2BB4"/>
    <w:rsid w:val="008A35C9"/>
    <w:rsid w:val="008A38BE"/>
    <w:rsid w:val="008A70EF"/>
    <w:rsid w:val="008B06DD"/>
    <w:rsid w:val="008B0C9D"/>
    <w:rsid w:val="008B4684"/>
    <w:rsid w:val="008B5A0C"/>
    <w:rsid w:val="008B5EA6"/>
    <w:rsid w:val="008B70B2"/>
    <w:rsid w:val="008C014F"/>
    <w:rsid w:val="008C0366"/>
    <w:rsid w:val="008C2567"/>
    <w:rsid w:val="008C27A5"/>
    <w:rsid w:val="008C28AB"/>
    <w:rsid w:val="008C2D07"/>
    <w:rsid w:val="008C32D3"/>
    <w:rsid w:val="008C33D4"/>
    <w:rsid w:val="008C36F4"/>
    <w:rsid w:val="008C64F4"/>
    <w:rsid w:val="008C6E0E"/>
    <w:rsid w:val="008C77F2"/>
    <w:rsid w:val="008D0613"/>
    <w:rsid w:val="008D0630"/>
    <w:rsid w:val="008D62B6"/>
    <w:rsid w:val="008E0608"/>
    <w:rsid w:val="008E23A8"/>
    <w:rsid w:val="008E264D"/>
    <w:rsid w:val="008E2D94"/>
    <w:rsid w:val="008E3A1F"/>
    <w:rsid w:val="008E588D"/>
    <w:rsid w:val="008E7F6A"/>
    <w:rsid w:val="008F22E7"/>
    <w:rsid w:val="008F2AAC"/>
    <w:rsid w:val="008F4DE9"/>
    <w:rsid w:val="008F50DA"/>
    <w:rsid w:val="008F59D1"/>
    <w:rsid w:val="008F5D98"/>
    <w:rsid w:val="008F67B6"/>
    <w:rsid w:val="008F6FF8"/>
    <w:rsid w:val="009018CC"/>
    <w:rsid w:val="00901AD9"/>
    <w:rsid w:val="00903B35"/>
    <w:rsid w:val="00906464"/>
    <w:rsid w:val="00906B57"/>
    <w:rsid w:val="0090708C"/>
    <w:rsid w:val="00911154"/>
    <w:rsid w:val="00911390"/>
    <w:rsid w:val="00915BF9"/>
    <w:rsid w:val="00915EBD"/>
    <w:rsid w:val="00921E3C"/>
    <w:rsid w:val="00921EFE"/>
    <w:rsid w:val="0092469D"/>
    <w:rsid w:val="009252AF"/>
    <w:rsid w:val="00930B99"/>
    <w:rsid w:val="00930E45"/>
    <w:rsid w:val="00937E42"/>
    <w:rsid w:val="00941C7F"/>
    <w:rsid w:val="009435B0"/>
    <w:rsid w:val="0094531B"/>
    <w:rsid w:val="009525B5"/>
    <w:rsid w:val="00953300"/>
    <w:rsid w:val="0095337B"/>
    <w:rsid w:val="00953671"/>
    <w:rsid w:val="00955FA9"/>
    <w:rsid w:val="00956B8C"/>
    <w:rsid w:val="00957CD0"/>
    <w:rsid w:val="00960033"/>
    <w:rsid w:val="00961EFF"/>
    <w:rsid w:val="00962C60"/>
    <w:rsid w:val="009630CA"/>
    <w:rsid w:val="009636F6"/>
    <w:rsid w:val="009641B9"/>
    <w:rsid w:val="009658D9"/>
    <w:rsid w:val="00965CDA"/>
    <w:rsid w:val="00967B91"/>
    <w:rsid w:val="00975D7E"/>
    <w:rsid w:val="00982AC4"/>
    <w:rsid w:val="00986498"/>
    <w:rsid w:val="0099227D"/>
    <w:rsid w:val="00994064"/>
    <w:rsid w:val="009957A7"/>
    <w:rsid w:val="00996BD0"/>
    <w:rsid w:val="009A1807"/>
    <w:rsid w:val="009A5FB2"/>
    <w:rsid w:val="009A646F"/>
    <w:rsid w:val="009B4A60"/>
    <w:rsid w:val="009B5529"/>
    <w:rsid w:val="009B6B24"/>
    <w:rsid w:val="009C1386"/>
    <w:rsid w:val="009C215D"/>
    <w:rsid w:val="009C307E"/>
    <w:rsid w:val="009C53CF"/>
    <w:rsid w:val="009C70B4"/>
    <w:rsid w:val="009D0D12"/>
    <w:rsid w:val="009D1C53"/>
    <w:rsid w:val="009D2B86"/>
    <w:rsid w:val="009D65DC"/>
    <w:rsid w:val="009D72E0"/>
    <w:rsid w:val="009E073C"/>
    <w:rsid w:val="009E08C7"/>
    <w:rsid w:val="009E1BB2"/>
    <w:rsid w:val="009F0410"/>
    <w:rsid w:val="009F09E3"/>
    <w:rsid w:val="009F0B1C"/>
    <w:rsid w:val="009F1156"/>
    <w:rsid w:val="009F1B1F"/>
    <w:rsid w:val="009F549B"/>
    <w:rsid w:val="009F7A04"/>
    <w:rsid w:val="00A00334"/>
    <w:rsid w:val="00A00945"/>
    <w:rsid w:val="00A03464"/>
    <w:rsid w:val="00A03651"/>
    <w:rsid w:val="00A03B7B"/>
    <w:rsid w:val="00A059D3"/>
    <w:rsid w:val="00A059E8"/>
    <w:rsid w:val="00A05ED3"/>
    <w:rsid w:val="00A07E94"/>
    <w:rsid w:val="00A121BC"/>
    <w:rsid w:val="00A121EE"/>
    <w:rsid w:val="00A1357A"/>
    <w:rsid w:val="00A16E81"/>
    <w:rsid w:val="00A17E09"/>
    <w:rsid w:val="00A203F9"/>
    <w:rsid w:val="00A23543"/>
    <w:rsid w:val="00A253A7"/>
    <w:rsid w:val="00A27E5A"/>
    <w:rsid w:val="00A3040F"/>
    <w:rsid w:val="00A3177C"/>
    <w:rsid w:val="00A31F17"/>
    <w:rsid w:val="00A3215B"/>
    <w:rsid w:val="00A33C01"/>
    <w:rsid w:val="00A36173"/>
    <w:rsid w:val="00A45C6F"/>
    <w:rsid w:val="00A4649D"/>
    <w:rsid w:val="00A47930"/>
    <w:rsid w:val="00A47B8A"/>
    <w:rsid w:val="00A50CE8"/>
    <w:rsid w:val="00A50DC9"/>
    <w:rsid w:val="00A51553"/>
    <w:rsid w:val="00A532CF"/>
    <w:rsid w:val="00A56B3D"/>
    <w:rsid w:val="00A57474"/>
    <w:rsid w:val="00A61D5A"/>
    <w:rsid w:val="00A6299F"/>
    <w:rsid w:val="00A6394A"/>
    <w:rsid w:val="00A6545E"/>
    <w:rsid w:val="00A6653B"/>
    <w:rsid w:val="00A667C3"/>
    <w:rsid w:val="00A70ACF"/>
    <w:rsid w:val="00A74004"/>
    <w:rsid w:val="00A75F8B"/>
    <w:rsid w:val="00A76EA6"/>
    <w:rsid w:val="00A76FCF"/>
    <w:rsid w:val="00A85A2D"/>
    <w:rsid w:val="00A8761E"/>
    <w:rsid w:val="00A90312"/>
    <w:rsid w:val="00A91202"/>
    <w:rsid w:val="00A924A2"/>
    <w:rsid w:val="00A92892"/>
    <w:rsid w:val="00A963BF"/>
    <w:rsid w:val="00AA0195"/>
    <w:rsid w:val="00AA033C"/>
    <w:rsid w:val="00AA47CD"/>
    <w:rsid w:val="00AA4F30"/>
    <w:rsid w:val="00AA6C4E"/>
    <w:rsid w:val="00AA7E9F"/>
    <w:rsid w:val="00AB0636"/>
    <w:rsid w:val="00AB0C62"/>
    <w:rsid w:val="00AB3549"/>
    <w:rsid w:val="00AB4E35"/>
    <w:rsid w:val="00AB527E"/>
    <w:rsid w:val="00AB6AE7"/>
    <w:rsid w:val="00AC272F"/>
    <w:rsid w:val="00AC3357"/>
    <w:rsid w:val="00AD205B"/>
    <w:rsid w:val="00AD67A2"/>
    <w:rsid w:val="00AE0F05"/>
    <w:rsid w:val="00AE1FEF"/>
    <w:rsid w:val="00AE23EC"/>
    <w:rsid w:val="00AE289B"/>
    <w:rsid w:val="00AE3BF2"/>
    <w:rsid w:val="00AE4E0F"/>
    <w:rsid w:val="00AF0ADC"/>
    <w:rsid w:val="00AF2043"/>
    <w:rsid w:val="00AF216C"/>
    <w:rsid w:val="00AF234B"/>
    <w:rsid w:val="00AF53DE"/>
    <w:rsid w:val="00AF5510"/>
    <w:rsid w:val="00AF6B3F"/>
    <w:rsid w:val="00B027C3"/>
    <w:rsid w:val="00B027F3"/>
    <w:rsid w:val="00B03C48"/>
    <w:rsid w:val="00B0516E"/>
    <w:rsid w:val="00B07E56"/>
    <w:rsid w:val="00B13D3E"/>
    <w:rsid w:val="00B13F9F"/>
    <w:rsid w:val="00B164E0"/>
    <w:rsid w:val="00B165CB"/>
    <w:rsid w:val="00B16B9C"/>
    <w:rsid w:val="00B17738"/>
    <w:rsid w:val="00B22B76"/>
    <w:rsid w:val="00B27362"/>
    <w:rsid w:val="00B27388"/>
    <w:rsid w:val="00B27440"/>
    <w:rsid w:val="00B31552"/>
    <w:rsid w:val="00B33396"/>
    <w:rsid w:val="00B347C3"/>
    <w:rsid w:val="00B34F9A"/>
    <w:rsid w:val="00B37FF2"/>
    <w:rsid w:val="00B40F79"/>
    <w:rsid w:val="00B43432"/>
    <w:rsid w:val="00B44924"/>
    <w:rsid w:val="00B44C91"/>
    <w:rsid w:val="00B4683E"/>
    <w:rsid w:val="00B50BF3"/>
    <w:rsid w:val="00B54C47"/>
    <w:rsid w:val="00B5697B"/>
    <w:rsid w:val="00B56DB6"/>
    <w:rsid w:val="00B56FC6"/>
    <w:rsid w:val="00B601C4"/>
    <w:rsid w:val="00B62813"/>
    <w:rsid w:val="00B62E14"/>
    <w:rsid w:val="00B63017"/>
    <w:rsid w:val="00B63119"/>
    <w:rsid w:val="00B64A3E"/>
    <w:rsid w:val="00B64FF3"/>
    <w:rsid w:val="00B74393"/>
    <w:rsid w:val="00B74C82"/>
    <w:rsid w:val="00B761FD"/>
    <w:rsid w:val="00B7673E"/>
    <w:rsid w:val="00B81BBD"/>
    <w:rsid w:val="00B82266"/>
    <w:rsid w:val="00B82E02"/>
    <w:rsid w:val="00B84E4A"/>
    <w:rsid w:val="00B84EF9"/>
    <w:rsid w:val="00B86E18"/>
    <w:rsid w:val="00B87ABA"/>
    <w:rsid w:val="00B91E3A"/>
    <w:rsid w:val="00B92BFF"/>
    <w:rsid w:val="00B93720"/>
    <w:rsid w:val="00B94071"/>
    <w:rsid w:val="00B94B6D"/>
    <w:rsid w:val="00BA16F0"/>
    <w:rsid w:val="00BA420D"/>
    <w:rsid w:val="00BA4672"/>
    <w:rsid w:val="00BA578A"/>
    <w:rsid w:val="00BA7E82"/>
    <w:rsid w:val="00BB177A"/>
    <w:rsid w:val="00BB1E97"/>
    <w:rsid w:val="00BB270D"/>
    <w:rsid w:val="00BB2779"/>
    <w:rsid w:val="00BB47FD"/>
    <w:rsid w:val="00BB4D2B"/>
    <w:rsid w:val="00BB5F6E"/>
    <w:rsid w:val="00BB6C9B"/>
    <w:rsid w:val="00BC0089"/>
    <w:rsid w:val="00BC0B9A"/>
    <w:rsid w:val="00BC5AEC"/>
    <w:rsid w:val="00BC7548"/>
    <w:rsid w:val="00BD1529"/>
    <w:rsid w:val="00BD2314"/>
    <w:rsid w:val="00BD3740"/>
    <w:rsid w:val="00BD4211"/>
    <w:rsid w:val="00BD4D53"/>
    <w:rsid w:val="00BD5C22"/>
    <w:rsid w:val="00BD6C39"/>
    <w:rsid w:val="00BD77D1"/>
    <w:rsid w:val="00BE0CED"/>
    <w:rsid w:val="00BE4C5F"/>
    <w:rsid w:val="00BE6250"/>
    <w:rsid w:val="00BE62BA"/>
    <w:rsid w:val="00BF0CA1"/>
    <w:rsid w:val="00BF2293"/>
    <w:rsid w:val="00BF28D6"/>
    <w:rsid w:val="00BF3A26"/>
    <w:rsid w:val="00BF3FD4"/>
    <w:rsid w:val="00BF4C15"/>
    <w:rsid w:val="00BF562A"/>
    <w:rsid w:val="00BF5DAD"/>
    <w:rsid w:val="00BF7A6F"/>
    <w:rsid w:val="00BF7BA5"/>
    <w:rsid w:val="00C03F88"/>
    <w:rsid w:val="00C05BDB"/>
    <w:rsid w:val="00C071CE"/>
    <w:rsid w:val="00C132CF"/>
    <w:rsid w:val="00C13541"/>
    <w:rsid w:val="00C135CB"/>
    <w:rsid w:val="00C147AA"/>
    <w:rsid w:val="00C16ADB"/>
    <w:rsid w:val="00C22CF3"/>
    <w:rsid w:val="00C22E2E"/>
    <w:rsid w:val="00C22E63"/>
    <w:rsid w:val="00C27663"/>
    <w:rsid w:val="00C300D0"/>
    <w:rsid w:val="00C30DB8"/>
    <w:rsid w:val="00C30F71"/>
    <w:rsid w:val="00C314AB"/>
    <w:rsid w:val="00C335BF"/>
    <w:rsid w:val="00C36EC7"/>
    <w:rsid w:val="00C4093A"/>
    <w:rsid w:val="00C42D01"/>
    <w:rsid w:val="00C44787"/>
    <w:rsid w:val="00C45743"/>
    <w:rsid w:val="00C46469"/>
    <w:rsid w:val="00C468C9"/>
    <w:rsid w:val="00C46943"/>
    <w:rsid w:val="00C51B4F"/>
    <w:rsid w:val="00C51E5C"/>
    <w:rsid w:val="00C54E15"/>
    <w:rsid w:val="00C55633"/>
    <w:rsid w:val="00C5570D"/>
    <w:rsid w:val="00C569BA"/>
    <w:rsid w:val="00C571D7"/>
    <w:rsid w:val="00C5782D"/>
    <w:rsid w:val="00C603DE"/>
    <w:rsid w:val="00C651FA"/>
    <w:rsid w:val="00C66EAF"/>
    <w:rsid w:val="00C705AF"/>
    <w:rsid w:val="00C71883"/>
    <w:rsid w:val="00C71C51"/>
    <w:rsid w:val="00C734CE"/>
    <w:rsid w:val="00C7464C"/>
    <w:rsid w:val="00C7704E"/>
    <w:rsid w:val="00C80A71"/>
    <w:rsid w:val="00C822EE"/>
    <w:rsid w:val="00C8292D"/>
    <w:rsid w:val="00C82A65"/>
    <w:rsid w:val="00C836ED"/>
    <w:rsid w:val="00C85008"/>
    <w:rsid w:val="00C91EDB"/>
    <w:rsid w:val="00C9349B"/>
    <w:rsid w:val="00C94C70"/>
    <w:rsid w:val="00C95A93"/>
    <w:rsid w:val="00C973F5"/>
    <w:rsid w:val="00C97F16"/>
    <w:rsid w:val="00CA2632"/>
    <w:rsid w:val="00CA3BDA"/>
    <w:rsid w:val="00CA4D41"/>
    <w:rsid w:val="00CA50DF"/>
    <w:rsid w:val="00CA670F"/>
    <w:rsid w:val="00CA6F8C"/>
    <w:rsid w:val="00CB1639"/>
    <w:rsid w:val="00CB194F"/>
    <w:rsid w:val="00CB305A"/>
    <w:rsid w:val="00CB3CD7"/>
    <w:rsid w:val="00CB403F"/>
    <w:rsid w:val="00CB6BB4"/>
    <w:rsid w:val="00CC332A"/>
    <w:rsid w:val="00CC533C"/>
    <w:rsid w:val="00CC6B4E"/>
    <w:rsid w:val="00CC7542"/>
    <w:rsid w:val="00CC7CBC"/>
    <w:rsid w:val="00CD176A"/>
    <w:rsid w:val="00CD2FA6"/>
    <w:rsid w:val="00CD4EB2"/>
    <w:rsid w:val="00CD5DAE"/>
    <w:rsid w:val="00CD7AAC"/>
    <w:rsid w:val="00CE6A98"/>
    <w:rsid w:val="00CE7972"/>
    <w:rsid w:val="00CF0FDB"/>
    <w:rsid w:val="00CF1751"/>
    <w:rsid w:val="00CF1E2B"/>
    <w:rsid w:val="00CF40DA"/>
    <w:rsid w:val="00CF502D"/>
    <w:rsid w:val="00CF516E"/>
    <w:rsid w:val="00D0122E"/>
    <w:rsid w:val="00D020BE"/>
    <w:rsid w:val="00D0320F"/>
    <w:rsid w:val="00D05977"/>
    <w:rsid w:val="00D05B41"/>
    <w:rsid w:val="00D05F75"/>
    <w:rsid w:val="00D062D5"/>
    <w:rsid w:val="00D06999"/>
    <w:rsid w:val="00D0726B"/>
    <w:rsid w:val="00D077C1"/>
    <w:rsid w:val="00D10967"/>
    <w:rsid w:val="00D11741"/>
    <w:rsid w:val="00D1194E"/>
    <w:rsid w:val="00D134C4"/>
    <w:rsid w:val="00D137A8"/>
    <w:rsid w:val="00D13CA0"/>
    <w:rsid w:val="00D156A7"/>
    <w:rsid w:val="00D16448"/>
    <w:rsid w:val="00D2021B"/>
    <w:rsid w:val="00D20798"/>
    <w:rsid w:val="00D20864"/>
    <w:rsid w:val="00D2122D"/>
    <w:rsid w:val="00D24827"/>
    <w:rsid w:val="00D253E1"/>
    <w:rsid w:val="00D25C6B"/>
    <w:rsid w:val="00D260F5"/>
    <w:rsid w:val="00D308EF"/>
    <w:rsid w:val="00D30E50"/>
    <w:rsid w:val="00D314B7"/>
    <w:rsid w:val="00D31DE9"/>
    <w:rsid w:val="00D32714"/>
    <w:rsid w:val="00D33A0E"/>
    <w:rsid w:val="00D365DA"/>
    <w:rsid w:val="00D37ECB"/>
    <w:rsid w:val="00D425A4"/>
    <w:rsid w:val="00D42FA3"/>
    <w:rsid w:val="00D439B4"/>
    <w:rsid w:val="00D44CCD"/>
    <w:rsid w:val="00D45712"/>
    <w:rsid w:val="00D50B39"/>
    <w:rsid w:val="00D51DE6"/>
    <w:rsid w:val="00D55AD2"/>
    <w:rsid w:val="00D56B4D"/>
    <w:rsid w:val="00D56FF2"/>
    <w:rsid w:val="00D576E5"/>
    <w:rsid w:val="00D64E21"/>
    <w:rsid w:val="00D6510E"/>
    <w:rsid w:val="00D66EC6"/>
    <w:rsid w:val="00D71724"/>
    <w:rsid w:val="00D71FD1"/>
    <w:rsid w:val="00D727FC"/>
    <w:rsid w:val="00D72BDA"/>
    <w:rsid w:val="00D73D8D"/>
    <w:rsid w:val="00D746FB"/>
    <w:rsid w:val="00D778C3"/>
    <w:rsid w:val="00D85A2D"/>
    <w:rsid w:val="00D87916"/>
    <w:rsid w:val="00D9257E"/>
    <w:rsid w:val="00D927A4"/>
    <w:rsid w:val="00D936F1"/>
    <w:rsid w:val="00D93D5A"/>
    <w:rsid w:val="00D95025"/>
    <w:rsid w:val="00D95795"/>
    <w:rsid w:val="00DA466B"/>
    <w:rsid w:val="00DA4EE2"/>
    <w:rsid w:val="00DA60D9"/>
    <w:rsid w:val="00DA69CF"/>
    <w:rsid w:val="00DB36C2"/>
    <w:rsid w:val="00DB3EB4"/>
    <w:rsid w:val="00DB5EFB"/>
    <w:rsid w:val="00DB5F16"/>
    <w:rsid w:val="00DB68BB"/>
    <w:rsid w:val="00DC1A24"/>
    <w:rsid w:val="00DC2E82"/>
    <w:rsid w:val="00DC4C74"/>
    <w:rsid w:val="00DD053A"/>
    <w:rsid w:val="00DD3D9B"/>
    <w:rsid w:val="00DD424C"/>
    <w:rsid w:val="00DD48C5"/>
    <w:rsid w:val="00DD4DC5"/>
    <w:rsid w:val="00DD4E95"/>
    <w:rsid w:val="00DD54D8"/>
    <w:rsid w:val="00DD5FE6"/>
    <w:rsid w:val="00DD60CF"/>
    <w:rsid w:val="00DE02DF"/>
    <w:rsid w:val="00DE03D6"/>
    <w:rsid w:val="00DE050C"/>
    <w:rsid w:val="00DE1AF0"/>
    <w:rsid w:val="00DE445A"/>
    <w:rsid w:val="00DE6601"/>
    <w:rsid w:val="00DE734D"/>
    <w:rsid w:val="00DF2989"/>
    <w:rsid w:val="00DF29CD"/>
    <w:rsid w:val="00DF3E16"/>
    <w:rsid w:val="00DF4153"/>
    <w:rsid w:val="00DF4F3A"/>
    <w:rsid w:val="00DF5C59"/>
    <w:rsid w:val="00DF6E14"/>
    <w:rsid w:val="00DF7797"/>
    <w:rsid w:val="00E01E63"/>
    <w:rsid w:val="00E022F9"/>
    <w:rsid w:val="00E0435D"/>
    <w:rsid w:val="00E049B2"/>
    <w:rsid w:val="00E10CED"/>
    <w:rsid w:val="00E14BCF"/>
    <w:rsid w:val="00E17411"/>
    <w:rsid w:val="00E17A56"/>
    <w:rsid w:val="00E21301"/>
    <w:rsid w:val="00E21351"/>
    <w:rsid w:val="00E236C8"/>
    <w:rsid w:val="00E23937"/>
    <w:rsid w:val="00E24984"/>
    <w:rsid w:val="00E252D8"/>
    <w:rsid w:val="00E26B91"/>
    <w:rsid w:val="00E31F5C"/>
    <w:rsid w:val="00E34E2C"/>
    <w:rsid w:val="00E351A3"/>
    <w:rsid w:val="00E36FE2"/>
    <w:rsid w:val="00E37D23"/>
    <w:rsid w:val="00E42952"/>
    <w:rsid w:val="00E45A9A"/>
    <w:rsid w:val="00E45C35"/>
    <w:rsid w:val="00E472E9"/>
    <w:rsid w:val="00E47B18"/>
    <w:rsid w:val="00E5029F"/>
    <w:rsid w:val="00E52E39"/>
    <w:rsid w:val="00E552DC"/>
    <w:rsid w:val="00E56A03"/>
    <w:rsid w:val="00E57368"/>
    <w:rsid w:val="00E57AD9"/>
    <w:rsid w:val="00E60C67"/>
    <w:rsid w:val="00E62A68"/>
    <w:rsid w:val="00E63DC2"/>
    <w:rsid w:val="00E64305"/>
    <w:rsid w:val="00E65EE2"/>
    <w:rsid w:val="00E71204"/>
    <w:rsid w:val="00E738EB"/>
    <w:rsid w:val="00E757F3"/>
    <w:rsid w:val="00E75EAA"/>
    <w:rsid w:val="00E7615D"/>
    <w:rsid w:val="00E7621C"/>
    <w:rsid w:val="00E776CB"/>
    <w:rsid w:val="00E81404"/>
    <w:rsid w:val="00E81441"/>
    <w:rsid w:val="00E83353"/>
    <w:rsid w:val="00E83A92"/>
    <w:rsid w:val="00E854E6"/>
    <w:rsid w:val="00E91CE3"/>
    <w:rsid w:val="00E92C09"/>
    <w:rsid w:val="00E9747E"/>
    <w:rsid w:val="00E97F64"/>
    <w:rsid w:val="00EA00CE"/>
    <w:rsid w:val="00EA2203"/>
    <w:rsid w:val="00EB017B"/>
    <w:rsid w:val="00EB0CFD"/>
    <w:rsid w:val="00EB2E7E"/>
    <w:rsid w:val="00EB5B52"/>
    <w:rsid w:val="00EB7DEE"/>
    <w:rsid w:val="00EC1791"/>
    <w:rsid w:val="00EC1A91"/>
    <w:rsid w:val="00EC2001"/>
    <w:rsid w:val="00EC2541"/>
    <w:rsid w:val="00EC549C"/>
    <w:rsid w:val="00EC5701"/>
    <w:rsid w:val="00EC70FB"/>
    <w:rsid w:val="00ED03E3"/>
    <w:rsid w:val="00ED3E87"/>
    <w:rsid w:val="00ED5011"/>
    <w:rsid w:val="00ED6A2C"/>
    <w:rsid w:val="00ED7B73"/>
    <w:rsid w:val="00EE19DF"/>
    <w:rsid w:val="00EE1C3C"/>
    <w:rsid w:val="00EE3A4B"/>
    <w:rsid w:val="00EE3C5B"/>
    <w:rsid w:val="00EE3FD1"/>
    <w:rsid w:val="00EE47C2"/>
    <w:rsid w:val="00EE4E27"/>
    <w:rsid w:val="00EE4F32"/>
    <w:rsid w:val="00EE603D"/>
    <w:rsid w:val="00EE6828"/>
    <w:rsid w:val="00EE7C44"/>
    <w:rsid w:val="00EF0282"/>
    <w:rsid w:val="00EF12F8"/>
    <w:rsid w:val="00EF1D61"/>
    <w:rsid w:val="00EF2C31"/>
    <w:rsid w:val="00EF3147"/>
    <w:rsid w:val="00EF4ADA"/>
    <w:rsid w:val="00EF58E0"/>
    <w:rsid w:val="00EF6CA4"/>
    <w:rsid w:val="00F003D0"/>
    <w:rsid w:val="00F013D2"/>
    <w:rsid w:val="00F02127"/>
    <w:rsid w:val="00F02B43"/>
    <w:rsid w:val="00F02F37"/>
    <w:rsid w:val="00F05E16"/>
    <w:rsid w:val="00F062F2"/>
    <w:rsid w:val="00F073C5"/>
    <w:rsid w:val="00F118DE"/>
    <w:rsid w:val="00F14199"/>
    <w:rsid w:val="00F148AD"/>
    <w:rsid w:val="00F149B0"/>
    <w:rsid w:val="00F15AF7"/>
    <w:rsid w:val="00F1702C"/>
    <w:rsid w:val="00F1761E"/>
    <w:rsid w:val="00F2239B"/>
    <w:rsid w:val="00F22D2F"/>
    <w:rsid w:val="00F256A9"/>
    <w:rsid w:val="00F25E42"/>
    <w:rsid w:val="00F26E3E"/>
    <w:rsid w:val="00F321AB"/>
    <w:rsid w:val="00F35977"/>
    <w:rsid w:val="00F3638D"/>
    <w:rsid w:val="00F36CEB"/>
    <w:rsid w:val="00F43E11"/>
    <w:rsid w:val="00F43EC0"/>
    <w:rsid w:val="00F44D10"/>
    <w:rsid w:val="00F45677"/>
    <w:rsid w:val="00F50254"/>
    <w:rsid w:val="00F522C1"/>
    <w:rsid w:val="00F56043"/>
    <w:rsid w:val="00F56A52"/>
    <w:rsid w:val="00F57060"/>
    <w:rsid w:val="00F6084D"/>
    <w:rsid w:val="00F60F19"/>
    <w:rsid w:val="00F65027"/>
    <w:rsid w:val="00F657D8"/>
    <w:rsid w:val="00F6651A"/>
    <w:rsid w:val="00F67D45"/>
    <w:rsid w:val="00F72E29"/>
    <w:rsid w:val="00F75FB7"/>
    <w:rsid w:val="00F80236"/>
    <w:rsid w:val="00F819D0"/>
    <w:rsid w:val="00F82BC6"/>
    <w:rsid w:val="00F83324"/>
    <w:rsid w:val="00F83443"/>
    <w:rsid w:val="00F850B4"/>
    <w:rsid w:val="00F90188"/>
    <w:rsid w:val="00F92238"/>
    <w:rsid w:val="00F93074"/>
    <w:rsid w:val="00F9345B"/>
    <w:rsid w:val="00F93466"/>
    <w:rsid w:val="00F96C98"/>
    <w:rsid w:val="00F9785E"/>
    <w:rsid w:val="00FA2769"/>
    <w:rsid w:val="00FA2AF7"/>
    <w:rsid w:val="00FA2C89"/>
    <w:rsid w:val="00FA5210"/>
    <w:rsid w:val="00FA5CEE"/>
    <w:rsid w:val="00FA60A4"/>
    <w:rsid w:val="00FA621A"/>
    <w:rsid w:val="00FA79D9"/>
    <w:rsid w:val="00FB1B6A"/>
    <w:rsid w:val="00FC3D78"/>
    <w:rsid w:val="00FC676B"/>
    <w:rsid w:val="00FC7B7A"/>
    <w:rsid w:val="00FD0A55"/>
    <w:rsid w:val="00FD2DF4"/>
    <w:rsid w:val="00FD3E08"/>
    <w:rsid w:val="00FD3EDA"/>
    <w:rsid w:val="00FD47F3"/>
    <w:rsid w:val="00FD5291"/>
    <w:rsid w:val="00FD5A0C"/>
    <w:rsid w:val="00FE0695"/>
    <w:rsid w:val="00FE09E9"/>
    <w:rsid w:val="00FE13A4"/>
    <w:rsid w:val="00FE1E9B"/>
    <w:rsid w:val="00FE23CB"/>
    <w:rsid w:val="00FE3C7F"/>
    <w:rsid w:val="00FE4A06"/>
    <w:rsid w:val="00FE51B0"/>
    <w:rsid w:val="00FE5E8E"/>
    <w:rsid w:val="00FF17C5"/>
    <w:rsid w:val="00FF38F6"/>
    <w:rsid w:val="00FF51AB"/>
    <w:rsid w:val="00FF51DE"/>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CAA82D"/>
  <w15:docId w15:val="{2FD5EBBE-4D1E-4271-AD53-A208A3D9E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0DB8"/>
  </w:style>
  <w:style w:type="paragraph" w:styleId="Heading1">
    <w:name w:val="heading 1"/>
    <w:basedOn w:val="Normal"/>
    <w:next w:val="Normal"/>
    <w:link w:val="Heading1Char"/>
    <w:uiPriority w:val="9"/>
    <w:qFormat/>
    <w:rsid w:val="00537C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7C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55F"/>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55F"/>
    <w:rPr>
      <w:color w:val="0563C1" w:themeColor="hyperlink"/>
      <w:u w:val="single"/>
    </w:rPr>
  </w:style>
  <w:style w:type="character" w:customStyle="1" w:styleId="bodytextbold1">
    <w:name w:val="bodytextbold1"/>
    <w:basedOn w:val="DefaultParagraphFont"/>
    <w:rsid w:val="002B455F"/>
    <w:rPr>
      <w:rFonts w:ascii="Arial" w:hAnsi="Arial" w:cs="Arial" w:hint="default"/>
      <w:b/>
      <w:bCs/>
      <w:sz w:val="18"/>
      <w:szCs w:val="18"/>
    </w:rPr>
  </w:style>
  <w:style w:type="character" w:customStyle="1" w:styleId="bodytextbold-blue1">
    <w:name w:val="bodytextbold-blue1"/>
    <w:basedOn w:val="DefaultParagraphFont"/>
    <w:rsid w:val="002B455F"/>
    <w:rPr>
      <w:rFonts w:ascii="Arial" w:hAnsi="Arial" w:cs="Arial" w:hint="default"/>
      <w:b/>
      <w:bCs/>
      <w:i w:val="0"/>
      <w:iCs w:val="0"/>
      <w:color w:val="3300FF"/>
      <w:sz w:val="18"/>
      <w:szCs w:val="18"/>
    </w:rPr>
  </w:style>
  <w:style w:type="character" w:customStyle="1" w:styleId="Heading3Char">
    <w:name w:val="Heading 3 Char"/>
    <w:basedOn w:val="DefaultParagraphFont"/>
    <w:link w:val="Heading3"/>
    <w:uiPriority w:val="9"/>
    <w:rsid w:val="002B455F"/>
    <w:rPr>
      <w:rFonts w:asciiTheme="majorHAnsi" w:eastAsiaTheme="majorEastAsia" w:hAnsiTheme="majorHAnsi" w:cstheme="majorBidi"/>
      <w:b/>
      <w:bCs/>
      <w:color w:val="5B9BD5" w:themeColor="accent1"/>
    </w:rPr>
  </w:style>
  <w:style w:type="paragraph" w:customStyle="1" w:styleId="Default">
    <w:name w:val="Default"/>
    <w:rsid w:val="003F15CA"/>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A00945"/>
    <w:pPr>
      <w:ind w:left="720"/>
      <w:contextualSpacing/>
    </w:pPr>
  </w:style>
  <w:style w:type="table" w:styleId="TableGrid">
    <w:name w:val="Table Grid"/>
    <w:basedOn w:val="TableNormal"/>
    <w:uiPriority w:val="59"/>
    <w:rsid w:val="002A1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7C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37C6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3276E8"/>
    <w:pPr>
      <w:spacing w:after="0" w:line="240" w:lineRule="auto"/>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27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6E8"/>
    <w:rPr>
      <w:rFonts w:ascii="Segoe UI" w:hAnsi="Segoe UI" w:cs="Segoe UI"/>
      <w:sz w:val="18"/>
      <w:szCs w:val="18"/>
    </w:rPr>
  </w:style>
  <w:style w:type="character" w:customStyle="1" w:styleId="citation">
    <w:name w:val="citation"/>
    <w:basedOn w:val="DefaultParagraphFont"/>
    <w:rsid w:val="003C5753"/>
  </w:style>
  <w:style w:type="character" w:customStyle="1" w:styleId="apple-converted-space">
    <w:name w:val="apple-converted-space"/>
    <w:basedOn w:val="DefaultParagraphFont"/>
    <w:rsid w:val="003C5753"/>
  </w:style>
  <w:style w:type="character" w:customStyle="1" w:styleId="reference">
    <w:name w:val="reference"/>
    <w:basedOn w:val="DefaultParagraphFont"/>
    <w:rsid w:val="003C5753"/>
  </w:style>
  <w:style w:type="character" w:customStyle="1" w:styleId="ordinal">
    <w:name w:val="ordinal"/>
    <w:basedOn w:val="DefaultParagraphFont"/>
    <w:rsid w:val="003C5753"/>
  </w:style>
  <w:style w:type="paragraph" w:styleId="TOCHeading">
    <w:name w:val="TOC Heading"/>
    <w:basedOn w:val="Heading1"/>
    <w:next w:val="Normal"/>
    <w:uiPriority w:val="39"/>
    <w:semiHidden/>
    <w:unhideWhenUsed/>
    <w:qFormat/>
    <w:rsid w:val="0039536A"/>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F9785E"/>
    <w:pPr>
      <w:tabs>
        <w:tab w:val="left" w:pos="660"/>
        <w:tab w:val="right" w:leader="dot" w:pos="9350"/>
      </w:tabs>
      <w:spacing w:after="100"/>
    </w:pPr>
  </w:style>
  <w:style w:type="paragraph" w:styleId="TOC2">
    <w:name w:val="toc 2"/>
    <w:basedOn w:val="Normal"/>
    <w:next w:val="Normal"/>
    <w:autoRedefine/>
    <w:uiPriority w:val="39"/>
    <w:unhideWhenUsed/>
    <w:rsid w:val="0039536A"/>
    <w:pPr>
      <w:spacing w:after="100"/>
      <w:ind w:left="220"/>
    </w:pPr>
  </w:style>
  <w:style w:type="paragraph" w:styleId="TOC3">
    <w:name w:val="toc 3"/>
    <w:basedOn w:val="Normal"/>
    <w:next w:val="Normal"/>
    <w:autoRedefine/>
    <w:uiPriority w:val="39"/>
    <w:unhideWhenUsed/>
    <w:rsid w:val="0039536A"/>
    <w:pPr>
      <w:spacing w:after="100"/>
      <w:ind w:left="440"/>
    </w:pPr>
  </w:style>
  <w:style w:type="paragraph" w:styleId="Header">
    <w:name w:val="header"/>
    <w:basedOn w:val="Normal"/>
    <w:link w:val="HeaderChar"/>
    <w:uiPriority w:val="99"/>
    <w:unhideWhenUsed/>
    <w:rsid w:val="006F0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DBE"/>
  </w:style>
  <w:style w:type="paragraph" w:styleId="Footer">
    <w:name w:val="footer"/>
    <w:basedOn w:val="Normal"/>
    <w:link w:val="FooterChar"/>
    <w:uiPriority w:val="99"/>
    <w:unhideWhenUsed/>
    <w:rsid w:val="006F0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DBE"/>
  </w:style>
  <w:style w:type="character" w:customStyle="1" w:styleId="st">
    <w:name w:val="st"/>
    <w:basedOn w:val="DefaultParagraphFont"/>
    <w:rsid w:val="00DD60CF"/>
  </w:style>
  <w:style w:type="character" w:styleId="Emphasis">
    <w:name w:val="Emphasis"/>
    <w:basedOn w:val="DefaultParagraphFont"/>
    <w:uiPriority w:val="20"/>
    <w:qFormat/>
    <w:rsid w:val="00DD60CF"/>
    <w:rPr>
      <w:i/>
      <w:iCs/>
    </w:rPr>
  </w:style>
  <w:style w:type="paragraph" w:styleId="Caption">
    <w:name w:val="caption"/>
    <w:basedOn w:val="Normal"/>
    <w:next w:val="Normal"/>
    <w:uiPriority w:val="35"/>
    <w:unhideWhenUsed/>
    <w:qFormat/>
    <w:rsid w:val="0038442F"/>
    <w:pPr>
      <w:spacing w:after="200" w:line="240" w:lineRule="auto"/>
    </w:pPr>
    <w:rPr>
      <w:i/>
      <w:iCs/>
      <w:color w:val="44546A" w:themeColor="text2"/>
      <w:sz w:val="18"/>
      <w:szCs w:val="18"/>
    </w:rPr>
  </w:style>
  <w:style w:type="character" w:customStyle="1" w:styleId="tgc">
    <w:name w:val="_tgc"/>
    <w:basedOn w:val="DefaultParagraphFont"/>
    <w:rsid w:val="00384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861551">
      <w:bodyDiv w:val="1"/>
      <w:marLeft w:val="0"/>
      <w:marRight w:val="0"/>
      <w:marTop w:val="0"/>
      <w:marBottom w:val="0"/>
      <w:divBdr>
        <w:top w:val="none" w:sz="0" w:space="0" w:color="auto"/>
        <w:left w:val="none" w:sz="0" w:space="0" w:color="auto"/>
        <w:bottom w:val="none" w:sz="0" w:space="0" w:color="auto"/>
        <w:right w:val="none" w:sz="0" w:space="0" w:color="auto"/>
      </w:divBdr>
    </w:div>
    <w:div w:id="229776319">
      <w:bodyDiv w:val="1"/>
      <w:marLeft w:val="0"/>
      <w:marRight w:val="0"/>
      <w:marTop w:val="0"/>
      <w:marBottom w:val="0"/>
      <w:divBdr>
        <w:top w:val="none" w:sz="0" w:space="0" w:color="auto"/>
        <w:left w:val="none" w:sz="0" w:space="0" w:color="auto"/>
        <w:bottom w:val="none" w:sz="0" w:space="0" w:color="auto"/>
        <w:right w:val="none" w:sz="0" w:space="0" w:color="auto"/>
      </w:divBdr>
    </w:div>
    <w:div w:id="414285402">
      <w:bodyDiv w:val="1"/>
      <w:marLeft w:val="0"/>
      <w:marRight w:val="0"/>
      <w:marTop w:val="0"/>
      <w:marBottom w:val="0"/>
      <w:divBdr>
        <w:top w:val="none" w:sz="0" w:space="0" w:color="auto"/>
        <w:left w:val="none" w:sz="0" w:space="0" w:color="auto"/>
        <w:bottom w:val="none" w:sz="0" w:space="0" w:color="auto"/>
        <w:right w:val="none" w:sz="0" w:space="0" w:color="auto"/>
      </w:divBdr>
    </w:div>
    <w:div w:id="517548723">
      <w:bodyDiv w:val="1"/>
      <w:marLeft w:val="0"/>
      <w:marRight w:val="0"/>
      <w:marTop w:val="0"/>
      <w:marBottom w:val="0"/>
      <w:divBdr>
        <w:top w:val="none" w:sz="0" w:space="0" w:color="auto"/>
        <w:left w:val="none" w:sz="0" w:space="0" w:color="auto"/>
        <w:bottom w:val="none" w:sz="0" w:space="0" w:color="auto"/>
        <w:right w:val="none" w:sz="0" w:space="0" w:color="auto"/>
      </w:divBdr>
    </w:div>
    <w:div w:id="878593245">
      <w:bodyDiv w:val="1"/>
      <w:marLeft w:val="0"/>
      <w:marRight w:val="0"/>
      <w:marTop w:val="0"/>
      <w:marBottom w:val="0"/>
      <w:divBdr>
        <w:top w:val="none" w:sz="0" w:space="0" w:color="auto"/>
        <w:left w:val="none" w:sz="0" w:space="0" w:color="auto"/>
        <w:bottom w:val="none" w:sz="0" w:space="0" w:color="auto"/>
        <w:right w:val="none" w:sz="0" w:space="0" w:color="auto"/>
      </w:divBdr>
    </w:div>
    <w:div w:id="1007485428">
      <w:bodyDiv w:val="1"/>
      <w:marLeft w:val="0"/>
      <w:marRight w:val="0"/>
      <w:marTop w:val="0"/>
      <w:marBottom w:val="0"/>
      <w:divBdr>
        <w:top w:val="none" w:sz="0" w:space="0" w:color="auto"/>
        <w:left w:val="none" w:sz="0" w:space="0" w:color="auto"/>
        <w:bottom w:val="none" w:sz="0" w:space="0" w:color="auto"/>
        <w:right w:val="none" w:sz="0" w:space="0" w:color="auto"/>
      </w:divBdr>
    </w:div>
    <w:div w:id="1118337554">
      <w:bodyDiv w:val="1"/>
      <w:marLeft w:val="0"/>
      <w:marRight w:val="0"/>
      <w:marTop w:val="0"/>
      <w:marBottom w:val="0"/>
      <w:divBdr>
        <w:top w:val="none" w:sz="0" w:space="0" w:color="auto"/>
        <w:left w:val="none" w:sz="0" w:space="0" w:color="auto"/>
        <w:bottom w:val="none" w:sz="0" w:space="0" w:color="auto"/>
        <w:right w:val="none" w:sz="0" w:space="0" w:color="auto"/>
      </w:divBdr>
    </w:div>
    <w:div w:id="1212308104">
      <w:bodyDiv w:val="1"/>
      <w:marLeft w:val="0"/>
      <w:marRight w:val="0"/>
      <w:marTop w:val="0"/>
      <w:marBottom w:val="0"/>
      <w:divBdr>
        <w:top w:val="none" w:sz="0" w:space="0" w:color="auto"/>
        <w:left w:val="none" w:sz="0" w:space="0" w:color="auto"/>
        <w:bottom w:val="none" w:sz="0" w:space="0" w:color="auto"/>
        <w:right w:val="none" w:sz="0" w:space="0" w:color="auto"/>
      </w:divBdr>
    </w:div>
    <w:div w:id="1392653361">
      <w:bodyDiv w:val="1"/>
      <w:marLeft w:val="0"/>
      <w:marRight w:val="0"/>
      <w:marTop w:val="0"/>
      <w:marBottom w:val="0"/>
      <w:divBdr>
        <w:top w:val="none" w:sz="0" w:space="0" w:color="auto"/>
        <w:left w:val="none" w:sz="0" w:space="0" w:color="auto"/>
        <w:bottom w:val="none" w:sz="0" w:space="0" w:color="auto"/>
        <w:right w:val="none" w:sz="0" w:space="0" w:color="auto"/>
      </w:divBdr>
    </w:div>
    <w:div w:id="1524440465">
      <w:bodyDiv w:val="1"/>
      <w:marLeft w:val="0"/>
      <w:marRight w:val="0"/>
      <w:marTop w:val="0"/>
      <w:marBottom w:val="0"/>
      <w:divBdr>
        <w:top w:val="none" w:sz="0" w:space="0" w:color="auto"/>
        <w:left w:val="none" w:sz="0" w:space="0" w:color="auto"/>
        <w:bottom w:val="none" w:sz="0" w:space="0" w:color="auto"/>
        <w:right w:val="none" w:sz="0" w:space="0" w:color="auto"/>
      </w:divBdr>
    </w:div>
    <w:div w:id="1645693602">
      <w:bodyDiv w:val="1"/>
      <w:marLeft w:val="0"/>
      <w:marRight w:val="0"/>
      <w:marTop w:val="0"/>
      <w:marBottom w:val="0"/>
      <w:divBdr>
        <w:top w:val="none" w:sz="0" w:space="0" w:color="auto"/>
        <w:left w:val="none" w:sz="0" w:space="0" w:color="auto"/>
        <w:bottom w:val="none" w:sz="0" w:space="0" w:color="auto"/>
        <w:right w:val="none" w:sz="0" w:space="0" w:color="auto"/>
      </w:divBdr>
    </w:div>
    <w:div w:id="190811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griculture.vermont.gov/vael"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solidFill>
                  <a:schemeClr val="bg1"/>
                </a:solidFill>
              </a:defRPr>
            </a:pPr>
            <a:r>
              <a:rPr lang="en-US">
                <a:solidFill>
                  <a:schemeClr val="bg1"/>
                </a:solidFill>
              </a:rPr>
              <a:t>Mean Total Phosphorus &amp; Multi-Year Averages</a:t>
            </a:r>
          </a:p>
        </c:rich>
      </c:tx>
      <c:overlay val="0"/>
    </c:title>
    <c:autoTitleDeleted val="0"/>
    <c:plotArea>
      <c:layout/>
      <c:barChart>
        <c:barDir val="col"/>
        <c:grouping val="clustered"/>
        <c:varyColors val="0"/>
        <c:ser>
          <c:idx val="0"/>
          <c:order val="0"/>
          <c:tx>
            <c:v>2011 Data</c:v>
          </c:tx>
          <c:invertIfNegative val="0"/>
          <c:cat>
            <c:numRef>
              <c:f>Graphs!$C$75:$C$85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Graphs!$H$3:$H$7</c:f>
              <c:numCache>
                <c:formatCode>0.00</c:formatCode>
                <c:ptCount val="5"/>
                <c:pt idx="0">
                  <c:v>18.74285714285714</c:v>
                </c:pt>
                <c:pt idx="1">
                  <c:v>20.214285714285715</c:v>
                </c:pt>
                <c:pt idx="2">
                  <c:v>70.714285714285708</c:v>
                </c:pt>
                <c:pt idx="3">
                  <c:v>46.839999999999996</c:v>
                </c:pt>
                <c:pt idx="4">
                  <c:v>34.339999999999996</c:v>
                </c:pt>
              </c:numCache>
            </c:numRef>
          </c:val>
          <c:extLst>
            <c:ext xmlns:c16="http://schemas.microsoft.com/office/drawing/2014/chart" uri="{C3380CC4-5D6E-409C-BE32-E72D297353CC}">
              <c16:uniqueId val="{00000000-444A-4972-8162-421268366BFC}"/>
            </c:ext>
          </c:extLst>
        </c:ser>
        <c:ser>
          <c:idx val="1"/>
          <c:order val="1"/>
          <c:tx>
            <c:v>2012 Data</c:v>
          </c:tx>
          <c:invertIfNegative val="0"/>
          <c:cat>
            <c:numRef>
              <c:f>Graphs!$C$75:$C$85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Graphs!$H$15:$H$24</c:f>
              <c:numCache>
                <c:formatCode>0.00</c:formatCode>
                <c:ptCount val="10"/>
                <c:pt idx="0">
                  <c:v>22.934285714285718</c:v>
                </c:pt>
                <c:pt idx="1">
                  <c:v>17.218461538461536</c:v>
                </c:pt>
                <c:pt idx="2">
                  <c:v>44.166666666666664</c:v>
                </c:pt>
                <c:pt idx="3">
                  <c:v>12.141</c:v>
                </c:pt>
                <c:pt idx="4">
                  <c:v>19.895999999999997</c:v>
                </c:pt>
                <c:pt idx="5">
                  <c:v>25.386666666666667</c:v>
                </c:pt>
                <c:pt idx="6">
                  <c:v>12.849999999999998</c:v>
                </c:pt>
                <c:pt idx="7">
                  <c:v>19.118181818181821</c:v>
                </c:pt>
                <c:pt idx="8">
                  <c:v>23.735714285714288</c:v>
                </c:pt>
                <c:pt idx="9">
                  <c:v>44.071428571428569</c:v>
                </c:pt>
              </c:numCache>
            </c:numRef>
          </c:val>
          <c:extLst>
            <c:ext xmlns:c16="http://schemas.microsoft.com/office/drawing/2014/chart" uri="{C3380CC4-5D6E-409C-BE32-E72D297353CC}">
              <c16:uniqueId val="{00000001-444A-4972-8162-421268366BFC}"/>
            </c:ext>
          </c:extLst>
        </c:ser>
        <c:ser>
          <c:idx val="2"/>
          <c:order val="2"/>
          <c:tx>
            <c:v>2013 Data</c:v>
          </c:tx>
          <c:invertIfNegative val="0"/>
          <c:cat>
            <c:numRef>
              <c:f>Graphs!$C$75:$C$85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Graphs!$H$27:$H$36</c:f>
              <c:numCache>
                <c:formatCode>0.00</c:formatCode>
                <c:ptCount val="10"/>
                <c:pt idx="0">
                  <c:v>15.822222222222223</c:v>
                </c:pt>
                <c:pt idx="1">
                  <c:v>13.159999999999998</c:v>
                </c:pt>
                <c:pt idx="2">
                  <c:v>41.65</c:v>
                </c:pt>
                <c:pt idx="3">
                  <c:v>15.232222222222219</c:v>
                </c:pt>
                <c:pt idx="4">
                  <c:v>30.43333333333333</c:v>
                </c:pt>
                <c:pt idx="5">
                  <c:v>23.48</c:v>
                </c:pt>
                <c:pt idx="6">
                  <c:v>11.636666666666667</c:v>
                </c:pt>
                <c:pt idx="7">
                  <c:v>24.333333333333329</c:v>
                </c:pt>
                <c:pt idx="8">
                  <c:v>15.5</c:v>
                </c:pt>
                <c:pt idx="9">
                  <c:v>25.499999999999996</c:v>
                </c:pt>
              </c:numCache>
            </c:numRef>
          </c:val>
          <c:extLst>
            <c:ext xmlns:c16="http://schemas.microsoft.com/office/drawing/2014/chart" uri="{C3380CC4-5D6E-409C-BE32-E72D297353CC}">
              <c16:uniqueId val="{00000002-444A-4972-8162-421268366BFC}"/>
            </c:ext>
          </c:extLst>
        </c:ser>
        <c:ser>
          <c:idx val="4"/>
          <c:order val="3"/>
          <c:tx>
            <c:v>2014 Data</c:v>
          </c:tx>
          <c:invertIfNegative val="0"/>
          <c:cat>
            <c:numRef>
              <c:f>Graphs!$C$75:$C$85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Graphs!$H$39:$H$48</c:f>
              <c:numCache>
                <c:formatCode>0.0</c:formatCode>
                <c:ptCount val="10"/>
                <c:pt idx="0">
                  <c:v>14.664999999999999</c:v>
                </c:pt>
                <c:pt idx="1">
                  <c:v>14.028333333333334</c:v>
                </c:pt>
                <c:pt idx="2">
                  <c:v>33.033333333333339</c:v>
                </c:pt>
                <c:pt idx="3">
                  <c:v>11.484</c:v>
                </c:pt>
                <c:pt idx="4">
                  <c:v>25.409999999999997</c:v>
                </c:pt>
                <c:pt idx="5">
                  <c:v>13.55</c:v>
                </c:pt>
                <c:pt idx="6">
                  <c:v>15.161666666666667</c:v>
                </c:pt>
                <c:pt idx="7">
                  <c:v>29.78</c:v>
                </c:pt>
                <c:pt idx="8">
                  <c:v>13.336666666666668</c:v>
                </c:pt>
                <c:pt idx="9">
                  <c:v>56.016666666666659</c:v>
                </c:pt>
              </c:numCache>
            </c:numRef>
          </c:val>
          <c:extLst>
            <c:ext xmlns:c16="http://schemas.microsoft.com/office/drawing/2014/chart" uri="{C3380CC4-5D6E-409C-BE32-E72D297353CC}">
              <c16:uniqueId val="{00000003-444A-4972-8162-421268366BFC}"/>
            </c:ext>
          </c:extLst>
        </c:ser>
        <c:ser>
          <c:idx val="5"/>
          <c:order val="4"/>
          <c:tx>
            <c:v>2017 Data</c:v>
          </c:tx>
          <c:invertIfNegative val="0"/>
          <c:cat>
            <c:numRef>
              <c:f>Graphs!$C$75:$C$85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Graphs!$H$51:$H$61</c:f>
              <c:numCache>
                <c:formatCode>0.00</c:formatCode>
                <c:ptCount val="11"/>
                <c:pt idx="0">
                  <c:v>14.946666666666667</c:v>
                </c:pt>
                <c:pt idx="1">
                  <c:v>11.973333333333334</c:v>
                </c:pt>
                <c:pt idx="2">
                  <c:v>20.625</c:v>
                </c:pt>
                <c:pt idx="3">
                  <c:v>19.29</c:v>
                </c:pt>
                <c:pt idx="4">
                  <c:v>73.099999999999994</c:v>
                </c:pt>
                <c:pt idx="6">
                  <c:v>8.68</c:v>
                </c:pt>
                <c:pt idx="7">
                  <c:v>21.06</c:v>
                </c:pt>
                <c:pt idx="8">
                  <c:v>32.979999999999997</c:v>
                </c:pt>
                <c:pt idx="9">
                  <c:v>25.15</c:v>
                </c:pt>
                <c:pt idx="10">
                  <c:v>15.71</c:v>
                </c:pt>
              </c:numCache>
            </c:numRef>
          </c:val>
          <c:extLst>
            <c:ext xmlns:c16="http://schemas.microsoft.com/office/drawing/2014/chart" uri="{C3380CC4-5D6E-409C-BE32-E72D297353CC}">
              <c16:uniqueId val="{00000004-444A-4972-8162-421268366BFC}"/>
            </c:ext>
          </c:extLst>
        </c:ser>
        <c:ser>
          <c:idx val="6"/>
          <c:order val="5"/>
          <c:tx>
            <c:v>2018 Data</c:v>
          </c:tx>
          <c:invertIfNegative val="0"/>
          <c:val>
            <c:numRef>
              <c:f>Graphs!$H$63:$H$73</c:f>
              <c:numCache>
                <c:formatCode>0.00</c:formatCode>
                <c:ptCount val="11"/>
                <c:pt idx="0">
                  <c:v>17.6727272727273</c:v>
                </c:pt>
                <c:pt idx="1">
                  <c:v>19.844444444444449</c:v>
                </c:pt>
                <c:pt idx="2">
                  <c:v>62.836363636363643</c:v>
                </c:pt>
                <c:pt idx="3">
                  <c:v>29.939999999999998</c:v>
                </c:pt>
                <c:pt idx="4">
                  <c:v>15.05</c:v>
                </c:pt>
                <c:pt idx="5">
                  <c:v>19.933333333333334</c:v>
                </c:pt>
                <c:pt idx="6">
                  <c:v>15.891666666666666</c:v>
                </c:pt>
                <c:pt idx="7">
                  <c:v>20.866666666666667</c:v>
                </c:pt>
                <c:pt idx="8">
                  <c:v>12.438333333333333</c:v>
                </c:pt>
                <c:pt idx="9">
                  <c:v>29.52</c:v>
                </c:pt>
                <c:pt idx="10">
                  <c:v>16.041666666666668</c:v>
                </c:pt>
              </c:numCache>
            </c:numRef>
          </c:val>
          <c:extLst>
            <c:ext xmlns:c16="http://schemas.microsoft.com/office/drawing/2014/chart" uri="{C3380CC4-5D6E-409C-BE32-E72D297353CC}">
              <c16:uniqueId val="{00000001-90D6-402C-9463-1138CF351AF2}"/>
            </c:ext>
          </c:extLst>
        </c:ser>
        <c:ser>
          <c:idx val="3"/>
          <c:order val="6"/>
          <c:tx>
            <c:v>Averages</c:v>
          </c:tx>
          <c:spPr>
            <a:solidFill>
              <a:schemeClr val="bg1"/>
            </a:solidFill>
          </c:spPr>
          <c:invertIfNegative val="0"/>
          <c:dLbls>
            <c:dLbl>
              <c:idx val="0"/>
              <c:layout>
                <c:manualLayout>
                  <c:x val="-1.0443864229764998E-2"/>
                  <c:y val="-0.16982214572576015"/>
                </c:manualLayout>
              </c:layout>
              <c:tx>
                <c:rich>
                  <a:bodyPr/>
                  <a:lstStyle/>
                  <a:p>
                    <a:r>
                      <a:rPr lang="en-US" baseline="0"/>
                      <a:t>Site 1</a:t>
                    </a:r>
                  </a:p>
                  <a:p>
                    <a:r>
                      <a:rPr lang="en-US" baseline="0"/>
                      <a:t>Avg = 17.5</a:t>
                    </a:r>
                    <a:endParaRPr lang="en-US"/>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C86F-4377-9FFF-57C5A60DA92D}"/>
                </c:ext>
              </c:extLst>
            </c:dLbl>
            <c:dLbl>
              <c:idx val="1"/>
              <c:layout>
                <c:manualLayout>
                  <c:x val="-2.2628372497824196E-2"/>
                  <c:y val="-5.737234652897312E-2"/>
                </c:manualLayout>
              </c:layout>
              <c:tx>
                <c:rich>
                  <a:bodyPr/>
                  <a:lstStyle/>
                  <a:p>
                    <a:r>
                      <a:rPr lang="en-US" baseline="0"/>
                      <a:t>Site 2 </a:t>
                    </a:r>
                  </a:p>
                  <a:p>
                    <a:r>
                      <a:rPr lang="en-US" baseline="0"/>
                      <a:t>Avg = 16.1</a:t>
                    </a:r>
                    <a:endParaRPr lang="en-US"/>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C86F-4377-9FFF-57C5A60DA92D}"/>
                </c:ext>
              </c:extLst>
            </c:dLbl>
            <c:dLbl>
              <c:idx val="2"/>
              <c:layout>
                <c:manualLayout>
                  <c:x val="2.9590948651000839E-2"/>
                  <c:y val="-6.8846815834767644E-3"/>
                </c:manualLayout>
              </c:layout>
              <c:tx>
                <c:rich>
                  <a:bodyPr/>
                  <a:lstStyle/>
                  <a:p>
                    <a:r>
                      <a:rPr lang="en-US" baseline="0"/>
                      <a:t>Site 3 </a:t>
                    </a:r>
                  </a:p>
                  <a:p>
                    <a:r>
                      <a:rPr lang="en-US" baseline="0"/>
                      <a:t>Avg = 45.5</a:t>
                    </a:r>
                    <a:endParaRPr lang="en-US"/>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C86F-4377-9FFF-57C5A60DA92D}"/>
                </c:ext>
              </c:extLst>
            </c:dLbl>
            <c:dLbl>
              <c:idx val="3"/>
              <c:layout>
                <c:manualLayout>
                  <c:x val="1.7406440382941688E-3"/>
                  <c:y val="-8.261617900172126E-2"/>
                </c:manualLayout>
              </c:layout>
              <c:tx>
                <c:rich>
                  <a:bodyPr/>
                  <a:lstStyle/>
                  <a:p>
                    <a:r>
                      <a:rPr lang="en-US" baseline="0"/>
                      <a:t>Site 4 </a:t>
                    </a:r>
                  </a:p>
                  <a:p>
                    <a:r>
                      <a:rPr lang="en-US" baseline="0"/>
                      <a:t>Avg = 22.5</a:t>
                    </a:r>
                    <a:endParaRPr lang="en-US"/>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C86F-4377-9FFF-57C5A60DA92D}"/>
                </c:ext>
              </c:extLst>
            </c:dLbl>
            <c:dLbl>
              <c:idx val="4"/>
              <c:layout>
                <c:manualLayout>
                  <c:x val="2.7850304612706701E-2"/>
                  <c:y val="-2.2948938611589257E-2"/>
                </c:manualLayout>
              </c:layout>
              <c:tx>
                <c:rich>
                  <a:bodyPr/>
                  <a:lstStyle/>
                  <a:p>
                    <a:r>
                      <a:rPr lang="en-US" baseline="0"/>
                      <a:t>Site 5 </a:t>
                    </a:r>
                  </a:p>
                  <a:p>
                    <a:r>
                      <a:rPr lang="en-US" baseline="0"/>
                      <a:t>Avg = 33</a:t>
                    </a:r>
                    <a:endParaRPr lang="en-US"/>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C86F-4377-9FFF-57C5A60DA92D}"/>
                </c:ext>
              </c:extLst>
            </c:dLbl>
            <c:dLbl>
              <c:idx val="5"/>
              <c:layout>
                <c:manualLayout>
                  <c:x val="1.7406440382941688E-3"/>
                  <c:y val="-3.2128514056224897E-2"/>
                </c:manualLayout>
              </c:layout>
              <c:tx>
                <c:rich>
                  <a:bodyPr/>
                  <a:lstStyle/>
                  <a:p>
                    <a:r>
                      <a:rPr lang="en-US"/>
                      <a:t>Site 6 </a:t>
                    </a:r>
                  </a:p>
                  <a:p>
                    <a:r>
                      <a:rPr lang="en-US"/>
                      <a:t>Avg = 20.6</a:t>
                    </a:r>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C86F-4377-9FFF-57C5A60DA92D}"/>
                </c:ext>
              </c:extLst>
            </c:dLbl>
            <c:dLbl>
              <c:idx val="6"/>
              <c:layout>
                <c:manualLayout>
                  <c:x val="-1.2184508268059245E-2"/>
                  <c:y val="-1.6064257028112448E-2"/>
                </c:manualLayout>
              </c:layout>
              <c:tx>
                <c:rich>
                  <a:bodyPr/>
                  <a:lstStyle/>
                  <a:p>
                    <a:r>
                      <a:rPr lang="en-US" baseline="0"/>
                      <a:t>Site 7 </a:t>
                    </a:r>
                  </a:p>
                  <a:p>
                    <a:r>
                      <a:rPr lang="en-US" baseline="0"/>
                      <a:t>Avg = 12.8</a:t>
                    </a:r>
                    <a:endParaRPr lang="en-US"/>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C86F-4377-9FFF-57C5A60DA92D}"/>
                </c:ext>
              </c:extLst>
            </c:dLbl>
            <c:dLbl>
              <c:idx val="7"/>
              <c:layout>
                <c:manualLayout>
                  <c:x val="-6.3822877450126334E-17"/>
                  <c:y val="-5.5077452667814115E-2"/>
                </c:manualLayout>
              </c:layout>
              <c:tx>
                <c:rich>
                  <a:bodyPr/>
                  <a:lstStyle/>
                  <a:p>
                    <a:r>
                      <a:rPr lang="en-US" baseline="0"/>
                      <a:t>Site 8 </a:t>
                    </a:r>
                  </a:p>
                  <a:p>
                    <a:r>
                      <a:rPr lang="en-US" baseline="0"/>
                      <a:t>Avg = 23</a:t>
                    </a:r>
                    <a:endParaRPr lang="en-US"/>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C86F-4377-9FFF-57C5A60DA92D}"/>
                </c:ext>
              </c:extLst>
            </c:dLbl>
            <c:dLbl>
              <c:idx val="8"/>
              <c:layout>
                <c:manualLayout>
                  <c:x val="-3.4812880765883376E-3"/>
                  <c:y val="-0.18359150889271367"/>
                </c:manualLayout>
              </c:layout>
              <c:tx>
                <c:rich>
                  <a:bodyPr/>
                  <a:lstStyle/>
                  <a:p>
                    <a:r>
                      <a:rPr lang="en-US"/>
                      <a:t>Site 9 </a:t>
                    </a:r>
                  </a:p>
                  <a:p>
                    <a:r>
                      <a:rPr lang="en-US"/>
                      <a:t>Avg = 19.6</a:t>
                    </a:r>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C86F-4377-9FFF-57C5A60DA92D}"/>
                </c:ext>
              </c:extLst>
            </c:dLbl>
            <c:dLbl>
              <c:idx val="9"/>
              <c:layout>
                <c:manualLayout>
                  <c:x val="5.2219321148823791E-3"/>
                  <c:y val="-0.14457831325301204"/>
                </c:manualLayout>
              </c:layout>
              <c:tx>
                <c:rich>
                  <a:bodyPr/>
                  <a:lstStyle/>
                  <a:p>
                    <a:r>
                      <a:rPr lang="en-US" baseline="0"/>
                      <a:t>Site 10 </a:t>
                    </a:r>
                  </a:p>
                  <a:p>
                    <a:r>
                      <a:rPr lang="en-US" baseline="0"/>
                      <a:t>Avg = 36.1</a:t>
                    </a:r>
                    <a:endParaRPr lang="en-US"/>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C86F-4377-9FFF-57C5A60DA92D}"/>
                </c:ext>
              </c:extLst>
            </c:dLbl>
            <c:spPr>
              <a:noFill/>
              <a:ln>
                <a:noFill/>
              </a:ln>
              <a:effectLst/>
            </c:spPr>
            <c:txPr>
              <a:bodyPr/>
              <a:lstStyle/>
              <a:p>
                <a:pPr>
                  <a:defRPr b="1" i="0" baseline="0"/>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trendline>
            <c:spPr>
              <a:ln w="12700">
                <a:solidFill>
                  <a:schemeClr val="tx1"/>
                </a:solidFill>
                <a:prstDash val="dash"/>
                <a:headEnd type="oval"/>
                <a:tailEnd type="stealth"/>
              </a:ln>
            </c:spPr>
            <c:trendlineType val="linear"/>
            <c:dispRSqr val="0"/>
            <c:dispEq val="0"/>
          </c:trendline>
          <c:cat>
            <c:numRef>
              <c:f>Graphs!$C$75:$C$85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Graphs!$H$75:$H$84</c:f>
              <c:numCache>
                <c:formatCode>0.00</c:formatCode>
                <c:ptCount val="10"/>
                <c:pt idx="0">
                  <c:v>17.463959836459839</c:v>
                </c:pt>
                <c:pt idx="1">
                  <c:v>16.073143060643059</c:v>
                </c:pt>
                <c:pt idx="2">
                  <c:v>45.504274891774891</c:v>
                </c:pt>
                <c:pt idx="3">
                  <c:v>22.48787037037037</c:v>
                </c:pt>
                <c:pt idx="4">
                  <c:v>33.038222222222224</c:v>
                </c:pt>
                <c:pt idx="5">
                  <c:v>20.587500000000002</c:v>
                </c:pt>
                <c:pt idx="6">
                  <c:v>12.843999999999999</c:v>
                </c:pt>
                <c:pt idx="7">
                  <c:v>23.031636363636363</c:v>
                </c:pt>
                <c:pt idx="8">
                  <c:v>19.598142857142857</c:v>
                </c:pt>
                <c:pt idx="9">
                  <c:v>36.051619047619049</c:v>
                </c:pt>
              </c:numCache>
            </c:numRef>
          </c:val>
          <c:extLst>
            <c:ext xmlns:c16="http://schemas.microsoft.com/office/drawing/2014/chart" uri="{C3380CC4-5D6E-409C-BE32-E72D297353CC}">
              <c16:uniqueId val="{00000005-444A-4972-8162-421268366BFC}"/>
            </c:ext>
          </c:extLst>
        </c:ser>
        <c:dLbls>
          <c:showLegendKey val="0"/>
          <c:showVal val="0"/>
          <c:showCatName val="0"/>
          <c:showSerName val="0"/>
          <c:showPercent val="0"/>
          <c:showBubbleSize val="0"/>
        </c:dLbls>
        <c:gapWidth val="219"/>
        <c:overlap val="-27"/>
        <c:axId val="132255744"/>
        <c:axId val="132258048"/>
      </c:barChart>
      <c:catAx>
        <c:axId val="132255744"/>
        <c:scaling>
          <c:orientation val="minMax"/>
        </c:scaling>
        <c:delete val="0"/>
        <c:axPos val="b"/>
        <c:numFmt formatCode="General" sourceLinked="1"/>
        <c:majorTickMark val="none"/>
        <c:minorTickMark val="none"/>
        <c:tickLblPos val="nextTo"/>
        <c:txPr>
          <a:bodyPr vert="horz"/>
          <a:lstStyle/>
          <a:p>
            <a:pPr>
              <a:defRPr/>
            </a:pPr>
            <a:endParaRPr lang="en-US"/>
          </a:p>
        </c:txPr>
        <c:crossAx val="132258048"/>
        <c:crossesAt val="0"/>
        <c:auto val="1"/>
        <c:lblAlgn val="ctr"/>
        <c:lblOffset val="100"/>
        <c:noMultiLvlLbl val="0"/>
      </c:catAx>
      <c:valAx>
        <c:axId val="132258048"/>
        <c:scaling>
          <c:orientation val="minMax"/>
          <c:max val="80"/>
        </c:scaling>
        <c:delete val="0"/>
        <c:axPos val="l"/>
        <c:majorGridlines/>
        <c:title>
          <c:tx>
            <c:rich>
              <a:bodyPr rot="-5400000" vert="horz"/>
              <a:lstStyle/>
              <a:p>
                <a:pPr>
                  <a:defRPr/>
                </a:pPr>
                <a:r>
                  <a:rPr lang="en-US"/>
                  <a:t>Total Phosphorus (ug P/L)</a:t>
                </a:r>
              </a:p>
            </c:rich>
          </c:tx>
          <c:overlay val="0"/>
        </c:title>
        <c:numFmt formatCode="0.00" sourceLinked="1"/>
        <c:majorTickMark val="none"/>
        <c:minorTickMark val="none"/>
        <c:tickLblPos val="nextTo"/>
        <c:txPr>
          <a:bodyPr vert="horz"/>
          <a:lstStyle/>
          <a:p>
            <a:pPr>
              <a:defRPr b="1"/>
            </a:pPr>
            <a:endParaRPr lang="en-US"/>
          </a:p>
        </c:txPr>
        <c:crossAx val="132255744"/>
        <c:crosses val="autoZero"/>
        <c:crossBetween val="between"/>
      </c:valAx>
      <c:dTable>
        <c:showHorzBorder val="1"/>
        <c:showVertBorder val="1"/>
        <c:showOutline val="1"/>
        <c:showKeys val="1"/>
        <c:txPr>
          <a:bodyPr/>
          <a:lstStyle/>
          <a:p>
            <a:pPr rtl="0">
              <a:defRPr b="1"/>
            </a:pPr>
            <a:endParaRPr lang="en-US"/>
          </a:p>
        </c:txPr>
      </c:dTable>
      <c:spPr>
        <a:solidFill>
          <a:schemeClr val="bg1">
            <a:lumMod val="75000"/>
          </a:schemeClr>
        </a:solidFill>
      </c:spPr>
    </c:plotArea>
    <c:legend>
      <c:legendPos val="r"/>
      <c:overlay val="0"/>
      <c:txPr>
        <a:bodyPr rot="0" vert="horz"/>
        <a:lstStyle/>
        <a:p>
          <a:pPr>
            <a:defRPr b="1"/>
          </a:pPr>
          <a:endParaRPr lang="en-US"/>
        </a:p>
      </c:txPr>
    </c:legend>
    <c:plotVisOnly val="1"/>
    <c:dispBlanksAs val="gap"/>
    <c:showDLblsOverMax val="0"/>
  </c:chart>
  <c:spPr>
    <a:solidFill>
      <a:schemeClr val="bg1">
        <a:lumMod val="50000"/>
      </a:schemeClr>
    </a:solidFill>
  </c:spPr>
  <c:txPr>
    <a:bodyPr/>
    <a:lstStyle/>
    <a:p>
      <a:pPr>
        <a:defRPr>
          <a:solidFill>
            <a:schemeClr val="tx1"/>
          </a:solidFil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0.44168</cdr:x>
      <cdr:y>0.19851</cdr:y>
    </cdr:from>
    <cdr:to>
      <cdr:x>0.66231</cdr:x>
      <cdr:y>0.2957</cdr:y>
    </cdr:to>
    <cdr:sp macro="" textlink="">
      <cdr:nvSpPr>
        <cdr:cNvPr id="2" name="Text Box 2"/>
        <cdr:cNvSpPr txBox="1">
          <a:spLocks xmlns:a="http://schemas.openxmlformats.org/drawingml/2006/main" noChangeArrowheads="1"/>
        </cdr:cNvSpPr>
      </cdr:nvSpPr>
      <cdr:spPr bwMode="auto">
        <a:xfrm xmlns:a="http://schemas.openxmlformats.org/drawingml/2006/main">
          <a:off x="3222597" y="1098576"/>
          <a:ext cx="1609749" cy="53785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a:lnSpc>
              <a:spcPct val="107000"/>
            </a:lnSpc>
            <a:spcBef>
              <a:spcPts val="0"/>
            </a:spcBef>
            <a:spcAft>
              <a:spcPts val="800"/>
            </a:spcAft>
          </a:pPr>
          <a:r>
            <a:rPr lang="en-US" sz="900" b="1">
              <a:effectLst/>
              <a:latin typeface="Calibri" panose="020F0502020204030204" pitchFamily="34" charset="0"/>
              <a:ea typeface="Calibri" panose="020F0502020204030204" pitchFamily="34" charset="0"/>
              <a:cs typeface="Times New Roman" panose="02020603050405020304" pitchFamily="18" charset="0"/>
            </a:rPr>
            <a:t>Vermont State Standard for B(2) “Medium High Gradient” (MHG) streams is 15.0 μg/L</a:t>
          </a:r>
          <a:endParaRPr lang="en-US" sz="1100" b="1">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4D952-AFAA-43EB-AB12-65B4BC73D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7005</Words>
  <Characters>39929</Characters>
  <Application>Microsoft Office Word</Application>
  <DocSecurity>4</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dc:creator>
  <cp:lastModifiedBy>Switzer, Kristen</cp:lastModifiedBy>
  <cp:revision>2</cp:revision>
  <cp:lastPrinted>2017-03-29T12:48:00Z</cp:lastPrinted>
  <dcterms:created xsi:type="dcterms:W3CDTF">2018-11-19T13:15:00Z</dcterms:created>
  <dcterms:modified xsi:type="dcterms:W3CDTF">2018-11-19T13:15:00Z</dcterms:modified>
</cp:coreProperties>
</file>