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4255" w14:textId="6A60C818" w:rsidR="002E376C" w:rsidRPr="005D4E7A" w:rsidRDefault="00B34E5D" w:rsidP="002E376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D4E7A">
        <w:rPr>
          <w:rFonts w:ascii="Arial" w:hAnsi="Arial" w:cs="Arial"/>
          <w:b/>
          <w:sz w:val="22"/>
          <w:szCs w:val="22"/>
        </w:rPr>
        <w:t xml:space="preserve">QUÉBEC/VERMONT </w:t>
      </w:r>
      <w:r w:rsidR="00347C5D" w:rsidRPr="005D4E7A">
        <w:rPr>
          <w:rFonts w:ascii="Arial" w:hAnsi="Arial" w:cs="Arial"/>
          <w:b/>
          <w:sz w:val="22"/>
          <w:szCs w:val="22"/>
        </w:rPr>
        <w:t>MEMPHR</w:t>
      </w:r>
      <w:r w:rsidR="00837E8E" w:rsidRPr="005D4E7A">
        <w:rPr>
          <w:rFonts w:ascii="Arial" w:hAnsi="Arial" w:cs="Arial"/>
          <w:b/>
          <w:sz w:val="22"/>
          <w:szCs w:val="22"/>
        </w:rPr>
        <w:t>E</w:t>
      </w:r>
      <w:r w:rsidRPr="005D4E7A">
        <w:rPr>
          <w:rFonts w:ascii="Arial" w:hAnsi="Arial" w:cs="Arial"/>
          <w:b/>
          <w:sz w:val="22"/>
          <w:szCs w:val="22"/>
        </w:rPr>
        <w:t>MAGOG</w:t>
      </w:r>
      <w:r w:rsidR="00837E8E" w:rsidRPr="005D4E7A">
        <w:rPr>
          <w:rFonts w:ascii="Arial" w:hAnsi="Arial" w:cs="Arial"/>
          <w:b/>
          <w:sz w:val="22"/>
          <w:szCs w:val="22"/>
        </w:rPr>
        <w:t xml:space="preserve"> STEERING COMMITTEE</w:t>
      </w:r>
    </w:p>
    <w:p w14:paraId="5BABEB2C" w14:textId="3457DD77" w:rsidR="009068C6" w:rsidRPr="005D4E7A" w:rsidRDefault="00442680" w:rsidP="002E376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D4E7A">
        <w:rPr>
          <w:rFonts w:ascii="Arial" w:hAnsi="Arial" w:cs="Arial"/>
          <w:b/>
          <w:sz w:val="22"/>
          <w:szCs w:val="22"/>
        </w:rPr>
        <w:t>HYBRID MEETING</w:t>
      </w:r>
      <w:r w:rsidR="009068C6" w:rsidRPr="005D4E7A">
        <w:rPr>
          <w:rFonts w:ascii="Arial" w:hAnsi="Arial" w:cs="Arial"/>
          <w:b/>
          <w:sz w:val="22"/>
          <w:szCs w:val="22"/>
        </w:rPr>
        <w:t xml:space="preserve"> (</w:t>
      </w:r>
      <w:r w:rsidRPr="005D4E7A">
        <w:rPr>
          <w:rFonts w:ascii="Arial" w:hAnsi="Arial" w:cs="Arial"/>
          <w:b/>
          <w:sz w:val="22"/>
          <w:szCs w:val="22"/>
        </w:rPr>
        <w:t>IN PRESENCE</w:t>
      </w:r>
      <w:r w:rsidR="005012EA" w:rsidRPr="005D4E7A">
        <w:rPr>
          <w:rFonts w:ascii="Arial" w:hAnsi="Arial" w:cs="Arial"/>
          <w:b/>
          <w:sz w:val="22"/>
          <w:szCs w:val="22"/>
        </w:rPr>
        <w:t xml:space="preserve"> AND VIRTUAL</w:t>
      </w:r>
      <w:r w:rsidR="009068C6" w:rsidRPr="005D4E7A">
        <w:rPr>
          <w:rFonts w:ascii="Arial" w:hAnsi="Arial" w:cs="Arial"/>
          <w:b/>
          <w:sz w:val="22"/>
          <w:szCs w:val="22"/>
        </w:rPr>
        <w:t>)</w:t>
      </w:r>
      <w:r w:rsidR="00175015" w:rsidRPr="005D4E7A">
        <w:rPr>
          <w:rFonts w:ascii="Arial" w:hAnsi="Arial" w:cs="Arial"/>
          <w:b/>
          <w:sz w:val="22"/>
          <w:szCs w:val="22"/>
        </w:rPr>
        <w:t xml:space="preserve"> </w:t>
      </w:r>
    </w:p>
    <w:p w14:paraId="267A1A7E" w14:textId="37EFAEF9" w:rsidR="00BF3099" w:rsidRPr="005D4E7A" w:rsidRDefault="009068C6" w:rsidP="002E376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D4E7A">
        <w:rPr>
          <w:rFonts w:ascii="Arial" w:hAnsi="Arial" w:cs="Arial"/>
          <w:b/>
          <w:sz w:val="22"/>
          <w:szCs w:val="22"/>
        </w:rPr>
        <w:t>NOVEMB</w:t>
      </w:r>
      <w:r w:rsidR="005012EA" w:rsidRPr="005D4E7A">
        <w:rPr>
          <w:rFonts w:ascii="Arial" w:hAnsi="Arial" w:cs="Arial"/>
          <w:b/>
          <w:sz w:val="22"/>
          <w:szCs w:val="22"/>
        </w:rPr>
        <w:t>ER 18</w:t>
      </w:r>
      <w:r w:rsidR="005012EA" w:rsidRPr="005D4E7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5D4E7A">
        <w:rPr>
          <w:rFonts w:ascii="Arial" w:hAnsi="Arial" w:cs="Arial"/>
          <w:b/>
          <w:sz w:val="22"/>
          <w:szCs w:val="22"/>
        </w:rPr>
        <w:t xml:space="preserve"> 2021</w:t>
      </w:r>
    </w:p>
    <w:p w14:paraId="7A010ACE" w14:textId="64D67354" w:rsidR="009068C6" w:rsidRPr="005D4E7A" w:rsidRDefault="005012EA" w:rsidP="002E376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b/>
          <w:sz w:val="22"/>
          <w:szCs w:val="22"/>
        </w:rPr>
        <w:t>SHERBROOKE UNIVERSITY AND</w:t>
      </w:r>
      <w:r w:rsidR="009068C6" w:rsidRPr="005D4E7A">
        <w:rPr>
          <w:rFonts w:ascii="Arial" w:hAnsi="Arial" w:cs="Arial"/>
          <w:b/>
          <w:sz w:val="22"/>
          <w:szCs w:val="22"/>
        </w:rPr>
        <w:t xml:space="preserve"> TEAMS</w:t>
      </w:r>
    </w:p>
    <w:p w14:paraId="35571FC0" w14:textId="77777777" w:rsidR="00304965" w:rsidRPr="005D4E7A" w:rsidRDefault="00304965" w:rsidP="004229B3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CFFBD9C" w14:textId="3AF1B3CB" w:rsidR="00CF4E3E" w:rsidRPr="005D4E7A" w:rsidRDefault="00F34E9F" w:rsidP="00CF4E3E">
      <w:pPr>
        <w:jc w:val="both"/>
        <w:rPr>
          <w:rFonts w:ascii="Arial" w:hAnsi="Arial" w:cs="Arial"/>
          <w:b/>
          <w:sz w:val="22"/>
          <w:szCs w:val="22"/>
        </w:rPr>
      </w:pPr>
      <w:r w:rsidRPr="005D4E7A">
        <w:rPr>
          <w:rFonts w:ascii="Arial" w:hAnsi="Arial" w:cs="Arial"/>
          <w:b/>
          <w:sz w:val="22"/>
          <w:szCs w:val="22"/>
        </w:rPr>
        <w:t>Attendants</w:t>
      </w:r>
      <w:r w:rsidR="002E376C" w:rsidRPr="005D4E7A">
        <w:rPr>
          <w:rFonts w:ascii="Arial" w:hAnsi="Arial" w:cs="Arial"/>
          <w:b/>
          <w:sz w:val="22"/>
          <w:szCs w:val="22"/>
        </w:rPr>
        <w:t> :</w:t>
      </w:r>
    </w:p>
    <w:p w14:paraId="2A1A02AF" w14:textId="77777777" w:rsidR="00CF4E3E" w:rsidRPr="005D4E7A" w:rsidRDefault="00CF4E3E" w:rsidP="00CF4E3E">
      <w:pPr>
        <w:jc w:val="both"/>
        <w:rPr>
          <w:rFonts w:ascii="Arial" w:hAnsi="Arial" w:cs="Arial"/>
          <w:b/>
          <w:sz w:val="22"/>
          <w:szCs w:val="22"/>
        </w:rPr>
      </w:pPr>
    </w:p>
    <w:p w14:paraId="157BDE27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  <w:sectPr w:rsidR="00CF4E3E" w:rsidRPr="005D4E7A" w:rsidSect="004229B3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258" w:left="1276" w:header="720" w:footer="720" w:gutter="0"/>
          <w:cols w:space="720"/>
          <w:docGrid w:linePitch="360"/>
        </w:sectPr>
      </w:pPr>
    </w:p>
    <w:p w14:paraId="55AEC366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Robert Benoit, MCI </w:t>
      </w:r>
    </w:p>
    <w:p w14:paraId="6A25FCF1" w14:textId="5F63B178" w:rsidR="005E7594" w:rsidRPr="005D4E7A" w:rsidRDefault="005E7594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Tom Berry, Office </w:t>
      </w:r>
      <w:r w:rsidR="00554EAA" w:rsidRPr="005D4E7A">
        <w:rPr>
          <w:rFonts w:ascii="Arial" w:hAnsi="Arial" w:cs="Arial"/>
          <w:bCs/>
          <w:sz w:val="22"/>
          <w:szCs w:val="22"/>
        </w:rPr>
        <w:t xml:space="preserve">of US Senator </w:t>
      </w:r>
      <w:r w:rsidR="001751C4" w:rsidRPr="005D4E7A">
        <w:rPr>
          <w:rFonts w:ascii="Arial" w:hAnsi="Arial" w:cs="Arial"/>
          <w:bCs/>
          <w:sz w:val="22"/>
          <w:szCs w:val="22"/>
        </w:rPr>
        <w:t>Leahy</w:t>
      </w:r>
    </w:p>
    <w:p w14:paraId="6D3F6531" w14:textId="77777777" w:rsidR="00CF4E3E" w:rsidRPr="005D4E7A" w:rsidRDefault="00CF4E3E" w:rsidP="00CF4E3E">
      <w:pPr>
        <w:jc w:val="both"/>
        <w:rPr>
          <w:rFonts w:ascii="Arial" w:hAnsi="Arial" w:cs="Arial"/>
          <w:b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Chloé Boucher-Ravenhorst, MAPAQ</w:t>
      </w:r>
    </w:p>
    <w:p w14:paraId="3419FF6A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Sébastien Bourget, MELCC </w:t>
      </w:r>
    </w:p>
    <w:p w14:paraId="10784987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Douglas Casson Coutts, MWA and MCI </w:t>
      </w:r>
    </w:p>
    <w:p w14:paraId="6B406A46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Ben Copans, VT DEC</w:t>
      </w:r>
    </w:p>
    <w:p w14:paraId="459883A3" w14:textId="07C647C4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Sarah Damsell, NACD | USDA-NRCS</w:t>
      </w:r>
    </w:p>
    <w:p w14:paraId="06FECC99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Pete Emerson, VT FWD </w:t>
      </w:r>
    </w:p>
    <w:p w14:paraId="77FBCEE3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Jean-Pierre Fortier, Ville de Sherbrooke </w:t>
      </w:r>
    </w:p>
    <w:p w14:paraId="43B782A1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Steve Garceau, MFFP </w:t>
      </w:r>
    </w:p>
    <w:p w14:paraId="721B3526" w14:textId="77777777" w:rsidR="00CF4E3E" w:rsidRPr="005D4E7A" w:rsidRDefault="00CF4E3E" w:rsidP="00CF4E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Mary Pat Golding, MWA </w:t>
      </w:r>
    </w:p>
    <w:p w14:paraId="5F61FCEC" w14:textId="6F86563B" w:rsidR="004D4F3A" w:rsidRPr="005D4E7A" w:rsidRDefault="004D4F3A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Julie Grenier, COGESAF</w:t>
      </w:r>
    </w:p>
    <w:p w14:paraId="18D2EAC5" w14:textId="1B351B38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Céline Guéguen, Université de Sherbrooke</w:t>
      </w:r>
    </w:p>
    <w:p w14:paraId="071D3358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Patrick Hurley, Winden Water LLC</w:t>
      </w:r>
    </w:p>
    <w:p w14:paraId="06477E3B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Josiane K. Pouliot, Ville de Magog </w:t>
      </w:r>
    </w:p>
    <w:p w14:paraId="7FC246F1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Pete Laflamme, VT DEC </w:t>
      </w:r>
    </w:p>
    <w:p w14:paraId="7A53CDDA" w14:textId="6D0EBE59" w:rsidR="00C0358A" w:rsidRPr="005D4E7A" w:rsidRDefault="00C0358A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Kendall Lambert, VHCB</w:t>
      </w:r>
    </w:p>
    <w:p w14:paraId="3B64156F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David Largy-Nadeau, MRC Memphrémagog</w:t>
      </w:r>
    </w:p>
    <w:p w14:paraId="02C2B221" w14:textId="29B3C144" w:rsidR="00C11E74" w:rsidRPr="005D4E7A" w:rsidRDefault="00C11E74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Rick Levey</w:t>
      </w:r>
      <w:r w:rsidR="00A94720" w:rsidRPr="005D4E7A">
        <w:rPr>
          <w:rFonts w:ascii="Arial" w:hAnsi="Arial" w:cs="Arial"/>
          <w:bCs/>
          <w:sz w:val="22"/>
          <w:szCs w:val="22"/>
        </w:rPr>
        <w:t>, VT DEC</w:t>
      </w:r>
    </w:p>
    <w:p w14:paraId="27AC409F" w14:textId="6AFFB10F" w:rsidR="0057660D" w:rsidRPr="005D4E7A" w:rsidRDefault="0057660D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Lisette Maillé, Mairesse Austin</w:t>
      </w:r>
    </w:p>
    <w:p w14:paraId="02DCA1BD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Jean-Sébastien Messier, MFFP</w:t>
      </w:r>
    </w:p>
    <w:p w14:paraId="6535865B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Sophie Moffatt-Bergeron, MELCC</w:t>
      </w:r>
    </w:p>
    <w:p w14:paraId="517041D4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Ariane Orjikh, MCI </w:t>
      </w:r>
    </w:p>
    <w:p w14:paraId="16F9AE13" w14:textId="7B03CE15" w:rsidR="00E638F2" w:rsidRPr="005D4E7A" w:rsidRDefault="00E638F2" w:rsidP="005D08E7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Guy Parenteau, MELCC</w:t>
      </w:r>
    </w:p>
    <w:p w14:paraId="7530F5A9" w14:textId="4D50271F" w:rsidR="005D08E7" w:rsidRPr="005D4E7A" w:rsidRDefault="005D08E7" w:rsidP="005D08E7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Nathalie Pelletier, Mairesse Ville de Magog</w:t>
      </w:r>
    </w:p>
    <w:p w14:paraId="5A9A3AA8" w14:textId="1CF5DF00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Haley Pero, Office of US Senator Sanders</w:t>
      </w:r>
    </w:p>
    <w:p w14:paraId="279A893D" w14:textId="6552CD7A" w:rsidR="005D5E81" w:rsidRPr="005D4E7A" w:rsidRDefault="005D5E81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Isabelle Piché, MELCC</w:t>
      </w:r>
    </w:p>
    <w:p w14:paraId="69C9144C" w14:textId="4473C006" w:rsidR="00CF4E3E" w:rsidRPr="005D4E7A" w:rsidRDefault="00CF4E3E" w:rsidP="00CF4E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Oliver Pierson, VT DEC</w:t>
      </w:r>
    </w:p>
    <w:p w14:paraId="621C9C92" w14:textId="77777777" w:rsidR="00CF4E3E" w:rsidRPr="005D4E7A" w:rsidRDefault="00CF4E3E" w:rsidP="00CF4E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Nathalie Provost, MELCC</w:t>
      </w:r>
    </w:p>
    <w:p w14:paraId="7222DC05" w14:textId="5C57F1F2" w:rsidR="009F14AB" w:rsidRPr="005D4E7A" w:rsidRDefault="009F14AB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Silas Rainville, Vt DOA</w:t>
      </w:r>
    </w:p>
    <w:p w14:paraId="7EAF7BA1" w14:textId="0CD212AB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Alexandra Roy, bur. Député Gilles Bélanger</w:t>
      </w:r>
    </w:p>
    <w:p w14:paraId="45900453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Frédérique Thibault-Lessard</w:t>
      </w:r>
      <w:r w:rsidRPr="005D4E7A">
        <w:rPr>
          <w:rStyle w:val="normaltextrun"/>
          <w:rFonts w:ascii="Arial" w:hAnsi="Arial" w:cs="Arial"/>
          <w:bCs/>
          <w:sz w:val="22"/>
          <w:szCs w:val="22"/>
        </w:rPr>
        <w:t xml:space="preserve">, </w:t>
      </w:r>
      <w:r w:rsidRPr="005D4E7A">
        <w:rPr>
          <w:rFonts w:ascii="Arial" w:hAnsi="Arial" w:cs="Arial"/>
          <w:bCs/>
          <w:sz w:val="22"/>
          <w:szCs w:val="22"/>
        </w:rPr>
        <w:t xml:space="preserve">MCI </w:t>
      </w:r>
    </w:p>
    <w:p w14:paraId="4102AE08" w14:textId="77777777" w:rsidR="00CF4E3E" w:rsidRPr="005D4E7A" w:rsidRDefault="00CF4E3E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Beth Torpey, MWA</w:t>
      </w:r>
    </w:p>
    <w:p w14:paraId="4E78F219" w14:textId="7BEF818C" w:rsidR="008C0B87" w:rsidRPr="005D4E7A" w:rsidRDefault="008C0B87" w:rsidP="00CF4E3E">
      <w:pPr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Daniel Tremblay, MELCC</w:t>
      </w:r>
    </w:p>
    <w:p w14:paraId="23806611" w14:textId="77777777" w:rsidR="00CF4E3E" w:rsidRPr="005D4E7A" w:rsidRDefault="00CF4E3E" w:rsidP="00CF4E3E">
      <w:pPr>
        <w:rPr>
          <w:rFonts w:ascii="Arial" w:hAnsi="Arial" w:cs="Arial"/>
          <w:b/>
          <w:sz w:val="22"/>
          <w:szCs w:val="22"/>
        </w:rPr>
        <w:sectPr w:rsidR="00CF4E3E" w:rsidRPr="005D4E7A" w:rsidSect="00CF4E3E">
          <w:type w:val="continuous"/>
          <w:pgSz w:w="12240" w:h="15840"/>
          <w:pgMar w:top="1440" w:right="1440" w:bottom="1258" w:left="1276" w:header="720" w:footer="720" w:gutter="0"/>
          <w:cols w:num="2" w:space="720"/>
          <w:docGrid w:linePitch="360"/>
        </w:sectPr>
      </w:pPr>
    </w:p>
    <w:p w14:paraId="679B4977" w14:textId="4C0629DA" w:rsidR="00CF4E3E" w:rsidRPr="005D4E7A" w:rsidRDefault="00CF4E3E" w:rsidP="00CF4E3E">
      <w:pPr>
        <w:rPr>
          <w:rFonts w:ascii="Arial" w:hAnsi="Arial" w:cs="Arial"/>
          <w:b/>
          <w:sz w:val="22"/>
          <w:szCs w:val="22"/>
        </w:rPr>
      </w:pPr>
    </w:p>
    <w:p w14:paraId="757208D0" w14:textId="484E8A2D" w:rsidR="00B34E5D" w:rsidRPr="005D4E7A" w:rsidRDefault="009608EB" w:rsidP="00A54366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Introduction</w:t>
      </w:r>
    </w:p>
    <w:p w14:paraId="32C8FC3D" w14:textId="77777777" w:rsidR="00304965" w:rsidRPr="005D4E7A" w:rsidRDefault="00304965" w:rsidP="00B51AAE">
      <w:pPr>
        <w:tabs>
          <w:tab w:val="left" w:pos="720"/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381808E" w14:textId="29ADC50C" w:rsidR="00B9128C" w:rsidRPr="005D4E7A" w:rsidRDefault="00511D3D" w:rsidP="00BF1EE4">
      <w:p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Nathalie Provost</w:t>
      </w:r>
      <w:r w:rsidR="00347C5D" w:rsidRPr="005D4E7A">
        <w:rPr>
          <w:rFonts w:ascii="Arial" w:hAnsi="Arial" w:cs="Arial"/>
          <w:sz w:val="22"/>
          <w:szCs w:val="22"/>
        </w:rPr>
        <w:t xml:space="preserve">, </w:t>
      </w:r>
      <w:r w:rsidR="00B63B83" w:rsidRPr="005D4E7A">
        <w:rPr>
          <w:rFonts w:ascii="Arial" w:hAnsi="Arial" w:cs="Arial"/>
          <w:sz w:val="22"/>
          <w:szCs w:val="22"/>
        </w:rPr>
        <w:t>co</w:t>
      </w:r>
      <w:r w:rsidR="00432187" w:rsidRPr="005D4E7A">
        <w:rPr>
          <w:rFonts w:ascii="Arial" w:hAnsi="Arial" w:cs="Arial"/>
          <w:sz w:val="22"/>
          <w:szCs w:val="22"/>
        </w:rPr>
        <w:t>-</w:t>
      </w:r>
      <w:r w:rsidR="00B63B83" w:rsidRPr="005D4E7A">
        <w:rPr>
          <w:rFonts w:ascii="Arial" w:hAnsi="Arial" w:cs="Arial"/>
          <w:sz w:val="22"/>
          <w:szCs w:val="22"/>
        </w:rPr>
        <w:t>pr</w:t>
      </w:r>
      <w:r w:rsidR="00432187" w:rsidRPr="005D4E7A">
        <w:rPr>
          <w:rFonts w:ascii="Arial" w:hAnsi="Arial" w:cs="Arial"/>
          <w:sz w:val="22"/>
          <w:szCs w:val="22"/>
        </w:rPr>
        <w:t>esident</w:t>
      </w:r>
      <w:r w:rsidR="00347C5D" w:rsidRPr="005D4E7A">
        <w:rPr>
          <w:rFonts w:ascii="Arial" w:hAnsi="Arial" w:cs="Arial"/>
          <w:sz w:val="22"/>
          <w:szCs w:val="22"/>
        </w:rPr>
        <w:t>,</w:t>
      </w:r>
      <w:r w:rsidR="00432187" w:rsidRPr="005D4E7A">
        <w:rPr>
          <w:rFonts w:ascii="Arial" w:hAnsi="Arial" w:cs="Arial"/>
          <w:sz w:val="22"/>
          <w:szCs w:val="22"/>
        </w:rPr>
        <w:t xml:space="preserve"> greeted partic</w:t>
      </w:r>
      <w:r w:rsidR="00F87CF9" w:rsidRPr="005D4E7A">
        <w:rPr>
          <w:rFonts w:ascii="Arial" w:hAnsi="Arial" w:cs="Arial"/>
          <w:sz w:val="22"/>
          <w:szCs w:val="22"/>
        </w:rPr>
        <w:t>ipants</w:t>
      </w:r>
      <w:r w:rsidR="00B34E5D" w:rsidRPr="005D4E7A">
        <w:rPr>
          <w:rFonts w:ascii="Arial" w:hAnsi="Arial" w:cs="Arial"/>
          <w:sz w:val="22"/>
          <w:szCs w:val="22"/>
        </w:rPr>
        <w:t>.</w:t>
      </w:r>
    </w:p>
    <w:p w14:paraId="7A2DC3F7" w14:textId="77777777" w:rsidR="00B9128C" w:rsidRPr="005D4E7A" w:rsidRDefault="00B9128C" w:rsidP="00B51AAE">
      <w:pPr>
        <w:tabs>
          <w:tab w:val="left" w:pos="720"/>
          <w:tab w:val="left" w:pos="1080"/>
        </w:tabs>
        <w:ind w:left="720"/>
        <w:jc w:val="both"/>
        <w:rPr>
          <w:rFonts w:ascii="Arial" w:hAnsi="Arial"/>
          <w:sz w:val="22"/>
        </w:rPr>
      </w:pPr>
    </w:p>
    <w:p w14:paraId="48C3C8A6" w14:textId="6C4F86D8" w:rsidR="00B51AAE" w:rsidRPr="005D4E7A" w:rsidRDefault="00741D69" w:rsidP="00A54366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5D4E7A">
        <w:rPr>
          <w:rFonts w:ascii="Arial" w:hAnsi="Arial" w:cs="Arial"/>
          <w:b/>
          <w:sz w:val="22"/>
          <w:szCs w:val="22"/>
        </w:rPr>
        <w:t>Agenda adoption</w:t>
      </w:r>
    </w:p>
    <w:p w14:paraId="19F57421" w14:textId="77777777" w:rsidR="00304965" w:rsidRPr="005D4E7A" w:rsidRDefault="00304965" w:rsidP="00304965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874D812" w14:textId="0B651313" w:rsidR="009836CE" w:rsidRPr="005D4E7A" w:rsidRDefault="004F01F3" w:rsidP="00BF1EE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The agenda for the meeting </w:t>
      </w:r>
      <w:r w:rsidR="00AE3215" w:rsidRPr="005D4E7A">
        <w:rPr>
          <w:rFonts w:ascii="Arial" w:hAnsi="Arial" w:cs="Arial"/>
          <w:sz w:val="22"/>
          <w:szCs w:val="22"/>
        </w:rPr>
        <w:t>wa</w:t>
      </w:r>
      <w:r w:rsidRPr="005D4E7A">
        <w:rPr>
          <w:rFonts w:ascii="Arial" w:hAnsi="Arial" w:cs="Arial"/>
          <w:sz w:val="22"/>
          <w:szCs w:val="22"/>
        </w:rPr>
        <w:t>s adopted</w:t>
      </w:r>
    </w:p>
    <w:p w14:paraId="359232AF" w14:textId="77777777" w:rsidR="00304965" w:rsidRPr="005D4E7A" w:rsidRDefault="00304965" w:rsidP="00B51AA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4AF3F10" w14:textId="3AD3287B" w:rsidR="00B51AAE" w:rsidRPr="005D4E7A" w:rsidRDefault="00B34E5D" w:rsidP="00A54366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5D4E7A">
        <w:rPr>
          <w:rFonts w:ascii="Arial" w:hAnsi="Arial" w:cs="Arial"/>
          <w:b/>
          <w:bCs/>
          <w:sz w:val="22"/>
          <w:szCs w:val="22"/>
        </w:rPr>
        <w:t xml:space="preserve">Adoption </w:t>
      </w:r>
      <w:r w:rsidR="004F01F3" w:rsidRPr="005D4E7A">
        <w:rPr>
          <w:rFonts w:ascii="Arial" w:hAnsi="Arial" w:cs="Arial"/>
          <w:b/>
          <w:bCs/>
          <w:sz w:val="22"/>
          <w:szCs w:val="22"/>
        </w:rPr>
        <w:t>of last meeting</w:t>
      </w:r>
      <w:r w:rsidR="007665D3" w:rsidRPr="005D4E7A">
        <w:rPr>
          <w:rFonts w:ascii="Arial" w:hAnsi="Arial" w:cs="Arial"/>
          <w:b/>
          <w:bCs/>
          <w:sz w:val="22"/>
          <w:szCs w:val="22"/>
        </w:rPr>
        <w:t>’s minutes</w:t>
      </w:r>
    </w:p>
    <w:p w14:paraId="12131A56" w14:textId="77777777" w:rsidR="00304965" w:rsidRPr="005D4E7A" w:rsidRDefault="00304965" w:rsidP="00B51AAE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DB2E843" w14:textId="3F996511" w:rsidR="0013075E" w:rsidRPr="005D4E7A" w:rsidRDefault="005550B6" w:rsidP="008843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The minutes</w:t>
      </w:r>
      <w:r w:rsidR="00B26B81" w:rsidRPr="005D4E7A">
        <w:rPr>
          <w:rFonts w:ascii="Arial" w:hAnsi="Arial" w:cs="Arial"/>
          <w:sz w:val="22"/>
          <w:szCs w:val="22"/>
        </w:rPr>
        <w:t xml:space="preserve"> from last meeting</w:t>
      </w:r>
      <w:r w:rsidRPr="005D4E7A">
        <w:rPr>
          <w:rFonts w:ascii="Arial" w:hAnsi="Arial" w:cs="Arial"/>
          <w:sz w:val="22"/>
          <w:szCs w:val="22"/>
        </w:rPr>
        <w:t xml:space="preserve"> </w:t>
      </w:r>
      <w:r w:rsidR="00AE3215" w:rsidRPr="005D4E7A">
        <w:rPr>
          <w:rFonts w:ascii="Arial" w:hAnsi="Arial" w:cs="Arial"/>
          <w:sz w:val="22"/>
          <w:szCs w:val="22"/>
        </w:rPr>
        <w:t>we</w:t>
      </w:r>
      <w:r w:rsidR="0013075E" w:rsidRPr="005D4E7A">
        <w:rPr>
          <w:rFonts w:ascii="Arial" w:hAnsi="Arial" w:cs="Arial"/>
          <w:sz w:val="22"/>
          <w:szCs w:val="22"/>
        </w:rPr>
        <w:t>re adopted.</w:t>
      </w:r>
    </w:p>
    <w:p w14:paraId="676748A8" w14:textId="77777777" w:rsidR="00290CCD" w:rsidRPr="005D4E7A" w:rsidRDefault="00290CCD" w:rsidP="00290CCD">
      <w:pPr>
        <w:tabs>
          <w:tab w:val="left" w:pos="720"/>
          <w:tab w:val="left" w:pos="1080"/>
        </w:tabs>
        <w:ind w:left="900"/>
        <w:jc w:val="both"/>
        <w:rPr>
          <w:rFonts w:ascii="Arial" w:hAnsi="Arial" w:cs="Arial"/>
          <w:b/>
          <w:sz w:val="22"/>
          <w:szCs w:val="22"/>
        </w:rPr>
      </w:pPr>
    </w:p>
    <w:p w14:paraId="192D9A5C" w14:textId="4FC78661" w:rsidR="00AE113E" w:rsidRPr="005D4E7A" w:rsidRDefault="0013075E" w:rsidP="00A54366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5D4E7A">
        <w:rPr>
          <w:rFonts w:ascii="Arial" w:hAnsi="Arial" w:cs="Arial"/>
          <w:b/>
          <w:sz w:val="22"/>
          <w:szCs w:val="22"/>
        </w:rPr>
        <w:t>Round table</w:t>
      </w:r>
    </w:p>
    <w:p w14:paraId="05877F16" w14:textId="77777777" w:rsidR="00AE113E" w:rsidRPr="005D4E7A" w:rsidRDefault="00AE113E" w:rsidP="00AE113E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C3459FF" w14:textId="57886910" w:rsidR="0008222F" w:rsidRPr="005D4E7A" w:rsidRDefault="0008222F" w:rsidP="002E376C">
      <w:p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Participants </w:t>
      </w:r>
      <w:r w:rsidR="00AE3215" w:rsidRPr="005D4E7A">
        <w:rPr>
          <w:rFonts w:ascii="Arial" w:hAnsi="Arial" w:cs="Arial"/>
          <w:bCs/>
          <w:sz w:val="22"/>
          <w:szCs w:val="22"/>
        </w:rPr>
        <w:t>we</w:t>
      </w:r>
      <w:r w:rsidRPr="005D4E7A">
        <w:rPr>
          <w:rFonts w:ascii="Arial" w:hAnsi="Arial" w:cs="Arial"/>
          <w:bCs/>
          <w:sz w:val="22"/>
          <w:szCs w:val="22"/>
        </w:rPr>
        <w:t>re invited to present</w:t>
      </w:r>
      <w:r w:rsidR="00DE1C27" w:rsidRPr="005D4E7A">
        <w:rPr>
          <w:rFonts w:ascii="Arial" w:hAnsi="Arial" w:cs="Arial"/>
          <w:bCs/>
          <w:sz w:val="22"/>
          <w:szCs w:val="22"/>
        </w:rPr>
        <w:t xml:space="preserve"> </w:t>
      </w:r>
      <w:r w:rsidR="00334AC4" w:rsidRPr="005D4E7A">
        <w:rPr>
          <w:rFonts w:ascii="Arial" w:hAnsi="Arial" w:cs="Arial"/>
          <w:bCs/>
          <w:sz w:val="22"/>
          <w:szCs w:val="22"/>
        </w:rPr>
        <w:t xml:space="preserve">their </w:t>
      </w:r>
      <w:r w:rsidR="009608EB" w:rsidRPr="005D4E7A">
        <w:rPr>
          <w:rFonts w:ascii="Arial" w:hAnsi="Arial" w:cs="Arial"/>
          <w:bCs/>
          <w:sz w:val="22"/>
          <w:szCs w:val="22"/>
        </w:rPr>
        <w:t>organizations</w:t>
      </w:r>
      <w:r w:rsidR="00334AC4" w:rsidRPr="005D4E7A">
        <w:rPr>
          <w:rFonts w:ascii="Arial" w:hAnsi="Arial" w:cs="Arial"/>
          <w:bCs/>
          <w:sz w:val="22"/>
          <w:szCs w:val="22"/>
        </w:rPr>
        <w:t xml:space="preserve"> development</w:t>
      </w:r>
      <w:r w:rsidR="00501D25" w:rsidRPr="005D4E7A">
        <w:rPr>
          <w:rFonts w:ascii="Arial" w:hAnsi="Arial" w:cs="Arial"/>
          <w:bCs/>
          <w:sz w:val="22"/>
          <w:szCs w:val="22"/>
        </w:rPr>
        <w:t>s</w:t>
      </w:r>
      <w:r w:rsidR="00334AC4" w:rsidRPr="005D4E7A">
        <w:rPr>
          <w:rFonts w:ascii="Arial" w:hAnsi="Arial" w:cs="Arial"/>
          <w:bCs/>
          <w:sz w:val="22"/>
          <w:szCs w:val="22"/>
        </w:rPr>
        <w:t xml:space="preserve"> and actions since last meeting.</w:t>
      </w:r>
    </w:p>
    <w:p w14:paraId="09874A3B" w14:textId="77777777" w:rsidR="00960BE9" w:rsidRPr="005D4E7A" w:rsidRDefault="00960BE9" w:rsidP="002E376C">
      <w:p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</w:rPr>
      </w:pPr>
    </w:p>
    <w:p w14:paraId="53507C34" w14:textId="2CB5A1D0" w:rsidR="000C44F1" w:rsidRPr="005D4E7A" w:rsidRDefault="000C44F1" w:rsidP="00555A6C">
      <w:pPr>
        <w:pStyle w:val="ListParagraph"/>
        <w:tabs>
          <w:tab w:val="left" w:pos="1080"/>
          <w:tab w:val="left" w:pos="1134"/>
        </w:tabs>
        <w:ind w:left="1134"/>
        <w:jc w:val="both"/>
        <w:rPr>
          <w:rFonts w:ascii="Arial" w:hAnsi="Arial"/>
          <w:b/>
          <w:sz w:val="22"/>
        </w:rPr>
      </w:pPr>
    </w:p>
    <w:p w14:paraId="6AE990BB" w14:textId="3B55C958" w:rsidR="002D2AA8" w:rsidRPr="005D4E7A" w:rsidRDefault="001D106A" w:rsidP="004F7178">
      <w:pPr>
        <w:pStyle w:val="paragraph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  <w:r w:rsidRPr="005D4E7A">
        <w:rPr>
          <w:rFonts w:ascii="Arial" w:hAnsi="Arial" w:cs="Arial"/>
          <w:b/>
          <w:bCs/>
          <w:sz w:val="22"/>
          <w:szCs w:val="22"/>
          <w:lang w:val="en-US"/>
        </w:rPr>
        <w:t xml:space="preserve">Update on Coventry landfill pretreatment permit review process </w:t>
      </w:r>
      <w:r w:rsidR="00336CD2" w:rsidRPr="005D4E7A">
        <w:rPr>
          <w:rFonts w:ascii="Arial" w:hAnsi="Arial" w:cs="Arial"/>
          <w:b/>
          <w:bCs/>
          <w:sz w:val="22"/>
          <w:szCs w:val="22"/>
          <w:lang w:val="en-US"/>
        </w:rPr>
        <w:t>– Pete Laflamme, Vt DEC</w:t>
      </w:r>
    </w:p>
    <w:p w14:paraId="1EE05D34" w14:textId="342C2BA6" w:rsidR="00336CD2" w:rsidRPr="005D4E7A" w:rsidRDefault="00336CD2" w:rsidP="00336C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43E037B" w14:textId="4354BFEB" w:rsidR="006715DF" w:rsidRPr="005D4E7A" w:rsidRDefault="006715DF" w:rsidP="005729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>There’s been 2 public meeting</w:t>
      </w:r>
      <w:r w:rsidR="00124CEB" w:rsidRPr="005D4E7A">
        <w:rPr>
          <w:rFonts w:ascii="Arial" w:hAnsi="Arial" w:cs="Arial"/>
          <w:sz w:val="22"/>
          <w:szCs w:val="22"/>
          <w:lang w:val="en-US"/>
        </w:rPr>
        <w:t xml:space="preserve">s concerning Casella’s permit </w:t>
      </w:r>
      <w:r w:rsidR="00AE3215" w:rsidRPr="005D4E7A">
        <w:rPr>
          <w:rFonts w:ascii="Arial" w:hAnsi="Arial" w:cs="Arial"/>
          <w:sz w:val="22"/>
          <w:szCs w:val="22"/>
          <w:lang w:val="en-US"/>
        </w:rPr>
        <w:t xml:space="preserve">application </w:t>
      </w:r>
      <w:r w:rsidR="00124CEB" w:rsidRPr="005D4E7A">
        <w:rPr>
          <w:rFonts w:ascii="Arial" w:hAnsi="Arial" w:cs="Arial"/>
          <w:sz w:val="22"/>
          <w:szCs w:val="22"/>
          <w:lang w:val="en-US"/>
        </w:rPr>
        <w:t xml:space="preserve">and </w:t>
      </w:r>
      <w:r w:rsidR="00AE3215" w:rsidRPr="005D4E7A">
        <w:rPr>
          <w:rFonts w:ascii="Arial" w:hAnsi="Arial" w:cs="Arial"/>
          <w:sz w:val="22"/>
          <w:szCs w:val="22"/>
          <w:lang w:val="en-US"/>
        </w:rPr>
        <w:t xml:space="preserve">the related review </w:t>
      </w:r>
      <w:r w:rsidR="00124CEB" w:rsidRPr="005D4E7A">
        <w:rPr>
          <w:rFonts w:ascii="Arial" w:hAnsi="Arial" w:cs="Arial"/>
          <w:sz w:val="22"/>
          <w:szCs w:val="22"/>
          <w:lang w:val="en-US"/>
        </w:rPr>
        <w:t>process</w:t>
      </w:r>
    </w:p>
    <w:p w14:paraId="3C835F21" w14:textId="0CAC9828" w:rsidR="00606F1A" w:rsidRPr="005D4E7A" w:rsidRDefault="00002AB5" w:rsidP="005729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>Comments concerning the</w:t>
      </w:r>
      <w:r w:rsidR="00286F55" w:rsidRPr="005D4E7A">
        <w:rPr>
          <w:rFonts w:ascii="Arial" w:hAnsi="Arial" w:cs="Arial"/>
          <w:sz w:val="22"/>
          <w:szCs w:val="22"/>
          <w:lang w:val="en-US"/>
        </w:rPr>
        <w:t xml:space="preserve"> permit</w:t>
      </w:r>
      <w:r w:rsidRPr="005D4E7A">
        <w:rPr>
          <w:rFonts w:ascii="Arial" w:hAnsi="Arial" w:cs="Arial"/>
          <w:sz w:val="22"/>
          <w:szCs w:val="22"/>
          <w:lang w:val="en-US"/>
        </w:rPr>
        <w:t xml:space="preserve"> </w:t>
      </w:r>
      <w:r w:rsidR="00AE3215" w:rsidRPr="005D4E7A">
        <w:rPr>
          <w:rFonts w:ascii="Arial" w:hAnsi="Arial" w:cs="Arial"/>
          <w:sz w:val="22"/>
          <w:szCs w:val="22"/>
          <w:lang w:val="en-US"/>
        </w:rPr>
        <w:t xml:space="preserve">application </w:t>
      </w:r>
      <w:r w:rsidR="00C97521" w:rsidRPr="005D4E7A">
        <w:rPr>
          <w:rFonts w:ascii="Arial" w:hAnsi="Arial" w:cs="Arial"/>
          <w:sz w:val="22"/>
          <w:szCs w:val="22"/>
          <w:lang w:val="en-US"/>
        </w:rPr>
        <w:t xml:space="preserve">will be accepted until </w:t>
      </w:r>
      <w:r w:rsidR="00AE3215" w:rsidRPr="005D4E7A">
        <w:rPr>
          <w:rFonts w:ascii="Arial" w:hAnsi="Arial" w:cs="Arial"/>
          <w:sz w:val="22"/>
          <w:szCs w:val="22"/>
          <w:lang w:val="en-US"/>
        </w:rPr>
        <w:t>November</w:t>
      </w:r>
      <w:r w:rsidR="00C97521" w:rsidRPr="005D4E7A">
        <w:rPr>
          <w:rFonts w:ascii="Arial" w:hAnsi="Arial" w:cs="Arial"/>
          <w:sz w:val="22"/>
          <w:szCs w:val="22"/>
          <w:lang w:val="en-US"/>
        </w:rPr>
        <w:t xml:space="preserve"> 24th. </w:t>
      </w:r>
      <w:r w:rsidRPr="005D4E7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86FC927" w14:textId="261C3EEF" w:rsidR="00D52EB7" w:rsidRPr="005D4E7A" w:rsidRDefault="00F50971" w:rsidP="005729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lastRenderedPageBreak/>
        <w:t xml:space="preserve">The </w:t>
      </w:r>
      <w:r w:rsidR="00AE3215" w:rsidRPr="005D4E7A">
        <w:rPr>
          <w:rFonts w:ascii="Arial" w:hAnsi="Arial" w:cs="Arial"/>
          <w:sz w:val="22"/>
          <w:szCs w:val="22"/>
          <w:lang w:val="en-US"/>
        </w:rPr>
        <w:t xml:space="preserve">moratorium </w:t>
      </w:r>
      <w:r w:rsidRPr="005D4E7A">
        <w:rPr>
          <w:rFonts w:ascii="Arial" w:hAnsi="Arial" w:cs="Arial"/>
          <w:sz w:val="22"/>
          <w:szCs w:val="22"/>
          <w:lang w:val="en-US"/>
        </w:rPr>
        <w:t xml:space="preserve">on the leachate treatment </w:t>
      </w:r>
      <w:r w:rsidR="00D23BFB" w:rsidRPr="005D4E7A">
        <w:rPr>
          <w:rFonts w:ascii="Arial" w:hAnsi="Arial" w:cs="Arial"/>
          <w:sz w:val="22"/>
          <w:szCs w:val="22"/>
          <w:lang w:val="en-US"/>
        </w:rPr>
        <w:t xml:space="preserve">by the Newport </w:t>
      </w:r>
      <w:r w:rsidR="00AE3215" w:rsidRPr="005D4E7A">
        <w:rPr>
          <w:rFonts w:ascii="Arial" w:hAnsi="Arial" w:cs="Arial"/>
          <w:sz w:val="22"/>
          <w:szCs w:val="22"/>
          <w:lang w:val="en-US"/>
        </w:rPr>
        <w:t>wastewater</w:t>
      </w:r>
      <w:r w:rsidR="00D23BFB" w:rsidRPr="005D4E7A">
        <w:rPr>
          <w:rFonts w:ascii="Arial" w:hAnsi="Arial" w:cs="Arial"/>
          <w:sz w:val="22"/>
          <w:szCs w:val="22"/>
          <w:lang w:val="en-US"/>
        </w:rPr>
        <w:t xml:space="preserve"> treatment facility </w:t>
      </w:r>
      <w:r w:rsidR="005F155F" w:rsidRPr="005D4E7A">
        <w:rPr>
          <w:rFonts w:ascii="Arial" w:hAnsi="Arial" w:cs="Arial"/>
          <w:sz w:val="22"/>
          <w:szCs w:val="22"/>
          <w:lang w:val="en-US"/>
        </w:rPr>
        <w:t xml:space="preserve">was </w:t>
      </w:r>
      <w:r w:rsidR="00AE3215" w:rsidRPr="005D4E7A">
        <w:rPr>
          <w:rFonts w:ascii="Arial" w:hAnsi="Arial" w:cs="Arial"/>
          <w:sz w:val="22"/>
          <w:szCs w:val="22"/>
          <w:lang w:val="en-US"/>
        </w:rPr>
        <w:t xml:space="preserve">extended </w:t>
      </w:r>
      <w:r w:rsidR="005F155F" w:rsidRPr="005D4E7A">
        <w:rPr>
          <w:rFonts w:ascii="Arial" w:hAnsi="Arial" w:cs="Arial"/>
          <w:sz w:val="22"/>
          <w:szCs w:val="22"/>
          <w:lang w:val="en-US"/>
        </w:rPr>
        <w:t>until 2026.</w:t>
      </w:r>
      <w:r w:rsidR="00D23BFB" w:rsidRPr="005D4E7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9ECA9A7" w14:textId="7A8504BC" w:rsidR="00C71FEC" w:rsidRPr="005D4E7A" w:rsidRDefault="00AE3215" w:rsidP="005729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>A draft p</w:t>
      </w:r>
      <w:r w:rsidR="00661376" w:rsidRPr="005D4E7A">
        <w:rPr>
          <w:rFonts w:ascii="Arial" w:hAnsi="Arial" w:cs="Arial"/>
          <w:sz w:val="22"/>
          <w:szCs w:val="22"/>
          <w:lang w:val="en-US"/>
        </w:rPr>
        <w:t xml:space="preserve">ermit </w:t>
      </w:r>
      <w:r w:rsidR="00180533" w:rsidRPr="005D4E7A">
        <w:rPr>
          <w:rFonts w:ascii="Arial" w:hAnsi="Arial" w:cs="Arial"/>
          <w:sz w:val="22"/>
          <w:szCs w:val="22"/>
          <w:lang w:val="en-US"/>
        </w:rPr>
        <w:t xml:space="preserve">is coming with </w:t>
      </w:r>
      <w:r w:rsidR="0061137B" w:rsidRPr="005D4E7A">
        <w:rPr>
          <w:rFonts w:ascii="Arial" w:hAnsi="Arial" w:cs="Arial"/>
          <w:sz w:val="22"/>
          <w:szCs w:val="22"/>
          <w:lang w:val="en-US"/>
        </w:rPr>
        <w:t>several</w:t>
      </w:r>
      <w:r w:rsidR="00180533" w:rsidRPr="005D4E7A">
        <w:rPr>
          <w:rFonts w:ascii="Arial" w:hAnsi="Arial" w:cs="Arial"/>
          <w:sz w:val="22"/>
          <w:szCs w:val="22"/>
          <w:lang w:val="en-US"/>
        </w:rPr>
        <w:t xml:space="preserve"> conditions such as a pilot project </w:t>
      </w:r>
      <w:r w:rsidRPr="005D4E7A">
        <w:rPr>
          <w:rFonts w:ascii="Arial" w:hAnsi="Arial" w:cs="Arial"/>
          <w:sz w:val="22"/>
          <w:szCs w:val="22"/>
          <w:lang w:val="en-US"/>
        </w:rPr>
        <w:t xml:space="preserve">for PFAS removal from leachate </w:t>
      </w:r>
      <w:r w:rsidR="00956581" w:rsidRPr="005D4E7A">
        <w:rPr>
          <w:rFonts w:ascii="Arial" w:hAnsi="Arial" w:cs="Arial"/>
          <w:sz w:val="22"/>
          <w:szCs w:val="22"/>
          <w:lang w:val="en-US"/>
        </w:rPr>
        <w:t>and frequent leachate analysis after treatment.</w:t>
      </w:r>
    </w:p>
    <w:p w14:paraId="67A78C04" w14:textId="6431E27A" w:rsidR="00B86B6C" w:rsidRPr="005D4E7A" w:rsidRDefault="00405B77" w:rsidP="005729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>With the morator</w:t>
      </w:r>
      <w:r w:rsidR="00AE3215" w:rsidRPr="005D4E7A">
        <w:rPr>
          <w:rFonts w:ascii="Arial" w:hAnsi="Arial" w:cs="Arial"/>
          <w:sz w:val="22"/>
          <w:szCs w:val="22"/>
          <w:lang w:val="en-US"/>
        </w:rPr>
        <w:t>ium</w:t>
      </w:r>
      <w:r w:rsidRPr="005D4E7A">
        <w:rPr>
          <w:rFonts w:ascii="Arial" w:hAnsi="Arial" w:cs="Arial"/>
          <w:sz w:val="22"/>
          <w:szCs w:val="22"/>
          <w:lang w:val="en-US"/>
        </w:rPr>
        <w:t xml:space="preserve"> in place</w:t>
      </w:r>
      <w:r w:rsidR="00AB58F3" w:rsidRPr="005D4E7A">
        <w:rPr>
          <w:rFonts w:ascii="Arial" w:hAnsi="Arial" w:cs="Arial"/>
          <w:sz w:val="22"/>
          <w:szCs w:val="22"/>
          <w:lang w:val="en-US"/>
        </w:rPr>
        <w:t xml:space="preserve">, leachate must </w:t>
      </w:r>
      <w:r w:rsidR="00AE3215" w:rsidRPr="005D4E7A">
        <w:rPr>
          <w:rFonts w:ascii="Arial" w:hAnsi="Arial" w:cs="Arial"/>
          <w:sz w:val="22"/>
          <w:szCs w:val="22"/>
          <w:lang w:val="en-US"/>
        </w:rPr>
        <w:t xml:space="preserve">continue to </w:t>
      </w:r>
      <w:r w:rsidR="00AB58F3" w:rsidRPr="005D4E7A">
        <w:rPr>
          <w:rFonts w:ascii="Arial" w:hAnsi="Arial" w:cs="Arial"/>
          <w:sz w:val="22"/>
          <w:szCs w:val="22"/>
          <w:lang w:val="en-US"/>
        </w:rPr>
        <w:t xml:space="preserve">be treated at the Montpellier or Plattsburgh </w:t>
      </w:r>
      <w:r w:rsidR="008E050A" w:rsidRPr="005D4E7A">
        <w:rPr>
          <w:rFonts w:ascii="Arial" w:hAnsi="Arial" w:cs="Arial"/>
          <w:sz w:val="22"/>
          <w:szCs w:val="22"/>
          <w:lang w:val="en-US"/>
        </w:rPr>
        <w:t>wastewater</w:t>
      </w:r>
      <w:r w:rsidR="00425BE5" w:rsidRPr="005D4E7A">
        <w:rPr>
          <w:rFonts w:ascii="Arial" w:hAnsi="Arial" w:cs="Arial"/>
          <w:sz w:val="22"/>
          <w:szCs w:val="22"/>
          <w:lang w:val="en-US"/>
        </w:rPr>
        <w:t xml:space="preserve"> treatment facility. No leachate can be treated at the Newport faci</w:t>
      </w:r>
      <w:r w:rsidR="00766063" w:rsidRPr="005D4E7A">
        <w:rPr>
          <w:rFonts w:ascii="Arial" w:hAnsi="Arial" w:cs="Arial"/>
          <w:sz w:val="22"/>
          <w:szCs w:val="22"/>
          <w:lang w:val="en-US"/>
        </w:rPr>
        <w:t>lity.</w:t>
      </w:r>
    </w:p>
    <w:p w14:paraId="2FABA71B" w14:textId="68CA4560" w:rsidR="00B3266D" w:rsidRPr="005D4E7A" w:rsidRDefault="00AD1E44" w:rsidP="002B526C">
      <w:pPr>
        <w:pStyle w:val="paragraph"/>
        <w:numPr>
          <w:ilvl w:val="0"/>
          <w:numId w:val="20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>The c</w:t>
      </w:r>
      <w:r w:rsidR="00766063" w:rsidRPr="005D4E7A">
        <w:rPr>
          <w:rFonts w:ascii="Arial" w:hAnsi="Arial" w:cs="Arial"/>
          <w:sz w:val="22"/>
          <w:szCs w:val="22"/>
          <w:lang w:val="en-US"/>
        </w:rPr>
        <w:t>omm</w:t>
      </w:r>
      <w:r w:rsidRPr="005D4E7A">
        <w:rPr>
          <w:rFonts w:ascii="Arial" w:hAnsi="Arial" w:cs="Arial"/>
          <w:sz w:val="22"/>
          <w:szCs w:val="22"/>
          <w:lang w:val="en-US"/>
        </w:rPr>
        <w:t xml:space="preserve">ents sent will be analyzed </w:t>
      </w:r>
      <w:r w:rsidR="00EA1502" w:rsidRPr="005D4E7A">
        <w:rPr>
          <w:rFonts w:ascii="Arial" w:hAnsi="Arial" w:cs="Arial"/>
          <w:sz w:val="22"/>
          <w:szCs w:val="22"/>
          <w:lang w:val="en-US"/>
        </w:rPr>
        <w:t>an</w:t>
      </w:r>
      <w:r w:rsidR="009B577F" w:rsidRPr="005D4E7A">
        <w:rPr>
          <w:rFonts w:ascii="Arial" w:hAnsi="Arial" w:cs="Arial"/>
          <w:sz w:val="22"/>
          <w:szCs w:val="22"/>
          <w:lang w:val="en-US"/>
        </w:rPr>
        <w:t>d</w:t>
      </w:r>
      <w:r w:rsidR="00EA1502" w:rsidRPr="005D4E7A">
        <w:rPr>
          <w:rFonts w:ascii="Arial" w:hAnsi="Arial" w:cs="Arial"/>
          <w:sz w:val="22"/>
          <w:szCs w:val="22"/>
          <w:lang w:val="en-US"/>
        </w:rPr>
        <w:t xml:space="preserve"> responses will be formulated </w:t>
      </w:r>
      <w:r w:rsidR="009B577F" w:rsidRPr="005D4E7A">
        <w:rPr>
          <w:rFonts w:ascii="Arial" w:hAnsi="Arial" w:cs="Arial"/>
          <w:sz w:val="22"/>
          <w:szCs w:val="22"/>
          <w:lang w:val="en-US"/>
        </w:rPr>
        <w:t>and available</w:t>
      </w:r>
      <w:r w:rsidR="00D16FC5" w:rsidRPr="005D4E7A">
        <w:rPr>
          <w:rFonts w:ascii="Arial" w:hAnsi="Arial" w:cs="Arial"/>
          <w:sz w:val="22"/>
          <w:szCs w:val="22"/>
          <w:lang w:val="en-US"/>
        </w:rPr>
        <w:t xml:space="preserve"> </w:t>
      </w:r>
      <w:r w:rsidR="009B577F" w:rsidRPr="005D4E7A">
        <w:rPr>
          <w:rFonts w:ascii="Arial" w:hAnsi="Arial" w:cs="Arial"/>
          <w:sz w:val="22"/>
          <w:szCs w:val="22"/>
          <w:lang w:val="en-US"/>
        </w:rPr>
        <w:t xml:space="preserve">in the </w:t>
      </w:r>
      <w:r w:rsidR="00AE3215" w:rsidRPr="005D4E7A">
        <w:rPr>
          <w:rFonts w:ascii="Arial" w:hAnsi="Arial" w:cs="Arial"/>
          <w:sz w:val="22"/>
          <w:szCs w:val="22"/>
          <w:lang w:val="en-US"/>
        </w:rPr>
        <w:t>beginning</w:t>
      </w:r>
      <w:r w:rsidR="009B577F" w:rsidRPr="005D4E7A">
        <w:rPr>
          <w:rFonts w:ascii="Arial" w:hAnsi="Arial" w:cs="Arial"/>
          <w:sz w:val="22"/>
          <w:szCs w:val="22"/>
          <w:lang w:val="en-US"/>
        </w:rPr>
        <w:t xml:space="preserve"> of 2022</w:t>
      </w:r>
      <w:r w:rsidR="00D16FC5" w:rsidRPr="005D4E7A">
        <w:rPr>
          <w:rFonts w:ascii="Arial" w:hAnsi="Arial" w:cs="Arial"/>
          <w:sz w:val="22"/>
          <w:szCs w:val="22"/>
          <w:lang w:val="en-US"/>
        </w:rPr>
        <w:t>.</w:t>
      </w:r>
      <w:r w:rsidRPr="005D4E7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06032C34" w14:textId="511D2F2C" w:rsidR="00CA7C65" w:rsidRPr="005D4E7A" w:rsidRDefault="002639DA" w:rsidP="00B86B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 xml:space="preserve"> </w:t>
      </w:r>
      <w:r w:rsidR="003A0797" w:rsidRPr="005D4E7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54747634" w14:textId="77777777" w:rsidR="00FF089B" w:rsidRPr="005D4E7A" w:rsidRDefault="00FF089B" w:rsidP="00FF08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05496B5" w14:textId="25A1BE1D" w:rsidR="00511D3D" w:rsidRPr="005D4E7A" w:rsidRDefault="0034727D" w:rsidP="004F7178">
      <w:pPr>
        <w:pStyle w:val="paragraph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b/>
          <w:sz w:val="22"/>
          <w:szCs w:val="22"/>
          <w:lang w:val="en-US"/>
        </w:rPr>
        <w:t xml:space="preserve">Update on Surface Water / Fish Tissue PFAS Testing in in Lake Memphremagog and Tributaries </w:t>
      </w:r>
      <w:r w:rsidR="00EB6EAB" w:rsidRPr="005D4E7A">
        <w:rPr>
          <w:rFonts w:ascii="Arial" w:hAnsi="Arial" w:cs="Arial"/>
          <w:b/>
          <w:sz w:val="22"/>
          <w:szCs w:val="22"/>
          <w:lang w:val="en-US"/>
        </w:rPr>
        <w:t>– Rick Levey, V</w:t>
      </w:r>
      <w:r w:rsidR="00AE3215" w:rsidRPr="005D4E7A">
        <w:rPr>
          <w:rFonts w:ascii="Arial" w:hAnsi="Arial" w:cs="Arial"/>
          <w:b/>
          <w:sz w:val="22"/>
          <w:szCs w:val="22"/>
          <w:lang w:val="en-US"/>
        </w:rPr>
        <w:t>T</w:t>
      </w:r>
      <w:r w:rsidR="00EB6EAB" w:rsidRPr="005D4E7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1137B" w:rsidRPr="005D4E7A">
        <w:rPr>
          <w:rFonts w:ascii="Arial" w:hAnsi="Arial" w:cs="Arial"/>
          <w:b/>
          <w:sz w:val="22"/>
          <w:szCs w:val="22"/>
          <w:lang w:val="en-US"/>
        </w:rPr>
        <w:t>DEC,</w:t>
      </w:r>
      <w:r w:rsidR="00053AB3" w:rsidRPr="005D4E7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F548B" w:rsidRPr="005D4E7A">
        <w:rPr>
          <w:rFonts w:ascii="Arial" w:hAnsi="Arial" w:cs="Arial"/>
          <w:b/>
          <w:sz w:val="22"/>
          <w:szCs w:val="22"/>
          <w:lang w:val="en-US"/>
        </w:rPr>
        <w:t>and</w:t>
      </w:r>
      <w:r w:rsidR="00567784" w:rsidRPr="005D4E7A">
        <w:rPr>
          <w:rFonts w:ascii="Arial" w:hAnsi="Arial" w:cs="Arial"/>
          <w:b/>
          <w:sz w:val="22"/>
          <w:szCs w:val="22"/>
          <w:lang w:val="en-US"/>
        </w:rPr>
        <w:t xml:space="preserve"> Julie Grenier COGESAF</w:t>
      </w:r>
    </w:p>
    <w:p w14:paraId="71E8AB3F" w14:textId="4744DB15" w:rsidR="00C618A2" w:rsidRPr="005D4E7A" w:rsidRDefault="00C618A2" w:rsidP="00567784">
      <w:pPr>
        <w:tabs>
          <w:tab w:val="left" w:pos="720"/>
          <w:tab w:val="left" w:pos="1080"/>
        </w:tabs>
        <w:jc w:val="both"/>
        <w:rPr>
          <w:rFonts w:ascii="Arial" w:hAnsi="Arial"/>
          <w:b/>
          <w:sz w:val="22"/>
        </w:rPr>
      </w:pPr>
    </w:p>
    <w:p w14:paraId="3795894C" w14:textId="4A8C09EA" w:rsidR="00567784" w:rsidRPr="005D4E7A" w:rsidRDefault="007A4E8A" w:rsidP="00352FF8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</w:rPr>
      </w:pPr>
      <w:r w:rsidRPr="005D4E7A">
        <w:rPr>
          <w:rFonts w:ascii="Arial" w:hAnsi="Arial"/>
          <w:bCs/>
          <w:sz w:val="22"/>
        </w:rPr>
        <w:t xml:space="preserve">Analysis for PFAS </w:t>
      </w:r>
      <w:r w:rsidR="009138D8" w:rsidRPr="005D4E7A">
        <w:rPr>
          <w:rFonts w:ascii="Arial" w:hAnsi="Arial"/>
          <w:bCs/>
          <w:sz w:val="22"/>
        </w:rPr>
        <w:t>were made during summer and fall of 2021</w:t>
      </w:r>
      <w:r w:rsidR="004F4419" w:rsidRPr="005D4E7A">
        <w:rPr>
          <w:rFonts w:ascii="Arial" w:hAnsi="Arial"/>
          <w:bCs/>
          <w:sz w:val="22"/>
        </w:rPr>
        <w:t xml:space="preserve"> </w:t>
      </w:r>
      <w:r w:rsidR="00BB1206" w:rsidRPr="005D4E7A">
        <w:rPr>
          <w:rFonts w:ascii="Arial" w:hAnsi="Arial"/>
          <w:bCs/>
          <w:sz w:val="22"/>
        </w:rPr>
        <w:t xml:space="preserve">(3 sampling dates 07-20, </w:t>
      </w:r>
      <w:r w:rsidR="0073745E" w:rsidRPr="005D4E7A">
        <w:rPr>
          <w:rFonts w:ascii="Arial" w:hAnsi="Arial"/>
          <w:bCs/>
          <w:sz w:val="22"/>
        </w:rPr>
        <w:t>08-20 and 10-19).</w:t>
      </w:r>
    </w:p>
    <w:p w14:paraId="027324F6" w14:textId="7DBB01FA" w:rsidR="004F6490" w:rsidRPr="005D4E7A" w:rsidRDefault="00C841A2" w:rsidP="00352FF8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</w:rPr>
      </w:pPr>
      <w:r w:rsidRPr="005D4E7A">
        <w:rPr>
          <w:rFonts w:ascii="Arial" w:hAnsi="Arial"/>
          <w:bCs/>
          <w:sz w:val="22"/>
        </w:rPr>
        <w:t xml:space="preserve">Efforts coordinated between Vermont and Quebec </w:t>
      </w:r>
      <w:r w:rsidR="00BE34E7" w:rsidRPr="005D4E7A">
        <w:rPr>
          <w:rFonts w:ascii="Arial" w:hAnsi="Arial"/>
          <w:bCs/>
          <w:sz w:val="22"/>
        </w:rPr>
        <w:t>to make sure results are comparable.</w:t>
      </w:r>
    </w:p>
    <w:p w14:paraId="71E70B57" w14:textId="7F193842" w:rsidR="0023611C" w:rsidRPr="005D4E7A" w:rsidRDefault="00BE34E7" w:rsidP="00352FF8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</w:rPr>
      </w:pPr>
      <w:r w:rsidRPr="005D4E7A">
        <w:rPr>
          <w:rFonts w:ascii="Arial" w:hAnsi="Arial"/>
          <w:bCs/>
          <w:sz w:val="22"/>
        </w:rPr>
        <w:t>For Vermont</w:t>
      </w:r>
      <w:r w:rsidR="00C40B1C" w:rsidRPr="005D4E7A">
        <w:rPr>
          <w:rFonts w:ascii="Arial" w:hAnsi="Arial"/>
          <w:bCs/>
          <w:sz w:val="22"/>
        </w:rPr>
        <w:t xml:space="preserve">, 6 sites in the tributaries and 3 in the </w:t>
      </w:r>
      <w:r w:rsidR="006C11D7" w:rsidRPr="005D4E7A">
        <w:rPr>
          <w:rFonts w:ascii="Arial" w:hAnsi="Arial"/>
          <w:bCs/>
          <w:sz w:val="22"/>
        </w:rPr>
        <w:t>lake.</w:t>
      </w:r>
    </w:p>
    <w:p w14:paraId="53F59D32" w14:textId="19A4042A" w:rsidR="00A727CD" w:rsidRPr="005D4E7A" w:rsidRDefault="006C11D7" w:rsidP="00352FF8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</w:rPr>
      </w:pPr>
      <w:r w:rsidRPr="005D4E7A">
        <w:rPr>
          <w:rFonts w:ascii="Arial" w:hAnsi="Arial"/>
          <w:bCs/>
          <w:sz w:val="22"/>
        </w:rPr>
        <w:t xml:space="preserve">On Quebec side, </w:t>
      </w:r>
      <w:r w:rsidR="003D55B6" w:rsidRPr="005D4E7A">
        <w:rPr>
          <w:rFonts w:ascii="Arial" w:hAnsi="Arial"/>
          <w:bCs/>
          <w:sz w:val="22"/>
        </w:rPr>
        <w:t xml:space="preserve">4 sites in the tributaries and 3 in the lake. </w:t>
      </w:r>
    </w:p>
    <w:p w14:paraId="71DBEDBD" w14:textId="76C97E72" w:rsidR="00EC3409" w:rsidRPr="005D4E7A" w:rsidRDefault="00EC3409" w:rsidP="00352FF8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</w:rPr>
      </w:pPr>
      <w:r w:rsidRPr="005D4E7A">
        <w:rPr>
          <w:rFonts w:ascii="Arial" w:hAnsi="Arial"/>
          <w:bCs/>
          <w:sz w:val="22"/>
        </w:rPr>
        <w:t>Sites</w:t>
      </w:r>
      <w:r w:rsidR="00E02F98" w:rsidRPr="005D4E7A">
        <w:rPr>
          <w:rFonts w:ascii="Arial" w:hAnsi="Arial"/>
          <w:bCs/>
          <w:sz w:val="22"/>
        </w:rPr>
        <w:t xml:space="preserve"> were identified </w:t>
      </w:r>
      <w:r w:rsidR="008002F9" w:rsidRPr="005D4E7A">
        <w:rPr>
          <w:rFonts w:ascii="Arial" w:hAnsi="Arial"/>
          <w:bCs/>
          <w:sz w:val="22"/>
        </w:rPr>
        <w:t>according to their probabilities</w:t>
      </w:r>
      <w:r w:rsidRPr="005D4E7A">
        <w:rPr>
          <w:rFonts w:ascii="Arial" w:hAnsi="Arial"/>
          <w:bCs/>
          <w:sz w:val="22"/>
        </w:rPr>
        <w:t xml:space="preserve"> </w:t>
      </w:r>
      <w:r w:rsidR="00DB5173" w:rsidRPr="005D4E7A">
        <w:rPr>
          <w:rFonts w:ascii="Arial" w:hAnsi="Arial"/>
          <w:bCs/>
          <w:sz w:val="22"/>
        </w:rPr>
        <w:t>of PFAS presence</w:t>
      </w:r>
      <w:r w:rsidR="006C7FE7" w:rsidRPr="005D4E7A">
        <w:rPr>
          <w:rFonts w:ascii="Arial" w:hAnsi="Arial"/>
          <w:bCs/>
          <w:sz w:val="22"/>
        </w:rPr>
        <w:t>.</w:t>
      </w:r>
    </w:p>
    <w:p w14:paraId="695DF7D7" w14:textId="561E375B" w:rsidR="00EC3409" w:rsidRPr="005D4E7A" w:rsidRDefault="006C7FE7" w:rsidP="00352FF8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</w:rPr>
      </w:pPr>
      <w:r w:rsidRPr="005D4E7A">
        <w:rPr>
          <w:rFonts w:ascii="Arial" w:hAnsi="Arial"/>
          <w:bCs/>
          <w:sz w:val="22"/>
        </w:rPr>
        <w:t xml:space="preserve">In </w:t>
      </w:r>
      <w:r w:rsidR="00821646" w:rsidRPr="005D4E7A">
        <w:rPr>
          <w:rFonts w:ascii="Arial" w:hAnsi="Arial"/>
          <w:bCs/>
          <w:sz w:val="22"/>
        </w:rPr>
        <w:t xml:space="preserve">Vermont in </w:t>
      </w:r>
      <w:r w:rsidR="00AE3215" w:rsidRPr="005D4E7A">
        <w:rPr>
          <w:rFonts w:ascii="Arial" w:hAnsi="Arial"/>
          <w:bCs/>
          <w:sz w:val="22"/>
        </w:rPr>
        <w:t>October</w:t>
      </w:r>
      <w:r w:rsidR="00821646" w:rsidRPr="005D4E7A">
        <w:rPr>
          <w:rFonts w:ascii="Arial" w:hAnsi="Arial"/>
          <w:bCs/>
          <w:sz w:val="22"/>
        </w:rPr>
        <w:t xml:space="preserve">, fish tissue </w:t>
      </w:r>
      <w:r w:rsidR="00251AFD" w:rsidRPr="005D4E7A">
        <w:rPr>
          <w:rFonts w:ascii="Arial" w:hAnsi="Arial"/>
          <w:bCs/>
          <w:sz w:val="22"/>
        </w:rPr>
        <w:t xml:space="preserve">was </w:t>
      </w:r>
      <w:r w:rsidR="00821646" w:rsidRPr="005D4E7A">
        <w:rPr>
          <w:rFonts w:ascii="Arial" w:hAnsi="Arial"/>
          <w:bCs/>
          <w:sz w:val="22"/>
        </w:rPr>
        <w:t xml:space="preserve">sampled and </w:t>
      </w:r>
      <w:r w:rsidR="009608EB" w:rsidRPr="005D4E7A">
        <w:rPr>
          <w:rFonts w:ascii="Arial" w:hAnsi="Arial"/>
          <w:bCs/>
          <w:sz w:val="22"/>
        </w:rPr>
        <w:t>analyzed</w:t>
      </w:r>
      <w:r w:rsidR="00821646" w:rsidRPr="005D4E7A">
        <w:rPr>
          <w:rFonts w:ascii="Arial" w:hAnsi="Arial"/>
          <w:bCs/>
          <w:sz w:val="22"/>
        </w:rPr>
        <w:t xml:space="preserve"> for PFAS on 4 sites and for 3 fish species </w:t>
      </w:r>
      <w:r w:rsidR="008E050A" w:rsidRPr="005D4E7A">
        <w:rPr>
          <w:rFonts w:ascii="Arial" w:hAnsi="Arial"/>
          <w:bCs/>
          <w:sz w:val="22"/>
        </w:rPr>
        <w:t>(largemouth</w:t>
      </w:r>
      <w:r w:rsidR="00821646" w:rsidRPr="005D4E7A">
        <w:rPr>
          <w:rFonts w:ascii="Arial" w:hAnsi="Arial"/>
          <w:bCs/>
          <w:sz w:val="22"/>
        </w:rPr>
        <w:t xml:space="preserve"> bass</w:t>
      </w:r>
      <w:r w:rsidR="005C629B" w:rsidRPr="005D4E7A">
        <w:rPr>
          <w:rFonts w:ascii="Arial" w:hAnsi="Arial"/>
          <w:bCs/>
          <w:sz w:val="22"/>
        </w:rPr>
        <w:t xml:space="preserve">, </w:t>
      </w:r>
      <w:r w:rsidR="00CB1D80" w:rsidRPr="005D4E7A">
        <w:rPr>
          <w:rFonts w:ascii="Arial" w:hAnsi="Arial"/>
          <w:bCs/>
          <w:sz w:val="22"/>
        </w:rPr>
        <w:t xml:space="preserve">yellow </w:t>
      </w:r>
      <w:r w:rsidR="0061137B" w:rsidRPr="005D4E7A">
        <w:rPr>
          <w:rFonts w:ascii="Arial" w:hAnsi="Arial"/>
          <w:bCs/>
          <w:sz w:val="22"/>
        </w:rPr>
        <w:t>perch,</w:t>
      </w:r>
      <w:r w:rsidR="00CB1D80" w:rsidRPr="005D4E7A">
        <w:rPr>
          <w:rFonts w:ascii="Arial" w:hAnsi="Arial"/>
          <w:bCs/>
          <w:sz w:val="22"/>
        </w:rPr>
        <w:t xml:space="preserve"> and brown bullhead</w:t>
      </w:r>
      <w:r w:rsidR="005451B0" w:rsidRPr="005D4E7A">
        <w:rPr>
          <w:rFonts w:ascii="Arial" w:hAnsi="Arial"/>
          <w:bCs/>
          <w:sz w:val="22"/>
        </w:rPr>
        <w:t xml:space="preserve">). </w:t>
      </w:r>
    </w:p>
    <w:p w14:paraId="0568B335" w14:textId="1CFF8F9E" w:rsidR="00A95ED4" w:rsidRPr="005D4E7A" w:rsidRDefault="00D13C00" w:rsidP="00352FF8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</w:rPr>
      </w:pPr>
      <w:r w:rsidRPr="005D4E7A">
        <w:rPr>
          <w:rFonts w:ascii="Arial" w:hAnsi="Arial"/>
          <w:bCs/>
          <w:sz w:val="22"/>
        </w:rPr>
        <w:t xml:space="preserve">Results for </w:t>
      </w:r>
      <w:r w:rsidR="008E050A" w:rsidRPr="005D4E7A">
        <w:rPr>
          <w:rFonts w:ascii="Arial" w:hAnsi="Arial"/>
          <w:bCs/>
          <w:sz w:val="22"/>
        </w:rPr>
        <w:t>Vermont:</w:t>
      </w:r>
      <w:r w:rsidRPr="005D4E7A">
        <w:rPr>
          <w:rFonts w:ascii="Arial" w:hAnsi="Arial"/>
          <w:bCs/>
          <w:sz w:val="22"/>
        </w:rPr>
        <w:t xml:space="preserve"> </w:t>
      </w:r>
      <w:r w:rsidR="00A95ED4" w:rsidRPr="005D4E7A">
        <w:rPr>
          <w:rFonts w:ascii="Arial" w:hAnsi="Arial"/>
          <w:bCs/>
          <w:sz w:val="22"/>
        </w:rPr>
        <w:t>On the 30 samples analyzed</w:t>
      </w:r>
      <w:r w:rsidR="0052313B" w:rsidRPr="005D4E7A">
        <w:rPr>
          <w:rFonts w:ascii="Arial" w:hAnsi="Arial"/>
          <w:bCs/>
          <w:sz w:val="22"/>
        </w:rPr>
        <w:t xml:space="preserve">, 2 samples showed </w:t>
      </w:r>
      <w:r w:rsidR="00C536B5" w:rsidRPr="005D4E7A">
        <w:rPr>
          <w:rFonts w:ascii="Arial" w:hAnsi="Arial"/>
          <w:bCs/>
          <w:sz w:val="22"/>
        </w:rPr>
        <w:t>presence of 1 compound (pfba)</w:t>
      </w:r>
      <w:r w:rsidR="008C63DF" w:rsidRPr="005D4E7A">
        <w:rPr>
          <w:rFonts w:ascii="Arial" w:hAnsi="Arial"/>
          <w:bCs/>
          <w:sz w:val="22"/>
        </w:rPr>
        <w:t>in a level</w:t>
      </w:r>
      <w:r w:rsidR="00C536B5" w:rsidRPr="005D4E7A">
        <w:rPr>
          <w:rFonts w:ascii="Arial" w:hAnsi="Arial"/>
          <w:bCs/>
          <w:sz w:val="22"/>
        </w:rPr>
        <w:t xml:space="preserve"> </w:t>
      </w:r>
      <w:r w:rsidR="00AA3B43" w:rsidRPr="005D4E7A">
        <w:rPr>
          <w:rFonts w:ascii="Arial" w:hAnsi="Arial"/>
          <w:bCs/>
          <w:sz w:val="22"/>
        </w:rPr>
        <w:t>above detection limit</w:t>
      </w:r>
      <w:r w:rsidR="0072527D" w:rsidRPr="005D4E7A">
        <w:rPr>
          <w:rFonts w:ascii="Arial" w:hAnsi="Arial"/>
          <w:bCs/>
          <w:sz w:val="22"/>
        </w:rPr>
        <w:t>s</w:t>
      </w:r>
      <w:r w:rsidR="008C63DF" w:rsidRPr="005D4E7A">
        <w:rPr>
          <w:rFonts w:ascii="Arial" w:hAnsi="Arial"/>
          <w:bCs/>
          <w:sz w:val="22"/>
        </w:rPr>
        <w:t>.</w:t>
      </w:r>
      <w:r w:rsidR="00AA3B43" w:rsidRPr="005D4E7A">
        <w:rPr>
          <w:rFonts w:ascii="Arial" w:hAnsi="Arial"/>
          <w:bCs/>
          <w:sz w:val="22"/>
        </w:rPr>
        <w:t xml:space="preserve"> </w:t>
      </w:r>
    </w:p>
    <w:p w14:paraId="5B6DC952" w14:textId="5BB59BF7" w:rsidR="008C63DF" w:rsidRPr="005D4E7A" w:rsidRDefault="008C63DF" w:rsidP="00352FF8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</w:rPr>
      </w:pPr>
      <w:r w:rsidRPr="005D4E7A">
        <w:rPr>
          <w:rFonts w:ascii="Arial" w:hAnsi="Arial"/>
          <w:bCs/>
          <w:sz w:val="22"/>
        </w:rPr>
        <w:t xml:space="preserve">Results for </w:t>
      </w:r>
      <w:r w:rsidR="008E050A" w:rsidRPr="005D4E7A">
        <w:rPr>
          <w:rFonts w:ascii="Arial" w:hAnsi="Arial"/>
          <w:bCs/>
          <w:sz w:val="22"/>
        </w:rPr>
        <w:t>Quebec:</w:t>
      </w:r>
      <w:r w:rsidRPr="005D4E7A">
        <w:rPr>
          <w:rFonts w:ascii="Arial" w:hAnsi="Arial"/>
          <w:bCs/>
          <w:sz w:val="22"/>
        </w:rPr>
        <w:t xml:space="preserve"> </w:t>
      </w:r>
      <w:r w:rsidR="009C7CF6" w:rsidRPr="005D4E7A">
        <w:rPr>
          <w:rFonts w:ascii="Arial" w:hAnsi="Arial"/>
          <w:bCs/>
          <w:sz w:val="22"/>
        </w:rPr>
        <w:t xml:space="preserve">On the 16 samples analyzed, 2 samples showed presence </w:t>
      </w:r>
      <w:r w:rsidR="00EA4F59" w:rsidRPr="005D4E7A">
        <w:rPr>
          <w:rFonts w:ascii="Arial" w:hAnsi="Arial"/>
          <w:bCs/>
          <w:sz w:val="22"/>
        </w:rPr>
        <w:t>of 2 compounds (1 for pfba and 1 for pfoa)</w:t>
      </w:r>
      <w:r w:rsidR="0072527D" w:rsidRPr="005D4E7A">
        <w:rPr>
          <w:rFonts w:ascii="Arial" w:hAnsi="Arial"/>
          <w:bCs/>
          <w:sz w:val="22"/>
        </w:rPr>
        <w:t xml:space="preserve"> above detection limits.</w:t>
      </w:r>
    </w:p>
    <w:p w14:paraId="4CC5232A" w14:textId="7F862C3A" w:rsidR="003F45A7" w:rsidRPr="005D4E7A" w:rsidRDefault="008E050A" w:rsidP="00352FF8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</w:rPr>
      </w:pPr>
      <w:r w:rsidRPr="005D4E7A">
        <w:rPr>
          <w:rFonts w:ascii="Arial" w:hAnsi="Arial"/>
          <w:bCs/>
          <w:sz w:val="22"/>
        </w:rPr>
        <w:t>Conclusions:</w:t>
      </w:r>
      <w:r w:rsidR="00DA6ED9" w:rsidRPr="005D4E7A">
        <w:rPr>
          <w:rFonts w:ascii="Arial" w:hAnsi="Arial"/>
          <w:bCs/>
          <w:sz w:val="22"/>
        </w:rPr>
        <w:t xml:space="preserve"> </w:t>
      </w:r>
      <w:r w:rsidR="00154C7E" w:rsidRPr="005D4E7A">
        <w:rPr>
          <w:rFonts w:ascii="Arial" w:hAnsi="Arial"/>
          <w:bCs/>
          <w:sz w:val="22"/>
        </w:rPr>
        <w:t xml:space="preserve">Very low incidence of </w:t>
      </w:r>
      <w:r w:rsidR="00051EC8" w:rsidRPr="005D4E7A">
        <w:rPr>
          <w:rFonts w:ascii="Arial" w:hAnsi="Arial"/>
          <w:bCs/>
          <w:sz w:val="22"/>
        </w:rPr>
        <w:t>PFAS detection in the lake and tributaries</w:t>
      </w:r>
      <w:r w:rsidR="009C5B0A" w:rsidRPr="005D4E7A">
        <w:rPr>
          <w:rFonts w:ascii="Arial" w:hAnsi="Arial"/>
          <w:bCs/>
          <w:sz w:val="22"/>
        </w:rPr>
        <w:t xml:space="preserve">. In the cases where </w:t>
      </w:r>
      <w:r w:rsidR="00374131" w:rsidRPr="005D4E7A">
        <w:rPr>
          <w:rFonts w:ascii="Arial" w:hAnsi="Arial"/>
          <w:bCs/>
          <w:sz w:val="22"/>
        </w:rPr>
        <w:t xml:space="preserve">there </w:t>
      </w:r>
      <w:r w:rsidRPr="005D4E7A">
        <w:rPr>
          <w:rFonts w:ascii="Arial" w:hAnsi="Arial"/>
          <w:bCs/>
          <w:sz w:val="22"/>
        </w:rPr>
        <w:t>were</w:t>
      </w:r>
      <w:r w:rsidR="00374131" w:rsidRPr="005D4E7A">
        <w:rPr>
          <w:rFonts w:ascii="Arial" w:hAnsi="Arial"/>
          <w:bCs/>
          <w:sz w:val="22"/>
        </w:rPr>
        <w:t xml:space="preserve"> detections, levels were just above detection limits</w:t>
      </w:r>
      <w:r w:rsidR="00CC5028" w:rsidRPr="005D4E7A">
        <w:rPr>
          <w:rFonts w:ascii="Arial" w:hAnsi="Arial"/>
          <w:bCs/>
          <w:sz w:val="22"/>
        </w:rPr>
        <w:t xml:space="preserve"> but way under criteria established for </w:t>
      </w:r>
      <w:r w:rsidR="00251AFD" w:rsidRPr="005D4E7A">
        <w:rPr>
          <w:rFonts w:ascii="Arial" w:hAnsi="Arial"/>
          <w:bCs/>
          <w:sz w:val="22"/>
        </w:rPr>
        <w:t xml:space="preserve">drinking </w:t>
      </w:r>
      <w:r w:rsidR="00CC5028" w:rsidRPr="005D4E7A">
        <w:rPr>
          <w:rFonts w:ascii="Arial" w:hAnsi="Arial"/>
          <w:bCs/>
          <w:sz w:val="22"/>
        </w:rPr>
        <w:t>water quality</w:t>
      </w:r>
      <w:r w:rsidR="00251AFD" w:rsidRPr="005D4E7A">
        <w:rPr>
          <w:rFonts w:ascii="Arial" w:hAnsi="Arial"/>
          <w:bCs/>
          <w:sz w:val="22"/>
        </w:rPr>
        <w:t xml:space="preserve"> in VT</w:t>
      </w:r>
      <w:r w:rsidR="00CC5028" w:rsidRPr="005D4E7A">
        <w:rPr>
          <w:rFonts w:ascii="Arial" w:hAnsi="Arial"/>
          <w:bCs/>
          <w:sz w:val="22"/>
        </w:rPr>
        <w:t xml:space="preserve">. </w:t>
      </w:r>
    </w:p>
    <w:p w14:paraId="5C1A6FAC" w14:textId="48BF4AFD" w:rsidR="002E4061" w:rsidRPr="005D4E7A" w:rsidRDefault="008A0E87" w:rsidP="00352FF8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</w:rPr>
      </w:pPr>
      <w:r w:rsidRPr="005D4E7A">
        <w:rPr>
          <w:rFonts w:ascii="Arial" w:hAnsi="Arial"/>
          <w:bCs/>
          <w:sz w:val="22"/>
        </w:rPr>
        <w:t xml:space="preserve">For fish tissue, the 30 samples analyzed </w:t>
      </w:r>
      <w:r w:rsidR="00232194" w:rsidRPr="005D4E7A">
        <w:rPr>
          <w:rFonts w:ascii="Arial" w:hAnsi="Arial"/>
          <w:bCs/>
          <w:sz w:val="22"/>
        </w:rPr>
        <w:t xml:space="preserve">showed 3 samples </w:t>
      </w:r>
      <w:r w:rsidR="00D87955" w:rsidRPr="005D4E7A">
        <w:rPr>
          <w:rFonts w:ascii="Arial" w:hAnsi="Arial"/>
          <w:bCs/>
          <w:sz w:val="22"/>
        </w:rPr>
        <w:t xml:space="preserve">with PFAS </w:t>
      </w:r>
      <w:r w:rsidR="00523188" w:rsidRPr="005D4E7A">
        <w:rPr>
          <w:rFonts w:ascii="Arial" w:hAnsi="Arial"/>
          <w:bCs/>
          <w:sz w:val="22"/>
        </w:rPr>
        <w:t>presence</w:t>
      </w:r>
      <w:r w:rsidR="00D87955" w:rsidRPr="005D4E7A">
        <w:rPr>
          <w:rFonts w:ascii="Arial" w:hAnsi="Arial"/>
          <w:bCs/>
          <w:sz w:val="22"/>
        </w:rPr>
        <w:t xml:space="preserve"> </w:t>
      </w:r>
      <w:r w:rsidR="00523188" w:rsidRPr="005D4E7A">
        <w:rPr>
          <w:rFonts w:ascii="Arial" w:hAnsi="Arial"/>
          <w:bCs/>
          <w:sz w:val="22"/>
        </w:rPr>
        <w:t xml:space="preserve">above detection limits. </w:t>
      </w:r>
      <w:r w:rsidR="0063368E" w:rsidRPr="005D4E7A">
        <w:rPr>
          <w:rFonts w:ascii="Arial" w:hAnsi="Arial"/>
          <w:bCs/>
          <w:sz w:val="22"/>
        </w:rPr>
        <w:t xml:space="preserve">In all 3 samples, levels </w:t>
      </w:r>
      <w:r w:rsidR="00845E99" w:rsidRPr="005D4E7A">
        <w:rPr>
          <w:rFonts w:ascii="Arial" w:hAnsi="Arial"/>
          <w:bCs/>
          <w:sz w:val="22"/>
        </w:rPr>
        <w:t xml:space="preserve">detected were </w:t>
      </w:r>
      <w:r w:rsidR="00251AFD" w:rsidRPr="005D4E7A">
        <w:rPr>
          <w:rFonts w:ascii="Arial" w:hAnsi="Arial"/>
          <w:bCs/>
          <w:sz w:val="22"/>
        </w:rPr>
        <w:t xml:space="preserve">well </w:t>
      </w:r>
      <w:r w:rsidR="00845E99" w:rsidRPr="005D4E7A">
        <w:rPr>
          <w:rFonts w:ascii="Arial" w:hAnsi="Arial"/>
          <w:bCs/>
          <w:sz w:val="22"/>
        </w:rPr>
        <w:t xml:space="preserve">under </w:t>
      </w:r>
      <w:r w:rsidR="00481575" w:rsidRPr="005D4E7A">
        <w:rPr>
          <w:rFonts w:ascii="Arial" w:hAnsi="Arial"/>
          <w:bCs/>
          <w:sz w:val="22"/>
        </w:rPr>
        <w:t>criteria established for human consumption.</w:t>
      </w:r>
      <w:r w:rsidR="00523188" w:rsidRPr="005D4E7A">
        <w:rPr>
          <w:rFonts w:ascii="Arial" w:hAnsi="Arial"/>
          <w:bCs/>
          <w:sz w:val="22"/>
        </w:rPr>
        <w:t xml:space="preserve"> </w:t>
      </w:r>
    </w:p>
    <w:p w14:paraId="0295725D" w14:textId="6DACAD3D" w:rsidR="005D5057" w:rsidRPr="005D4E7A" w:rsidRDefault="000065C3" w:rsidP="00352FF8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</w:rPr>
      </w:pPr>
      <w:r w:rsidRPr="005D4E7A">
        <w:rPr>
          <w:rFonts w:ascii="Arial" w:hAnsi="Arial"/>
          <w:bCs/>
          <w:sz w:val="22"/>
        </w:rPr>
        <w:t xml:space="preserve">Based on the results founded </w:t>
      </w:r>
      <w:r w:rsidR="00AF396F" w:rsidRPr="005D4E7A">
        <w:rPr>
          <w:rFonts w:ascii="Arial" w:hAnsi="Arial"/>
          <w:bCs/>
          <w:sz w:val="22"/>
        </w:rPr>
        <w:t xml:space="preserve">for 2021, the relevance </w:t>
      </w:r>
      <w:r w:rsidR="00A05B1A" w:rsidRPr="005D4E7A">
        <w:rPr>
          <w:rFonts w:ascii="Arial" w:hAnsi="Arial"/>
          <w:bCs/>
          <w:sz w:val="22"/>
        </w:rPr>
        <w:t xml:space="preserve">of pursuing analysis for coming years will be </w:t>
      </w:r>
      <w:r w:rsidR="002D6E8C" w:rsidRPr="005D4E7A">
        <w:rPr>
          <w:rFonts w:ascii="Arial" w:hAnsi="Arial"/>
          <w:bCs/>
          <w:sz w:val="22"/>
        </w:rPr>
        <w:t xml:space="preserve">evaluated </w:t>
      </w:r>
      <w:r w:rsidR="00994E7B" w:rsidRPr="005D4E7A">
        <w:rPr>
          <w:rFonts w:ascii="Arial" w:hAnsi="Arial"/>
          <w:bCs/>
          <w:sz w:val="22"/>
        </w:rPr>
        <w:t xml:space="preserve">in the </w:t>
      </w:r>
      <w:r w:rsidR="00251AFD" w:rsidRPr="005D4E7A">
        <w:rPr>
          <w:rFonts w:ascii="Arial" w:hAnsi="Arial"/>
          <w:bCs/>
          <w:sz w:val="22"/>
        </w:rPr>
        <w:t xml:space="preserve">coming </w:t>
      </w:r>
      <w:r w:rsidR="00994E7B" w:rsidRPr="005D4E7A">
        <w:rPr>
          <w:rFonts w:ascii="Arial" w:hAnsi="Arial"/>
          <w:bCs/>
          <w:sz w:val="22"/>
        </w:rPr>
        <w:t>months.</w:t>
      </w:r>
      <w:r w:rsidR="00A05B1A" w:rsidRPr="005D4E7A">
        <w:rPr>
          <w:rFonts w:ascii="Arial" w:hAnsi="Arial"/>
          <w:bCs/>
          <w:sz w:val="22"/>
        </w:rPr>
        <w:t xml:space="preserve"> </w:t>
      </w:r>
      <w:r w:rsidR="003E0A59" w:rsidRPr="005D4E7A">
        <w:rPr>
          <w:rFonts w:ascii="Arial" w:hAnsi="Arial"/>
          <w:bCs/>
          <w:sz w:val="22"/>
        </w:rPr>
        <w:t xml:space="preserve"> </w:t>
      </w:r>
    </w:p>
    <w:p w14:paraId="37491DC6" w14:textId="77777777" w:rsidR="00940747" w:rsidRPr="005D4E7A" w:rsidRDefault="00940747" w:rsidP="00940747">
      <w:pPr>
        <w:pStyle w:val="ListParagraph"/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</w:rPr>
      </w:pPr>
    </w:p>
    <w:p w14:paraId="42BA24E1" w14:textId="33B3C9A5" w:rsidR="00511D3D" w:rsidRPr="005D4E7A" w:rsidRDefault="000F7048" w:rsidP="004F7178">
      <w:pPr>
        <w:pStyle w:val="ListParagraph"/>
        <w:numPr>
          <w:ilvl w:val="0"/>
          <w:numId w:val="13"/>
        </w:numPr>
        <w:tabs>
          <w:tab w:val="clear" w:pos="900"/>
        </w:tabs>
        <w:ind w:left="284" w:hanging="284"/>
        <w:jc w:val="both"/>
        <w:rPr>
          <w:rStyle w:val="normaltextrun"/>
          <w:rFonts w:ascii="Arial" w:hAnsi="Arial" w:cs="Arial"/>
          <w:b/>
          <w:sz w:val="22"/>
          <w:szCs w:val="22"/>
        </w:rPr>
      </w:pPr>
      <w:r w:rsidRPr="005D4E7A">
        <w:rPr>
          <w:rFonts w:ascii="Arial" w:hAnsi="Arial" w:cs="Arial"/>
          <w:b/>
          <w:sz w:val="22"/>
          <w:szCs w:val="22"/>
        </w:rPr>
        <w:t xml:space="preserve">VT Basin 17 Tactical Basin Planning Process </w:t>
      </w:r>
      <w:r w:rsidR="00FA41F5" w:rsidRPr="005D4E7A">
        <w:rPr>
          <w:rFonts w:ascii="Arial" w:hAnsi="Arial" w:cs="Arial"/>
          <w:b/>
          <w:sz w:val="22"/>
          <w:szCs w:val="22"/>
        </w:rPr>
        <w:t>– Ben Copans, Vt DEC</w:t>
      </w:r>
    </w:p>
    <w:p w14:paraId="08A3E92B" w14:textId="6677F62D" w:rsidR="002F3F9E" w:rsidRPr="005D4E7A" w:rsidRDefault="00F70F4A" w:rsidP="00986839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 xml:space="preserve">Vermont is </w:t>
      </w:r>
      <w:r w:rsidR="00986839" w:rsidRPr="005D4E7A">
        <w:rPr>
          <w:rFonts w:ascii="Arial" w:hAnsi="Arial" w:cs="Arial"/>
          <w:bCs/>
          <w:sz w:val="22"/>
          <w:szCs w:val="22"/>
        </w:rPr>
        <w:t>in</w:t>
      </w:r>
      <w:r w:rsidRPr="005D4E7A">
        <w:rPr>
          <w:rFonts w:ascii="Arial" w:hAnsi="Arial" w:cs="Arial"/>
          <w:bCs/>
          <w:sz w:val="22"/>
          <w:szCs w:val="22"/>
        </w:rPr>
        <w:t xml:space="preserve"> the process of updating</w:t>
      </w:r>
      <w:r w:rsidR="00D72E2E" w:rsidRPr="005D4E7A">
        <w:rPr>
          <w:rFonts w:ascii="Arial" w:hAnsi="Arial" w:cs="Arial"/>
          <w:bCs/>
          <w:sz w:val="22"/>
          <w:szCs w:val="22"/>
        </w:rPr>
        <w:t xml:space="preserve"> its </w:t>
      </w:r>
      <w:r w:rsidR="00986839" w:rsidRPr="005D4E7A">
        <w:rPr>
          <w:rFonts w:ascii="Arial" w:hAnsi="Arial" w:cs="Arial"/>
          <w:bCs/>
          <w:sz w:val="22"/>
          <w:szCs w:val="22"/>
        </w:rPr>
        <w:t xml:space="preserve">tactical </w:t>
      </w:r>
      <w:r w:rsidR="00D72E2E" w:rsidRPr="005D4E7A">
        <w:rPr>
          <w:rFonts w:ascii="Arial" w:hAnsi="Arial" w:cs="Arial"/>
          <w:bCs/>
          <w:sz w:val="22"/>
          <w:szCs w:val="22"/>
        </w:rPr>
        <w:t xml:space="preserve">basin </w:t>
      </w:r>
      <w:r w:rsidR="00986839" w:rsidRPr="005D4E7A">
        <w:rPr>
          <w:rFonts w:ascii="Arial" w:hAnsi="Arial" w:cs="Arial"/>
          <w:bCs/>
          <w:sz w:val="22"/>
          <w:szCs w:val="22"/>
        </w:rPr>
        <w:t xml:space="preserve">17 </w:t>
      </w:r>
      <w:r w:rsidR="00D72E2E" w:rsidRPr="005D4E7A">
        <w:rPr>
          <w:rFonts w:ascii="Arial" w:hAnsi="Arial" w:cs="Arial"/>
          <w:bCs/>
          <w:sz w:val="22"/>
          <w:szCs w:val="22"/>
        </w:rPr>
        <w:t>plan that</w:t>
      </w:r>
      <w:r w:rsidR="00A86EA6" w:rsidRPr="005D4E7A">
        <w:rPr>
          <w:rFonts w:ascii="Arial" w:hAnsi="Arial" w:cs="Arial"/>
          <w:bCs/>
          <w:sz w:val="22"/>
          <w:szCs w:val="22"/>
        </w:rPr>
        <w:t xml:space="preserve"> is due for the end of 2022.</w:t>
      </w:r>
    </w:p>
    <w:p w14:paraId="4C23FAF0" w14:textId="5E6351E3" w:rsidR="00D13512" w:rsidRPr="005D4E7A" w:rsidRDefault="00986839" w:rsidP="00986839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5D4E7A">
        <w:rPr>
          <w:rFonts w:ascii="Arial" w:hAnsi="Arial" w:cs="Arial"/>
          <w:bCs/>
          <w:sz w:val="22"/>
          <w:szCs w:val="22"/>
        </w:rPr>
        <w:t>A</w:t>
      </w:r>
      <w:r w:rsidR="00CE270F" w:rsidRPr="005D4E7A">
        <w:rPr>
          <w:rFonts w:ascii="Arial" w:hAnsi="Arial" w:cs="Arial"/>
          <w:bCs/>
          <w:sz w:val="22"/>
          <w:szCs w:val="22"/>
        </w:rPr>
        <w:t xml:space="preserve"> </w:t>
      </w:r>
      <w:r w:rsidR="0089662C" w:rsidRPr="005D4E7A">
        <w:rPr>
          <w:rFonts w:ascii="Arial" w:hAnsi="Arial" w:cs="Arial"/>
          <w:bCs/>
          <w:sz w:val="22"/>
          <w:szCs w:val="22"/>
        </w:rPr>
        <w:t xml:space="preserve">report will </w:t>
      </w:r>
      <w:r w:rsidRPr="005D4E7A">
        <w:rPr>
          <w:rFonts w:ascii="Arial" w:hAnsi="Arial" w:cs="Arial"/>
          <w:bCs/>
          <w:sz w:val="22"/>
          <w:szCs w:val="22"/>
        </w:rPr>
        <w:t xml:space="preserve">also </w:t>
      </w:r>
      <w:r w:rsidR="0089662C" w:rsidRPr="005D4E7A">
        <w:rPr>
          <w:rFonts w:ascii="Arial" w:hAnsi="Arial" w:cs="Arial"/>
          <w:bCs/>
          <w:sz w:val="22"/>
          <w:szCs w:val="22"/>
        </w:rPr>
        <w:t xml:space="preserve">be published </w:t>
      </w:r>
      <w:r w:rsidR="00FA5BC7" w:rsidRPr="005D4E7A">
        <w:rPr>
          <w:rFonts w:ascii="Arial" w:hAnsi="Arial" w:cs="Arial"/>
          <w:bCs/>
          <w:sz w:val="22"/>
          <w:szCs w:val="22"/>
        </w:rPr>
        <w:t xml:space="preserve">with </w:t>
      </w:r>
      <w:r w:rsidRPr="005D4E7A">
        <w:rPr>
          <w:rFonts w:ascii="Arial" w:hAnsi="Arial" w:cs="Arial"/>
          <w:bCs/>
          <w:sz w:val="22"/>
          <w:szCs w:val="22"/>
        </w:rPr>
        <w:t xml:space="preserve">concerning what </w:t>
      </w:r>
      <w:r w:rsidR="00BB2A0D" w:rsidRPr="005D4E7A">
        <w:rPr>
          <w:rFonts w:ascii="Arial" w:hAnsi="Arial" w:cs="Arial"/>
          <w:bCs/>
          <w:sz w:val="22"/>
          <w:szCs w:val="22"/>
        </w:rPr>
        <w:t>has</w:t>
      </w:r>
      <w:r w:rsidR="00FA5BC7" w:rsidRPr="005D4E7A">
        <w:rPr>
          <w:rFonts w:ascii="Arial" w:hAnsi="Arial" w:cs="Arial"/>
          <w:bCs/>
          <w:sz w:val="22"/>
          <w:szCs w:val="22"/>
        </w:rPr>
        <w:t xml:space="preserve"> been done regarding the </w:t>
      </w:r>
      <w:r w:rsidRPr="005D4E7A">
        <w:rPr>
          <w:rFonts w:ascii="Arial" w:hAnsi="Arial" w:cs="Arial"/>
          <w:bCs/>
          <w:sz w:val="22"/>
          <w:szCs w:val="22"/>
        </w:rPr>
        <w:t xml:space="preserve">existing </w:t>
      </w:r>
      <w:r w:rsidR="00FA5BC7" w:rsidRPr="005D4E7A">
        <w:rPr>
          <w:rFonts w:ascii="Arial" w:hAnsi="Arial" w:cs="Arial"/>
          <w:bCs/>
          <w:sz w:val="22"/>
          <w:szCs w:val="22"/>
        </w:rPr>
        <w:t>plan</w:t>
      </w:r>
      <w:r w:rsidRPr="005D4E7A">
        <w:rPr>
          <w:rFonts w:ascii="Arial" w:hAnsi="Arial" w:cs="Arial"/>
          <w:bCs/>
          <w:sz w:val="22"/>
          <w:szCs w:val="22"/>
        </w:rPr>
        <w:t xml:space="preserve">, containing, </w:t>
      </w:r>
      <w:r w:rsidR="005378ED" w:rsidRPr="005D4E7A">
        <w:rPr>
          <w:rFonts w:ascii="Arial" w:hAnsi="Arial" w:cs="Arial"/>
          <w:bCs/>
          <w:sz w:val="22"/>
          <w:szCs w:val="22"/>
        </w:rPr>
        <w:t xml:space="preserve">amongst other subjects, </w:t>
      </w:r>
      <w:r w:rsidR="00F75E64" w:rsidRPr="005D4E7A">
        <w:rPr>
          <w:rFonts w:ascii="Arial" w:hAnsi="Arial" w:cs="Arial"/>
          <w:bCs/>
          <w:sz w:val="22"/>
          <w:szCs w:val="22"/>
        </w:rPr>
        <w:t xml:space="preserve">information about phosphorus reduction </w:t>
      </w:r>
      <w:r w:rsidR="00292EA1" w:rsidRPr="005D4E7A">
        <w:rPr>
          <w:rFonts w:ascii="Arial" w:hAnsi="Arial" w:cs="Arial"/>
          <w:bCs/>
          <w:sz w:val="22"/>
          <w:szCs w:val="22"/>
        </w:rPr>
        <w:t>efforts.</w:t>
      </w:r>
      <w:r w:rsidR="00FD08D6" w:rsidRPr="005D4E7A">
        <w:rPr>
          <w:rFonts w:ascii="Arial" w:hAnsi="Arial" w:cs="Arial"/>
          <w:bCs/>
          <w:sz w:val="22"/>
          <w:szCs w:val="22"/>
        </w:rPr>
        <w:t xml:space="preserve"> </w:t>
      </w:r>
      <w:r w:rsidR="00BB2A0D" w:rsidRPr="005D4E7A">
        <w:rPr>
          <w:rFonts w:ascii="Arial" w:hAnsi="Arial" w:cs="Arial"/>
          <w:bCs/>
          <w:sz w:val="22"/>
          <w:szCs w:val="22"/>
        </w:rPr>
        <w:t xml:space="preserve"> </w:t>
      </w:r>
      <w:r w:rsidR="00FA5BC7" w:rsidRPr="005D4E7A">
        <w:rPr>
          <w:rFonts w:ascii="Arial" w:hAnsi="Arial" w:cs="Arial"/>
          <w:bCs/>
          <w:sz w:val="22"/>
          <w:szCs w:val="22"/>
        </w:rPr>
        <w:t xml:space="preserve"> </w:t>
      </w:r>
    </w:p>
    <w:p w14:paraId="52823BCF" w14:textId="77777777" w:rsidR="002107B6" w:rsidRPr="005D4E7A" w:rsidRDefault="002107B6" w:rsidP="002107B6">
      <w:p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</w:p>
    <w:p w14:paraId="74E86DEA" w14:textId="36A6943B" w:rsidR="00511D3D" w:rsidRPr="005D4E7A" w:rsidRDefault="00C137BB" w:rsidP="004F7178">
      <w:pPr>
        <w:pStyle w:val="ListParagraph"/>
        <w:numPr>
          <w:ilvl w:val="0"/>
          <w:numId w:val="13"/>
        </w:numPr>
        <w:tabs>
          <w:tab w:val="clear" w:pos="9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b/>
          <w:sz w:val="22"/>
          <w:szCs w:val="22"/>
        </w:rPr>
        <w:t>Update on Phosphorus, Aquatic Invasive Species and Cyanobacterial blooms Monitoring</w:t>
      </w:r>
      <w:r w:rsidRPr="005D4E7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100A82" w:rsidRPr="005D4E7A">
        <w:rPr>
          <w:rFonts w:ascii="Arial" w:hAnsi="Arial" w:cs="Arial"/>
          <w:b/>
          <w:sz w:val="22"/>
          <w:szCs w:val="22"/>
        </w:rPr>
        <w:t>- Ariane Orjikh, MCI</w:t>
      </w:r>
      <w:r w:rsidR="00CB4E95" w:rsidRPr="005D4E7A">
        <w:rPr>
          <w:rFonts w:ascii="Arial" w:hAnsi="Arial" w:cs="Arial"/>
          <w:b/>
          <w:sz w:val="22"/>
          <w:szCs w:val="22"/>
        </w:rPr>
        <w:t xml:space="preserve"> </w:t>
      </w:r>
      <w:r w:rsidR="004F548B" w:rsidRPr="005D4E7A">
        <w:rPr>
          <w:rFonts w:ascii="Arial" w:hAnsi="Arial" w:cs="Arial"/>
          <w:b/>
          <w:sz w:val="22"/>
          <w:szCs w:val="22"/>
        </w:rPr>
        <w:t xml:space="preserve">and </w:t>
      </w:r>
      <w:r w:rsidR="00CB4E95" w:rsidRPr="005D4E7A">
        <w:rPr>
          <w:rFonts w:ascii="Arial" w:hAnsi="Arial" w:cs="Arial"/>
          <w:b/>
          <w:sz w:val="22"/>
          <w:szCs w:val="22"/>
        </w:rPr>
        <w:t>Oliver P</w:t>
      </w:r>
      <w:r w:rsidR="00F70569" w:rsidRPr="005D4E7A">
        <w:rPr>
          <w:rFonts w:ascii="Arial" w:hAnsi="Arial" w:cs="Arial"/>
          <w:b/>
          <w:sz w:val="22"/>
          <w:szCs w:val="22"/>
        </w:rPr>
        <w:t>ie</w:t>
      </w:r>
      <w:r w:rsidR="00CB4E95" w:rsidRPr="005D4E7A">
        <w:rPr>
          <w:rFonts w:ascii="Arial" w:hAnsi="Arial" w:cs="Arial"/>
          <w:b/>
          <w:sz w:val="22"/>
          <w:szCs w:val="22"/>
        </w:rPr>
        <w:t>rson</w:t>
      </w:r>
      <w:r w:rsidR="005A0C25" w:rsidRPr="005D4E7A">
        <w:rPr>
          <w:rFonts w:ascii="Arial" w:hAnsi="Arial" w:cs="Arial"/>
          <w:b/>
          <w:sz w:val="22"/>
          <w:szCs w:val="22"/>
        </w:rPr>
        <w:t>, Vt DEC</w:t>
      </w:r>
      <w:r w:rsidR="00100A82" w:rsidRPr="005D4E7A">
        <w:rPr>
          <w:rFonts w:ascii="Arial" w:hAnsi="Arial" w:cs="Arial"/>
          <w:b/>
          <w:sz w:val="22"/>
          <w:szCs w:val="22"/>
        </w:rPr>
        <w:t xml:space="preserve"> </w:t>
      </w:r>
    </w:p>
    <w:p w14:paraId="359046E1" w14:textId="77777777" w:rsidR="006A3ECE" w:rsidRPr="005D4E7A" w:rsidRDefault="006A3ECE" w:rsidP="006A3ECE">
      <w:pPr>
        <w:jc w:val="both"/>
        <w:rPr>
          <w:rFonts w:ascii="Arial" w:hAnsi="Arial" w:cs="Arial"/>
          <w:sz w:val="22"/>
          <w:szCs w:val="22"/>
        </w:rPr>
      </w:pPr>
    </w:p>
    <w:p w14:paraId="75CC9F26" w14:textId="34689A3F" w:rsidR="00CD4588" w:rsidRPr="005D4E7A" w:rsidRDefault="008601A1" w:rsidP="008601A1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D4E7A">
        <w:rPr>
          <w:rFonts w:ascii="Arial" w:hAnsi="Arial" w:cs="Arial"/>
          <w:sz w:val="22"/>
          <w:szCs w:val="22"/>
          <w:u w:val="single"/>
        </w:rPr>
        <w:t>Ariane Orjick</w:t>
      </w:r>
    </w:p>
    <w:p w14:paraId="2A54B8B5" w14:textId="57653D40" w:rsidR="00511D3D" w:rsidRPr="005D4E7A" w:rsidRDefault="00C7559B" w:rsidP="00F7060E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In 2021, 20 sites </w:t>
      </w:r>
      <w:r w:rsidR="00C753B0" w:rsidRPr="005D4E7A">
        <w:rPr>
          <w:rFonts w:ascii="Arial" w:hAnsi="Arial" w:cs="Arial"/>
          <w:sz w:val="22"/>
          <w:szCs w:val="22"/>
        </w:rPr>
        <w:t xml:space="preserve">were inventoried </w:t>
      </w:r>
      <w:r w:rsidR="001F1AB9" w:rsidRPr="005D4E7A">
        <w:rPr>
          <w:rFonts w:ascii="Arial" w:hAnsi="Arial" w:cs="Arial"/>
          <w:sz w:val="22"/>
          <w:szCs w:val="22"/>
        </w:rPr>
        <w:t xml:space="preserve">for zebra mussels, 125 sites since 2018. </w:t>
      </w:r>
    </w:p>
    <w:p w14:paraId="0E79C726" w14:textId="2FF6DC55" w:rsidR="00146050" w:rsidRPr="005D4E7A" w:rsidRDefault="000F1AB0" w:rsidP="00F7060E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4 sites </w:t>
      </w:r>
      <w:r w:rsidR="003E5FD6" w:rsidRPr="005D4E7A">
        <w:rPr>
          <w:rFonts w:ascii="Arial" w:hAnsi="Arial" w:cs="Arial"/>
          <w:sz w:val="22"/>
          <w:szCs w:val="22"/>
        </w:rPr>
        <w:t xml:space="preserve">were </w:t>
      </w:r>
      <w:r w:rsidR="00A724C0" w:rsidRPr="005D4E7A">
        <w:rPr>
          <w:rFonts w:ascii="Arial" w:hAnsi="Arial" w:cs="Arial"/>
          <w:sz w:val="22"/>
          <w:szCs w:val="22"/>
        </w:rPr>
        <w:t>inventoried for veligers.</w:t>
      </w:r>
    </w:p>
    <w:p w14:paraId="3D4E77A3" w14:textId="7A5D8800" w:rsidR="00B42C75" w:rsidRPr="005D4E7A" w:rsidRDefault="005F1EAC" w:rsidP="00F7060E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Diverse</w:t>
      </w:r>
      <w:r w:rsidR="00D52559" w:rsidRPr="005D4E7A">
        <w:rPr>
          <w:rFonts w:ascii="Arial" w:hAnsi="Arial" w:cs="Arial"/>
          <w:sz w:val="22"/>
          <w:szCs w:val="22"/>
        </w:rPr>
        <w:t xml:space="preserve"> control activities </w:t>
      </w:r>
      <w:r w:rsidR="00BD5EF0" w:rsidRPr="005D4E7A">
        <w:rPr>
          <w:rFonts w:ascii="Arial" w:hAnsi="Arial" w:cs="Arial"/>
          <w:sz w:val="22"/>
          <w:szCs w:val="22"/>
        </w:rPr>
        <w:t xml:space="preserve">were </w:t>
      </w:r>
      <w:r w:rsidR="00C71D6A" w:rsidRPr="005D4E7A">
        <w:rPr>
          <w:rFonts w:ascii="Arial" w:hAnsi="Arial" w:cs="Arial"/>
          <w:sz w:val="22"/>
          <w:szCs w:val="22"/>
        </w:rPr>
        <w:t>organized</w:t>
      </w:r>
      <w:r w:rsidR="00BD5EF0" w:rsidRPr="005D4E7A">
        <w:rPr>
          <w:rFonts w:ascii="Arial" w:hAnsi="Arial" w:cs="Arial"/>
          <w:sz w:val="22"/>
          <w:szCs w:val="22"/>
        </w:rPr>
        <w:t xml:space="preserve"> implicating </w:t>
      </w:r>
      <w:r w:rsidR="006577E8" w:rsidRPr="005D4E7A">
        <w:rPr>
          <w:rFonts w:ascii="Arial" w:hAnsi="Arial" w:cs="Arial"/>
          <w:sz w:val="22"/>
          <w:szCs w:val="22"/>
        </w:rPr>
        <w:t>citizens and volunteers</w:t>
      </w:r>
      <w:r w:rsidR="00A93712" w:rsidRPr="005D4E7A">
        <w:rPr>
          <w:rFonts w:ascii="Arial" w:hAnsi="Arial" w:cs="Arial"/>
          <w:sz w:val="22"/>
          <w:szCs w:val="22"/>
        </w:rPr>
        <w:t>.</w:t>
      </w:r>
      <w:r w:rsidRPr="005D4E7A">
        <w:rPr>
          <w:rFonts w:ascii="Arial" w:hAnsi="Arial" w:cs="Arial"/>
          <w:sz w:val="22"/>
          <w:szCs w:val="22"/>
        </w:rPr>
        <w:t xml:space="preserve"> </w:t>
      </w:r>
    </w:p>
    <w:p w14:paraId="3F5C680A" w14:textId="05EC19C4" w:rsidR="0018443E" w:rsidRPr="005D4E7A" w:rsidRDefault="00A93712" w:rsidP="00F7060E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Zebra mussels were also inventoried </w:t>
      </w:r>
      <w:r w:rsidR="00EC0BE3" w:rsidRPr="005D4E7A">
        <w:rPr>
          <w:rFonts w:ascii="Arial" w:hAnsi="Arial" w:cs="Arial"/>
          <w:sz w:val="22"/>
          <w:szCs w:val="22"/>
        </w:rPr>
        <w:t xml:space="preserve">at the Magog city and </w:t>
      </w:r>
      <w:r w:rsidR="00AA689B" w:rsidRPr="005D4E7A">
        <w:rPr>
          <w:rFonts w:ascii="Arial" w:hAnsi="Arial" w:cs="Arial"/>
          <w:sz w:val="22"/>
          <w:szCs w:val="22"/>
        </w:rPr>
        <w:t xml:space="preserve">Sherbrooke city </w:t>
      </w:r>
      <w:r w:rsidR="000B7CBE" w:rsidRPr="005D4E7A">
        <w:rPr>
          <w:rFonts w:ascii="Arial" w:hAnsi="Arial" w:cs="Arial"/>
          <w:sz w:val="22"/>
          <w:szCs w:val="22"/>
        </w:rPr>
        <w:t>water intakes</w:t>
      </w:r>
      <w:r w:rsidR="0033324B" w:rsidRPr="005D4E7A">
        <w:rPr>
          <w:rFonts w:ascii="Arial" w:hAnsi="Arial" w:cs="Arial"/>
          <w:sz w:val="22"/>
          <w:szCs w:val="22"/>
        </w:rPr>
        <w:t>.</w:t>
      </w:r>
    </w:p>
    <w:p w14:paraId="5EBCAD64" w14:textId="35501DD8" w:rsidR="00A25927" w:rsidRPr="005D4E7A" w:rsidRDefault="00D92BEA" w:rsidP="00F7060E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Banded myst</w:t>
      </w:r>
      <w:r w:rsidR="008E6C02" w:rsidRPr="005D4E7A">
        <w:rPr>
          <w:rFonts w:ascii="Arial" w:hAnsi="Arial" w:cs="Arial"/>
          <w:sz w:val="22"/>
          <w:szCs w:val="22"/>
        </w:rPr>
        <w:t>e</w:t>
      </w:r>
      <w:r w:rsidRPr="005D4E7A">
        <w:rPr>
          <w:rFonts w:ascii="Arial" w:hAnsi="Arial" w:cs="Arial"/>
          <w:sz w:val="22"/>
          <w:szCs w:val="22"/>
        </w:rPr>
        <w:t>ry snails were also found durin</w:t>
      </w:r>
      <w:r w:rsidR="008E6C02" w:rsidRPr="005D4E7A">
        <w:rPr>
          <w:rFonts w:ascii="Arial" w:hAnsi="Arial" w:cs="Arial"/>
          <w:sz w:val="22"/>
          <w:szCs w:val="22"/>
        </w:rPr>
        <w:t>g inventories</w:t>
      </w:r>
      <w:r w:rsidR="00BB7DB3" w:rsidRPr="005D4E7A">
        <w:rPr>
          <w:rFonts w:ascii="Arial" w:hAnsi="Arial" w:cs="Arial"/>
          <w:sz w:val="22"/>
          <w:szCs w:val="22"/>
        </w:rPr>
        <w:t>.</w:t>
      </w:r>
    </w:p>
    <w:p w14:paraId="2CD36E02" w14:textId="689FAECD" w:rsidR="00554FCC" w:rsidRPr="005D4E7A" w:rsidRDefault="008F71BD" w:rsidP="00F7060E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Zebra mussel presence is now confirmed </w:t>
      </w:r>
      <w:r w:rsidR="00986839" w:rsidRPr="005D4E7A">
        <w:rPr>
          <w:rFonts w:ascii="Arial" w:hAnsi="Arial" w:cs="Arial"/>
          <w:sz w:val="22"/>
          <w:szCs w:val="22"/>
        </w:rPr>
        <w:t>just north of the Canada – USA border</w:t>
      </w:r>
    </w:p>
    <w:p w14:paraId="7CA48233" w14:textId="7CE8E9EC" w:rsidR="00E3276A" w:rsidRPr="005D4E7A" w:rsidRDefault="009608EB" w:rsidP="00F7060E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Cyanobacteria</w:t>
      </w:r>
      <w:r w:rsidR="00E7616F" w:rsidRPr="005D4E7A">
        <w:rPr>
          <w:rFonts w:ascii="Arial" w:hAnsi="Arial" w:cs="Arial"/>
          <w:sz w:val="22"/>
          <w:szCs w:val="22"/>
        </w:rPr>
        <w:t xml:space="preserve"> blooms </w:t>
      </w:r>
      <w:r w:rsidR="00627216" w:rsidRPr="005D4E7A">
        <w:rPr>
          <w:rFonts w:ascii="Arial" w:hAnsi="Arial" w:cs="Arial"/>
          <w:sz w:val="22"/>
          <w:szCs w:val="22"/>
        </w:rPr>
        <w:t xml:space="preserve">observations </w:t>
      </w:r>
      <w:r w:rsidR="00992F18" w:rsidRPr="005D4E7A">
        <w:rPr>
          <w:rFonts w:ascii="Arial" w:hAnsi="Arial" w:cs="Arial"/>
          <w:sz w:val="22"/>
          <w:szCs w:val="22"/>
        </w:rPr>
        <w:t>ha</w:t>
      </w:r>
      <w:r w:rsidR="00986839" w:rsidRPr="005D4E7A">
        <w:rPr>
          <w:rFonts w:ascii="Arial" w:hAnsi="Arial" w:cs="Arial"/>
          <w:sz w:val="22"/>
          <w:szCs w:val="22"/>
        </w:rPr>
        <w:t>ve</w:t>
      </w:r>
      <w:r w:rsidR="00992F18" w:rsidRPr="005D4E7A">
        <w:rPr>
          <w:rFonts w:ascii="Arial" w:hAnsi="Arial" w:cs="Arial"/>
          <w:sz w:val="22"/>
          <w:szCs w:val="22"/>
        </w:rPr>
        <w:t xml:space="preserve"> </w:t>
      </w:r>
      <w:r w:rsidR="009156AE" w:rsidRPr="005D4E7A">
        <w:rPr>
          <w:rFonts w:ascii="Arial" w:hAnsi="Arial" w:cs="Arial"/>
          <w:sz w:val="22"/>
          <w:szCs w:val="22"/>
        </w:rPr>
        <w:t>increased</w:t>
      </w:r>
      <w:r w:rsidR="00992F18" w:rsidRPr="005D4E7A">
        <w:rPr>
          <w:rFonts w:ascii="Arial" w:hAnsi="Arial" w:cs="Arial"/>
          <w:sz w:val="22"/>
          <w:szCs w:val="22"/>
        </w:rPr>
        <w:t xml:space="preserve"> significantly this year</w:t>
      </w:r>
      <w:r w:rsidR="009156AE" w:rsidRPr="005D4E7A">
        <w:rPr>
          <w:rFonts w:ascii="Arial" w:hAnsi="Arial" w:cs="Arial"/>
          <w:sz w:val="22"/>
          <w:szCs w:val="22"/>
        </w:rPr>
        <w:t xml:space="preserve">. </w:t>
      </w:r>
    </w:p>
    <w:p w14:paraId="42BEB753" w14:textId="1CE538D4" w:rsidR="009D3640" w:rsidRPr="005D4E7A" w:rsidRDefault="00763D3D" w:rsidP="00786638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lastRenderedPageBreak/>
        <w:t xml:space="preserve">There </w:t>
      </w:r>
      <w:r w:rsidR="00986839" w:rsidRPr="005D4E7A">
        <w:rPr>
          <w:rFonts w:ascii="Arial" w:hAnsi="Arial" w:cs="Arial"/>
          <w:sz w:val="22"/>
          <w:szCs w:val="22"/>
        </w:rPr>
        <w:t>are</w:t>
      </w:r>
      <w:r w:rsidRPr="005D4E7A">
        <w:rPr>
          <w:rFonts w:ascii="Arial" w:hAnsi="Arial" w:cs="Arial"/>
          <w:sz w:val="22"/>
          <w:szCs w:val="22"/>
        </w:rPr>
        <w:t xml:space="preserve"> now 5203 </w:t>
      </w:r>
      <w:r w:rsidR="000563AD" w:rsidRPr="005D4E7A">
        <w:rPr>
          <w:rFonts w:ascii="Arial" w:hAnsi="Arial" w:cs="Arial"/>
          <w:sz w:val="22"/>
          <w:szCs w:val="22"/>
        </w:rPr>
        <w:t xml:space="preserve">boats on the lake compared to 4137 in 2009-2010 </w:t>
      </w:r>
    </w:p>
    <w:p w14:paraId="565CF70B" w14:textId="77777777" w:rsidR="00986839" w:rsidRPr="005D4E7A" w:rsidRDefault="00986839" w:rsidP="008601A1">
      <w:pPr>
        <w:pStyle w:val="ListParagraph"/>
        <w:tabs>
          <w:tab w:val="left" w:pos="720"/>
          <w:tab w:val="left" w:pos="1080"/>
        </w:tabs>
        <w:ind w:left="644"/>
        <w:jc w:val="both"/>
        <w:rPr>
          <w:rFonts w:ascii="Arial" w:hAnsi="Arial" w:cs="Arial"/>
          <w:sz w:val="22"/>
          <w:szCs w:val="22"/>
          <w:u w:val="single"/>
        </w:rPr>
      </w:pPr>
    </w:p>
    <w:p w14:paraId="3183D875" w14:textId="17D4B629" w:rsidR="008601A1" w:rsidRPr="005D4E7A" w:rsidRDefault="008601A1" w:rsidP="008601A1">
      <w:pPr>
        <w:pStyle w:val="ListParagraph"/>
        <w:tabs>
          <w:tab w:val="left" w:pos="720"/>
          <w:tab w:val="left" w:pos="1080"/>
        </w:tabs>
        <w:ind w:left="644"/>
        <w:jc w:val="both"/>
        <w:rPr>
          <w:rFonts w:ascii="Arial" w:hAnsi="Arial" w:cs="Arial"/>
          <w:sz w:val="22"/>
          <w:szCs w:val="22"/>
          <w:u w:val="single"/>
        </w:rPr>
      </w:pPr>
      <w:r w:rsidRPr="005D4E7A">
        <w:rPr>
          <w:rFonts w:ascii="Arial" w:hAnsi="Arial" w:cs="Arial"/>
          <w:sz w:val="22"/>
          <w:szCs w:val="22"/>
          <w:u w:val="single"/>
        </w:rPr>
        <w:t>Oliver P</w:t>
      </w:r>
      <w:r w:rsidR="00F70569" w:rsidRPr="005D4E7A">
        <w:rPr>
          <w:rFonts w:ascii="Arial" w:hAnsi="Arial" w:cs="Arial"/>
          <w:sz w:val="22"/>
          <w:szCs w:val="22"/>
          <w:u w:val="single"/>
        </w:rPr>
        <w:t>ie</w:t>
      </w:r>
      <w:r w:rsidRPr="005D4E7A">
        <w:rPr>
          <w:rFonts w:ascii="Arial" w:hAnsi="Arial" w:cs="Arial"/>
          <w:sz w:val="22"/>
          <w:szCs w:val="22"/>
          <w:u w:val="single"/>
        </w:rPr>
        <w:t>rson</w:t>
      </w:r>
    </w:p>
    <w:p w14:paraId="06C52A3D" w14:textId="47B5B471" w:rsidR="00DE5E9C" w:rsidRPr="005D4E7A" w:rsidRDefault="00DE5E9C" w:rsidP="008601A1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Despite</w:t>
      </w:r>
      <w:r w:rsidR="00FF5080" w:rsidRPr="005D4E7A">
        <w:rPr>
          <w:rFonts w:ascii="Arial" w:hAnsi="Arial" w:cs="Arial"/>
          <w:sz w:val="22"/>
          <w:szCs w:val="22"/>
        </w:rPr>
        <w:t xml:space="preserve"> efforts made toward phosphorus reduction </w:t>
      </w:r>
      <w:r w:rsidR="00432151" w:rsidRPr="005D4E7A">
        <w:rPr>
          <w:rFonts w:ascii="Arial" w:hAnsi="Arial" w:cs="Arial"/>
          <w:sz w:val="22"/>
          <w:szCs w:val="22"/>
        </w:rPr>
        <w:t xml:space="preserve">in the lake, </w:t>
      </w:r>
      <w:r w:rsidR="003C65C9" w:rsidRPr="005D4E7A">
        <w:rPr>
          <w:rFonts w:ascii="Arial" w:hAnsi="Arial" w:cs="Arial"/>
          <w:sz w:val="22"/>
          <w:szCs w:val="22"/>
        </w:rPr>
        <w:t xml:space="preserve">data shows </w:t>
      </w:r>
      <w:r w:rsidR="00863F1E" w:rsidRPr="005D4E7A">
        <w:rPr>
          <w:rFonts w:ascii="Arial" w:hAnsi="Arial" w:cs="Arial"/>
          <w:sz w:val="22"/>
          <w:szCs w:val="22"/>
        </w:rPr>
        <w:t>phosphorus levels are stable but not decreas</w:t>
      </w:r>
      <w:r w:rsidR="00986839" w:rsidRPr="005D4E7A">
        <w:rPr>
          <w:rFonts w:ascii="Arial" w:hAnsi="Arial" w:cs="Arial"/>
          <w:sz w:val="22"/>
          <w:szCs w:val="22"/>
        </w:rPr>
        <w:t>ing</w:t>
      </w:r>
      <w:r w:rsidR="00863F1E" w:rsidRPr="005D4E7A">
        <w:rPr>
          <w:rFonts w:ascii="Arial" w:hAnsi="Arial" w:cs="Arial"/>
          <w:sz w:val="22"/>
          <w:szCs w:val="22"/>
        </w:rPr>
        <w:t>.</w:t>
      </w:r>
    </w:p>
    <w:p w14:paraId="44DCB369" w14:textId="23471596" w:rsidR="00117B67" w:rsidRPr="005D4E7A" w:rsidRDefault="009109C3" w:rsidP="008601A1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Phosphorus values are above</w:t>
      </w:r>
      <w:r w:rsidR="00143E47" w:rsidRPr="005D4E7A">
        <w:rPr>
          <w:rFonts w:ascii="Arial" w:hAnsi="Arial" w:cs="Arial"/>
          <w:sz w:val="22"/>
          <w:szCs w:val="22"/>
        </w:rPr>
        <w:t xml:space="preserve"> </w:t>
      </w:r>
      <w:r w:rsidR="00702722" w:rsidRPr="005D4E7A">
        <w:rPr>
          <w:rFonts w:ascii="Arial" w:hAnsi="Arial" w:cs="Arial"/>
          <w:sz w:val="22"/>
          <w:szCs w:val="22"/>
        </w:rPr>
        <w:t xml:space="preserve">the limits established </w:t>
      </w:r>
      <w:r w:rsidR="00986839" w:rsidRPr="005D4E7A">
        <w:rPr>
          <w:rFonts w:ascii="Arial" w:hAnsi="Arial" w:cs="Arial"/>
          <w:sz w:val="22"/>
          <w:szCs w:val="22"/>
        </w:rPr>
        <w:t xml:space="preserve">in the Memphremagog TMDL </w:t>
      </w:r>
      <w:r w:rsidR="00702722" w:rsidRPr="005D4E7A">
        <w:rPr>
          <w:rFonts w:ascii="Arial" w:hAnsi="Arial" w:cs="Arial"/>
          <w:sz w:val="22"/>
          <w:szCs w:val="22"/>
        </w:rPr>
        <w:t>of 14 ug</w:t>
      </w:r>
      <w:r w:rsidR="00117B67" w:rsidRPr="005D4E7A">
        <w:rPr>
          <w:rFonts w:ascii="Arial" w:hAnsi="Arial" w:cs="Arial"/>
          <w:sz w:val="22"/>
          <w:szCs w:val="22"/>
        </w:rPr>
        <w:t>/l.</w:t>
      </w:r>
    </w:p>
    <w:p w14:paraId="1C705822" w14:textId="5703D69E" w:rsidR="00863F1E" w:rsidRPr="005D4E7A" w:rsidRDefault="00117B67" w:rsidP="008601A1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Chlorophyl levels ar</w:t>
      </w:r>
      <w:r w:rsidR="00E8337A" w:rsidRPr="005D4E7A">
        <w:rPr>
          <w:rFonts w:ascii="Arial" w:hAnsi="Arial" w:cs="Arial"/>
          <w:sz w:val="22"/>
          <w:szCs w:val="22"/>
        </w:rPr>
        <w:t>e</w:t>
      </w:r>
      <w:r w:rsidRPr="005D4E7A">
        <w:rPr>
          <w:rFonts w:ascii="Arial" w:hAnsi="Arial" w:cs="Arial"/>
          <w:sz w:val="22"/>
          <w:szCs w:val="22"/>
        </w:rPr>
        <w:t xml:space="preserve"> also relatively stable</w:t>
      </w:r>
      <w:r w:rsidR="00E8337A" w:rsidRPr="005D4E7A">
        <w:rPr>
          <w:rFonts w:ascii="Arial" w:hAnsi="Arial" w:cs="Arial"/>
          <w:sz w:val="22"/>
          <w:szCs w:val="22"/>
        </w:rPr>
        <w:t xml:space="preserve"> since </w:t>
      </w:r>
      <w:r w:rsidR="00A47E8F" w:rsidRPr="005D4E7A">
        <w:rPr>
          <w:rFonts w:ascii="Arial" w:hAnsi="Arial" w:cs="Arial"/>
          <w:sz w:val="22"/>
          <w:szCs w:val="22"/>
        </w:rPr>
        <w:t xml:space="preserve">data </w:t>
      </w:r>
      <w:r w:rsidR="00986839" w:rsidRPr="005D4E7A">
        <w:rPr>
          <w:rFonts w:ascii="Arial" w:hAnsi="Arial" w:cs="Arial"/>
          <w:sz w:val="22"/>
          <w:szCs w:val="22"/>
        </w:rPr>
        <w:t>has been collected</w:t>
      </w:r>
    </w:p>
    <w:p w14:paraId="55DF1282" w14:textId="3760E3E6" w:rsidR="00A47E8F" w:rsidRPr="005D4E7A" w:rsidRDefault="00E20087" w:rsidP="008601A1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Cyanobacterial blooms </w:t>
      </w:r>
      <w:r w:rsidR="008F2299" w:rsidRPr="005D4E7A">
        <w:rPr>
          <w:rFonts w:ascii="Arial" w:hAnsi="Arial" w:cs="Arial"/>
          <w:sz w:val="22"/>
          <w:szCs w:val="22"/>
        </w:rPr>
        <w:t>observations in 2021 were the highest ever registered.</w:t>
      </w:r>
    </w:p>
    <w:p w14:paraId="2D2375FF" w14:textId="344C27FF" w:rsidR="008F2299" w:rsidRPr="005D4E7A" w:rsidRDefault="00E001FE" w:rsidP="008601A1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Agriculture </w:t>
      </w:r>
      <w:r w:rsidR="00986839" w:rsidRPr="005D4E7A">
        <w:rPr>
          <w:rFonts w:ascii="Arial" w:hAnsi="Arial" w:cs="Arial"/>
          <w:sz w:val="22"/>
          <w:szCs w:val="22"/>
        </w:rPr>
        <w:t xml:space="preserve">upstream of the lake and adjacent to its </w:t>
      </w:r>
      <w:r w:rsidRPr="005D4E7A">
        <w:rPr>
          <w:rFonts w:ascii="Arial" w:hAnsi="Arial" w:cs="Arial"/>
          <w:sz w:val="22"/>
          <w:szCs w:val="22"/>
        </w:rPr>
        <w:t xml:space="preserve">tributaries </w:t>
      </w:r>
      <w:r w:rsidR="00A25202" w:rsidRPr="005D4E7A">
        <w:rPr>
          <w:rFonts w:ascii="Arial" w:hAnsi="Arial" w:cs="Arial"/>
          <w:sz w:val="22"/>
          <w:szCs w:val="22"/>
        </w:rPr>
        <w:t>is</w:t>
      </w:r>
      <w:r w:rsidRPr="005D4E7A">
        <w:rPr>
          <w:rFonts w:ascii="Arial" w:hAnsi="Arial" w:cs="Arial"/>
          <w:sz w:val="22"/>
          <w:szCs w:val="22"/>
        </w:rPr>
        <w:t xml:space="preserve"> suspected to be </w:t>
      </w:r>
      <w:r w:rsidR="00A25202" w:rsidRPr="005D4E7A">
        <w:rPr>
          <w:rFonts w:ascii="Arial" w:hAnsi="Arial" w:cs="Arial"/>
          <w:sz w:val="22"/>
          <w:szCs w:val="22"/>
        </w:rPr>
        <w:t xml:space="preserve">a </w:t>
      </w:r>
      <w:r w:rsidR="00A01FA2" w:rsidRPr="005D4E7A">
        <w:rPr>
          <w:rFonts w:ascii="Arial" w:hAnsi="Arial" w:cs="Arial"/>
          <w:sz w:val="22"/>
          <w:szCs w:val="22"/>
        </w:rPr>
        <w:t xml:space="preserve">source </w:t>
      </w:r>
      <w:r w:rsidR="00DC6746" w:rsidRPr="005D4E7A">
        <w:rPr>
          <w:rFonts w:ascii="Arial" w:hAnsi="Arial" w:cs="Arial"/>
          <w:sz w:val="22"/>
          <w:szCs w:val="22"/>
        </w:rPr>
        <w:t>of the phosphorus presence in the lake.</w:t>
      </w:r>
    </w:p>
    <w:p w14:paraId="457F86A4" w14:textId="2425E5D2" w:rsidR="00C20C41" w:rsidRPr="005D4E7A" w:rsidRDefault="00C20C41" w:rsidP="008601A1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Efforts toward </w:t>
      </w:r>
      <w:r w:rsidR="00E05D02" w:rsidRPr="005D4E7A">
        <w:rPr>
          <w:rFonts w:ascii="Arial" w:hAnsi="Arial" w:cs="Arial"/>
          <w:sz w:val="22"/>
          <w:szCs w:val="22"/>
        </w:rPr>
        <w:t xml:space="preserve">reduction </w:t>
      </w:r>
      <w:r w:rsidR="000C78DA" w:rsidRPr="005D4E7A">
        <w:rPr>
          <w:rFonts w:ascii="Arial" w:hAnsi="Arial" w:cs="Arial"/>
          <w:sz w:val="22"/>
          <w:szCs w:val="22"/>
        </w:rPr>
        <w:t xml:space="preserve">of </w:t>
      </w:r>
      <w:r w:rsidR="00E05D02" w:rsidRPr="005D4E7A">
        <w:rPr>
          <w:rFonts w:ascii="Arial" w:hAnsi="Arial" w:cs="Arial"/>
          <w:sz w:val="22"/>
          <w:szCs w:val="22"/>
        </w:rPr>
        <w:t>phosphorus levels in the lake</w:t>
      </w:r>
      <w:r w:rsidR="000C78DA" w:rsidRPr="005D4E7A">
        <w:rPr>
          <w:rFonts w:ascii="Arial" w:hAnsi="Arial" w:cs="Arial"/>
          <w:sz w:val="22"/>
          <w:szCs w:val="22"/>
        </w:rPr>
        <w:t xml:space="preserve"> will be maintained.</w:t>
      </w:r>
    </w:p>
    <w:p w14:paraId="5CEE5EDD" w14:textId="5A9E13C1" w:rsidR="000C78DA" w:rsidRPr="005D4E7A" w:rsidRDefault="000C78DA" w:rsidP="008601A1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Collaboration with Quebec </w:t>
      </w:r>
      <w:r w:rsidR="00986839" w:rsidRPr="005D4E7A">
        <w:rPr>
          <w:rFonts w:ascii="Arial" w:hAnsi="Arial" w:cs="Arial"/>
          <w:sz w:val="22"/>
          <w:szCs w:val="22"/>
        </w:rPr>
        <w:t xml:space="preserve">regarding </w:t>
      </w:r>
      <w:r w:rsidR="00884FDE" w:rsidRPr="005D4E7A">
        <w:rPr>
          <w:rFonts w:ascii="Arial" w:hAnsi="Arial" w:cs="Arial"/>
          <w:sz w:val="22"/>
          <w:szCs w:val="22"/>
        </w:rPr>
        <w:t xml:space="preserve">initiatives like the observatory </w:t>
      </w:r>
      <w:r w:rsidR="007E2840" w:rsidRPr="005D4E7A">
        <w:rPr>
          <w:rFonts w:ascii="Arial" w:hAnsi="Arial" w:cs="Arial"/>
          <w:sz w:val="22"/>
          <w:szCs w:val="22"/>
        </w:rPr>
        <w:t>will continue.</w:t>
      </w:r>
    </w:p>
    <w:p w14:paraId="682A6F0F" w14:textId="7D68ADB3" w:rsidR="007E2840" w:rsidRPr="005D4E7A" w:rsidRDefault="007E2840" w:rsidP="008601A1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Highest </w:t>
      </w:r>
      <w:r w:rsidR="00986839" w:rsidRPr="005D4E7A">
        <w:rPr>
          <w:rFonts w:ascii="Arial" w:hAnsi="Arial" w:cs="Arial"/>
          <w:sz w:val="22"/>
          <w:szCs w:val="22"/>
        </w:rPr>
        <w:t>phosphorus</w:t>
      </w:r>
      <w:r w:rsidRPr="005D4E7A">
        <w:rPr>
          <w:rFonts w:ascii="Arial" w:hAnsi="Arial" w:cs="Arial"/>
          <w:sz w:val="22"/>
          <w:szCs w:val="22"/>
        </w:rPr>
        <w:t xml:space="preserve"> levels </w:t>
      </w:r>
      <w:r w:rsidR="003C67C6" w:rsidRPr="005D4E7A">
        <w:rPr>
          <w:rFonts w:ascii="Arial" w:hAnsi="Arial" w:cs="Arial"/>
          <w:sz w:val="22"/>
          <w:szCs w:val="22"/>
        </w:rPr>
        <w:t>are found</w:t>
      </w:r>
      <w:r w:rsidR="00434340" w:rsidRPr="005D4E7A">
        <w:rPr>
          <w:rFonts w:ascii="Arial" w:hAnsi="Arial" w:cs="Arial"/>
          <w:sz w:val="22"/>
          <w:szCs w:val="22"/>
        </w:rPr>
        <w:t xml:space="preserve"> in the lake</w:t>
      </w:r>
      <w:r w:rsidR="003C67C6" w:rsidRPr="005D4E7A">
        <w:rPr>
          <w:rFonts w:ascii="Arial" w:hAnsi="Arial" w:cs="Arial"/>
          <w:sz w:val="22"/>
          <w:szCs w:val="22"/>
        </w:rPr>
        <w:t xml:space="preserve"> </w:t>
      </w:r>
      <w:r w:rsidR="00A402CF" w:rsidRPr="005D4E7A">
        <w:rPr>
          <w:rFonts w:ascii="Arial" w:hAnsi="Arial" w:cs="Arial"/>
          <w:sz w:val="22"/>
          <w:szCs w:val="22"/>
        </w:rPr>
        <w:t xml:space="preserve">after intensive rainfall and at </w:t>
      </w:r>
      <w:r w:rsidR="00C317F7" w:rsidRPr="005D4E7A">
        <w:rPr>
          <w:rFonts w:ascii="Arial" w:hAnsi="Arial" w:cs="Arial"/>
          <w:sz w:val="22"/>
          <w:szCs w:val="22"/>
        </w:rPr>
        <w:t>snowmelt</w:t>
      </w:r>
      <w:r w:rsidR="0030317B" w:rsidRPr="005D4E7A">
        <w:rPr>
          <w:rFonts w:ascii="Arial" w:hAnsi="Arial" w:cs="Arial"/>
          <w:sz w:val="22"/>
          <w:szCs w:val="22"/>
        </w:rPr>
        <w:t>.</w:t>
      </w:r>
    </w:p>
    <w:p w14:paraId="4780F1F0" w14:textId="6B2BE367" w:rsidR="0030317B" w:rsidRPr="005D4E7A" w:rsidRDefault="0065103D" w:rsidP="006D0B52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Monitoring of invasive species like zebra mussels </w:t>
      </w:r>
      <w:r w:rsidR="006A01B4" w:rsidRPr="005D4E7A">
        <w:rPr>
          <w:rFonts w:ascii="Arial" w:hAnsi="Arial" w:cs="Arial"/>
          <w:sz w:val="22"/>
          <w:szCs w:val="22"/>
        </w:rPr>
        <w:t xml:space="preserve">will be </w:t>
      </w:r>
      <w:r w:rsidR="00EE4791" w:rsidRPr="005D4E7A">
        <w:rPr>
          <w:rFonts w:ascii="Arial" w:hAnsi="Arial" w:cs="Arial"/>
          <w:sz w:val="22"/>
          <w:szCs w:val="22"/>
        </w:rPr>
        <w:t xml:space="preserve">conducted </w:t>
      </w:r>
      <w:r w:rsidR="0007093A" w:rsidRPr="005D4E7A">
        <w:rPr>
          <w:rFonts w:ascii="Arial" w:hAnsi="Arial" w:cs="Arial"/>
          <w:sz w:val="22"/>
          <w:szCs w:val="22"/>
        </w:rPr>
        <w:t>in the US</w:t>
      </w:r>
      <w:r w:rsidR="009C3B21" w:rsidRPr="005D4E7A">
        <w:rPr>
          <w:rFonts w:ascii="Arial" w:hAnsi="Arial" w:cs="Arial"/>
          <w:sz w:val="22"/>
          <w:szCs w:val="22"/>
        </w:rPr>
        <w:t xml:space="preserve"> part of the lake</w:t>
      </w:r>
    </w:p>
    <w:p w14:paraId="4C25362F" w14:textId="559ED5EF" w:rsidR="00B4435E" w:rsidRPr="005D4E7A" w:rsidRDefault="009C3B21" w:rsidP="008601A1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Mystery banded snails </w:t>
      </w:r>
      <w:r w:rsidR="00531ECF" w:rsidRPr="005D4E7A">
        <w:rPr>
          <w:rFonts w:ascii="Arial" w:hAnsi="Arial" w:cs="Arial"/>
          <w:sz w:val="22"/>
          <w:szCs w:val="22"/>
        </w:rPr>
        <w:t xml:space="preserve">were </w:t>
      </w:r>
      <w:r w:rsidR="00986839" w:rsidRPr="005D4E7A">
        <w:rPr>
          <w:rFonts w:ascii="Arial" w:hAnsi="Arial" w:cs="Arial"/>
          <w:sz w:val="22"/>
          <w:szCs w:val="22"/>
        </w:rPr>
        <w:t xml:space="preserve">also </w:t>
      </w:r>
      <w:r w:rsidR="00531ECF" w:rsidRPr="005D4E7A">
        <w:rPr>
          <w:rFonts w:ascii="Arial" w:hAnsi="Arial" w:cs="Arial"/>
          <w:sz w:val="22"/>
          <w:szCs w:val="22"/>
        </w:rPr>
        <w:t>found in the southern part of the lake.</w:t>
      </w:r>
      <w:r w:rsidR="007E2840" w:rsidRPr="005D4E7A">
        <w:rPr>
          <w:rFonts w:ascii="Arial" w:hAnsi="Arial" w:cs="Arial"/>
          <w:sz w:val="22"/>
          <w:szCs w:val="22"/>
        </w:rPr>
        <w:t xml:space="preserve"> </w:t>
      </w:r>
    </w:p>
    <w:p w14:paraId="3ECC99C8" w14:textId="77777777" w:rsidR="005A0C25" w:rsidRPr="005D4E7A" w:rsidRDefault="005A0C25" w:rsidP="005A0C25">
      <w:p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0D83F72A" w14:textId="4E7E10F6" w:rsidR="00434E4B" w:rsidRPr="005D4E7A" w:rsidRDefault="004F64B7" w:rsidP="004F7178">
      <w:pPr>
        <w:pStyle w:val="ListParagraph"/>
        <w:numPr>
          <w:ilvl w:val="0"/>
          <w:numId w:val="13"/>
        </w:numPr>
        <w:tabs>
          <w:tab w:val="clear" w:pos="900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5D4E7A">
        <w:rPr>
          <w:rFonts w:ascii="Arial" w:hAnsi="Arial" w:cs="Arial"/>
          <w:b/>
          <w:bCs/>
          <w:sz w:val="22"/>
          <w:szCs w:val="22"/>
        </w:rPr>
        <w:t xml:space="preserve">VT Clean Water Service Provider Start-Up Process </w:t>
      </w:r>
      <w:r w:rsidR="00ED581B" w:rsidRPr="005D4E7A">
        <w:rPr>
          <w:rFonts w:ascii="Arial" w:hAnsi="Arial" w:cs="Arial"/>
          <w:b/>
          <w:bCs/>
          <w:sz w:val="22"/>
          <w:szCs w:val="22"/>
        </w:rPr>
        <w:t>– Kendall Lambert VHCB</w:t>
      </w:r>
    </w:p>
    <w:p w14:paraId="0527935A" w14:textId="057C6763" w:rsidR="006B50A7" w:rsidRPr="005D4E7A" w:rsidRDefault="006B50A7" w:rsidP="00434E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C00000"/>
          <w:sz w:val="22"/>
          <w:szCs w:val="22"/>
          <w:lang w:val="en-US"/>
        </w:rPr>
      </w:pPr>
    </w:p>
    <w:p w14:paraId="41021018" w14:textId="3795F376" w:rsidR="00545C37" w:rsidRPr="005D4E7A" w:rsidRDefault="0065340F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>In 2019, the Vermont State Legislature passed Act 76, the Clean Water Service Delivery Act. This Act mandates funding for non-regulatory clean water projects, establishes phosphorus reductions goals for basins, and creates regional organizations called Clean Water Service Providers (CWSP).</w:t>
      </w:r>
    </w:p>
    <w:p w14:paraId="49681EEA" w14:textId="25FCD472" w:rsidR="00E90AD6" w:rsidRPr="005D4E7A" w:rsidRDefault="00E90AD6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>The CWSP is charged with overseeing the identification, implementation, and operation of non-regulatory clean water projects</w:t>
      </w:r>
      <w:r w:rsidR="009B07CD" w:rsidRPr="005D4E7A">
        <w:rPr>
          <w:rFonts w:ascii="Arial" w:hAnsi="Arial" w:cs="Arial"/>
          <w:sz w:val="22"/>
          <w:szCs w:val="22"/>
          <w:lang w:val="en-US"/>
        </w:rPr>
        <w:t xml:space="preserve"> in line with the phosphorus reduction </w:t>
      </w:r>
      <w:r w:rsidR="00FB10B3" w:rsidRPr="005D4E7A">
        <w:rPr>
          <w:rFonts w:ascii="Arial" w:hAnsi="Arial" w:cs="Arial"/>
          <w:sz w:val="22"/>
          <w:szCs w:val="22"/>
          <w:lang w:val="en-US"/>
        </w:rPr>
        <w:t>goals</w:t>
      </w:r>
      <w:r w:rsidRPr="005D4E7A">
        <w:rPr>
          <w:rFonts w:ascii="Arial" w:hAnsi="Arial" w:cs="Arial"/>
          <w:sz w:val="22"/>
          <w:szCs w:val="22"/>
          <w:lang w:val="en-US"/>
        </w:rPr>
        <w:t>.</w:t>
      </w:r>
    </w:p>
    <w:p w14:paraId="415F68C4" w14:textId="0A32A3AF" w:rsidR="00485BB8" w:rsidRPr="005D4E7A" w:rsidRDefault="00485BB8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>The Vermont Housing &amp; Conservation Board (VHCB) has been selected as the Clean Water Service Provider (CWSP) for the Memphremagog Basin.</w:t>
      </w:r>
    </w:p>
    <w:p w14:paraId="1CD4455B" w14:textId="57BD7310" w:rsidR="002732C4" w:rsidRPr="005D4E7A" w:rsidRDefault="002732C4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>VHCB is a statewide funder with the dual goals of creating affordable housing for Vermonters, and conserving and protecting Vermont’s agricultural land, forestland, historic properties, important natural areas, surface waters and recreational lands.</w:t>
      </w:r>
    </w:p>
    <w:p w14:paraId="0A922E98" w14:textId="044715D9" w:rsidR="00712AC0" w:rsidRPr="005D4E7A" w:rsidRDefault="000727A5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 xml:space="preserve">A </w:t>
      </w:r>
      <w:r w:rsidR="00474A38" w:rsidRPr="005D4E7A">
        <w:rPr>
          <w:rFonts w:ascii="Arial" w:hAnsi="Arial" w:cs="Arial"/>
          <w:sz w:val="22"/>
          <w:szCs w:val="22"/>
          <w:lang w:val="en-US"/>
        </w:rPr>
        <w:t>council</w:t>
      </w:r>
      <w:r w:rsidR="00517DEE" w:rsidRPr="005D4E7A">
        <w:rPr>
          <w:rFonts w:ascii="Arial" w:hAnsi="Arial" w:cs="Arial"/>
          <w:sz w:val="22"/>
          <w:szCs w:val="22"/>
          <w:lang w:val="en-US"/>
        </w:rPr>
        <w:t>,</w:t>
      </w:r>
      <w:r w:rsidRPr="005D4E7A">
        <w:rPr>
          <w:rFonts w:ascii="Arial" w:hAnsi="Arial" w:cs="Arial"/>
          <w:sz w:val="22"/>
          <w:szCs w:val="22"/>
          <w:lang w:val="en-US"/>
        </w:rPr>
        <w:t xml:space="preserve"> </w:t>
      </w:r>
      <w:r w:rsidR="00015FDC" w:rsidRPr="005D4E7A">
        <w:rPr>
          <w:rFonts w:ascii="Arial" w:hAnsi="Arial" w:cs="Arial"/>
          <w:sz w:val="22"/>
          <w:szCs w:val="22"/>
          <w:lang w:val="en-US"/>
        </w:rPr>
        <w:t xml:space="preserve">composed </w:t>
      </w:r>
      <w:r w:rsidR="00474A38" w:rsidRPr="005D4E7A">
        <w:rPr>
          <w:rFonts w:ascii="Arial" w:hAnsi="Arial" w:cs="Arial"/>
          <w:sz w:val="22"/>
          <w:szCs w:val="22"/>
          <w:lang w:val="en-US"/>
        </w:rPr>
        <w:t>of</w:t>
      </w:r>
      <w:r w:rsidR="00015FDC" w:rsidRPr="005D4E7A">
        <w:rPr>
          <w:rFonts w:ascii="Arial" w:hAnsi="Arial" w:cs="Arial"/>
          <w:sz w:val="22"/>
          <w:szCs w:val="22"/>
          <w:lang w:val="en-US"/>
        </w:rPr>
        <w:t xml:space="preserve"> </w:t>
      </w:r>
      <w:r w:rsidR="00AD4EB9" w:rsidRPr="005D4E7A">
        <w:rPr>
          <w:rFonts w:ascii="Arial" w:hAnsi="Arial" w:cs="Arial"/>
          <w:sz w:val="22"/>
          <w:szCs w:val="22"/>
          <w:lang w:val="en-US"/>
        </w:rPr>
        <w:t xml:space="preserve">9 </w:t>
      </w:r>
      <w:r w:rsidR="00B37B6B" w:rsidRPr="005D4E7A">
        <w:rPr>
          <w:rFonts w:ascii="Arial" w:hAnsi="Arial" w:cs="Arial"/>
          <w:sz w:val="22"/>
          <w:szCs w:val="22"/>
          <w:lang w:val="en-US"/>
        </w:rPr>
        <w:t xml:space="preserve">different government </w:t>
      </w:r>
      <w:r w:rsidR="00015FDC" w:rsidRPr="005D4E7A">
        <w:rPr>
          <w:rFonts w:ascii="Arial" w:hAnsi="Arial" w:cs="Arial"/>
          <w:sz w:val="22"/>
          <w:szCs w:val="22"/>
          <w:lang w:val="en-US"/>
        </w:rPr>
        <w:t xml:space="preserve">and </w:t>
      </w:r>
      <w:r w:rsidR="009608EB" w:rsidRPr="005D4E7A">
        <w:rPr>
          <w:rFonts w:ascii="Arial" w:hAnsi="Arial" w:cs="Arial"/>
          <w:sz w:val="22"/>
          <w:szCs w:val="22"/>
          <w:lang w:val="en-US"/>
        </w:rPr>
        <w:t>organization</w:t>
      </w:r>
      <w:r w:rsidR="00015FDC" w:rsidRPr="005D4E7A">
        <w:rPr>
          <w:rFonts w:ascii="Arial" w:hAnsi="Arial" w:cs="Arial"/>
          <w:sz w:val="22"/>
          <w:szCs w:val="22"/>
          <w:lang w:val="en-US"/>
        </w:rPr>
        <w:t xml:space="preserve"> representatives</w:t>
      </w:r>
      <w:r w:rsidR="00517DEE" w:rsidRPr="005D4E7A">
        <w:rPr>
          <w:rFonts w:ascii="Arial" w:hAnsi="Arial" w:cs="Arial"/>
          <w:sz w:val="22"/>
          <w:szCs w:val="22"/>
          <w:lang w:val="en-US"/>
        </w:rPr>
        <w:t>,</w:t>
      </w:r>
      <w:r w:rsidR="00015FDC" w:rsidRPr="005D4E7A">
        <w:rPr>
          <w:rFonts w:ascii="Arial" w:hAnsi="Arial" w:cs="Arial"/>
          <w:sz w:val="22"/>
          <w:szCs w:val="22"/>
          <w:lang w:val="en-US"/>
        </w:rPr>
        <w:t xml:space="preserve"> </w:t>
      </w:r>
      <w:r w:rsidR="00262E4E" w:rsidRPr="005D4E7A">
        <w:rPr>
          <w:rFonts w:ascii="Arial" w:hAnsi="Arial" w:cs="Arial"/>
          <w:sz w:val="22"/>
          <w:szCs w:val="22"/>
          <w:lang w:val="en-US"/>
        </w:rPr>
        <w:t>is responsible for voting and selecting projects to advance them to the funding stage.</w:t>
      </w:r>
      <w:r w:rsidR="00AD4EB9" w:rsidRPr="005D4E7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37982DA" w14:textId="59544956" w:rsidR="00504813" w:rsidRPr="005D4E7A" w:rsidRDefault="00215A76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 xml:space="preserve">First </w:t>
      </w:r>
      <w:r w:rsidR="00992CDC" w:rsidRPr="005D4E7A">
        <w:rPr>
          <w:rFonts w:ascii="Arial" w:hAnsi="Arial" w:cs="Arial"/>
          <w:sz w:val="22"/>
          <w:szCs w:val="22"/>
          <w:lang w:val="en-US"/>
        </w:rPr>
        <w:t>projects funding should be made by the middle of 2022.</w:t>
      </w:r>
    </w:p>
    <w:p w14:paraId="7BAAB665" w14:textId="77777777" w:rsidR="00EE3AC5" w:rsidRPr="005D4E7A" w:rsidRDefault="00EE3AC5" w:rsidP="00EE3AC5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>In the Memphremagog Basin, the pollutant of concern has been determined to be phosphorus and estimates are that over $550,000 will be available in the Memphremagog Basin each year for water quality restoration projects through this program.</w:t>
      </w:r>
    </w:p>
    <w:p w14:paraId="1096FEC9" w14:textId="77777777" w:rsidR="00A61A7E" w:rsidRPr="005D4E7A" w:rsidRDefault="00A61A7E" w:rsidP="00434E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C00000"/>
          <w:sz w:val="22"/>
          <w:szCs w:val="22"/>
          <w:lang w:val="en-US"/>
        </w:rPr>
      </w:pPr>
    </w:p>
    <w:p w14:paraId="7177B6D7" w14:textId="3452166C" w:rsidR="00434E4B" w:rsidRPr="005D4E7A" w:rsidRDefault="00434E4B" w:rsidP="00434E4B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D4E7A">
        <w:rPr>
          <w:rFonts w:ascii="Arial" w:hAnsi="Arial" w:cs="Arial"/>
          <w:b/>
          <w:bCs/>
          <w:color w:val="C00000"/>
          <w:sz w:val="22"/>
          <w:szCs w:val="22"/>
          <w:lang w:val="en-US"/>
        </w:rPr>
        <w:t> </w:t>
      </w:r>
    </w:p>
    <w:p w14:paraId="2D277944" w14:textId="0FA0FB04" w:rsidR="002869A8" w:rsidRPr="005D4E7A" w:rsidRDefault="00604D74" w:rsidP="004F7178">
      <w:pPr>
        <w:pStyle w:val="ListParagraph"/>
        <w:numPr>
          <w:ilvl w:val="0"/>
          <w:numId w:val="13"/>
        </w:numPr>
        <w:tabs>
          <w:tab w:val="clear" w:pos="90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D4E7A">
        <w:rPr>
          <w:rFonts w:ascii="Arial" w:hAnsi="Arial" w:cs="Arial"/>
          <w:b/>
          <w:bCs/>
          <w:sz w:val="22"/>
          <w:szCs w:val="22"/>
        </w:rPr>
        <w:t>Memphremagog permanent observatory</w:t>
      </w:r>
      <w:r w:rsidR="00475303" w:rsidRPr="005D4E7A">
        <w:rPr>
          <w:rFonts w:ascii="Arial" w:hAnsi="Arial" w:cs="Arial"/>
          <w:b/>
          <w:bCs/>
          <w:sz w:val="22"/>
          <w:szCs w:val="22"/>
        </w:rPr>
        <w:t xml:space="preserve"> – Céline Guéguen, UdeS.</w:t>
      </w:r>
    </w:p>
    <w:p w14:paraId="3152386E" w14:textId="4E65E640" w:rsidR="0059396D" w:rsidRPr="005D4E7A" w:rsidRDefault="0059396D" w:rsidP="005939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3036C5" w14:textId="0A502064" w:rsidR="009F1927" w:rsidRPr="005D4E7A" w:rsidRDefault="009F1927" w:rsidP="00D028B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This initiative </w:t>
      </w:r>
      <w:r w:rsidR="004A0A1B" w:rsidRPr="005D4E7A">
        <w:rPr>
          <w:rFonts w:ascii="Arial" w:hAnsi="Arial" w:cs="Arial"/>
          <w:sz w:val="22"/>
          <w:szCs w:val="22"/>
        </w:rPr>
        <w:t>consists of</w:t>
      </w:r>
      <w:r w:rsidR="00856C70" w:rsidRPr="005D4E7A">
        <w:rPr>
          <w:rFonts w:ascii="Arial" w:hAnsi="Arial" w:cs="Arial"/>
          <w:sz w:val="22"/>
          <w:szCs w:val="22"/>
        </w:rPr>
        <w:t xml:space="preserve"> real time</w:t>
      </w:r>
      <w:r w:rsidR="004A0A1B" w:rsidRPr="005D4E7A">
        <w:rPr>
          <w:rFonts w:ascii="Arial" w:hAnsi="Arial" w:cs="Arial"/>
          <w:sz w:val="22"/>
          <w:szCs w:val="22"/>
        </w:rPr>
        <w:t xml:space="preserve"> </w:t>
      </w:r>
      <w:r w:rsidR="00856C70" w:rsidRPr="005D4E7A">
        <w:rPr>
          <w:rFonts w:ascii="Arial" w:hAnsi="Arial" w:cs="Arial"/>
          <w:sz w:val="22"/>
          <w:szCs w:val="22"/>
        </w:rPr>
        <w:t xml:space="preserve">monitoring </w:t>
      </w:r>
      <w:r w:rsidR="00541515" w:rsidRPr="005D4E7A">
        <w:rPr>
          <w:rFonts w:ascii="Arial" w:hAnsi="Arial" w:cs="Arial"/>
          <w:sz w:val="22"/>
          <w:szCs w:val="22"/>
        </w:rPr>
        <w:t xml:space="preserve">for different </w:t>
      </w:r>
      <w:r w:rsidR="003F6210" w:rsidRPr="005D4E7A">
        <w:rPr>
          <w:rFonts w:ascii="Arial" w:hAnsi="Arial" w:cs="Arial"/>
          <w:sz w:val="22"/>
          <w:szCs w:val="22"/>
        </w:rPr>
        <w:t>water quality parameters</w:t>
      </w:r>
      <w:r w:rsidR="008E731B" w:rsidRPr="005D4E7A">
        <w:rPr>
          <w:rFonts w:ascii="Arial" w:hAnsi="Arial" w:cs="Arial"/>
          <w:sz w:val="22"/>
          <w:szCs w:val="22"/>
        </w:rPr>
        <w:t>, even during winter.</w:t>
      </w:r>
    </w:p>
    <w:p w14:paraId="61A5052A" w14:textId="33DC9D05" w:rsidR="008E731B" w:rsidRPr="005D4E7A" w:rsidRDefault="00A95260" w:rsidP="00D028B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The project</w:t>
      </w:r>
      <w:r w:rsidR="00992A47" w:rsidRPr="005D4E7A">
        <w:rPr>
          <w:rFonts w:ascii="Arial" w:hAnsi="Arial" w:cs="Arial"/>
          <w:sz w:val="22"/>
          <w:szCs w:val="22"/>
        </w:rPr>
        <w:t>, put in place by a multidisciplinary team from Sherbrooke University,</w:t>
      </w:r>
      <w:r w:rsidRPr="005D4E7A">
        <w:rPr>
          <w:rFonts w:ascii="Arial" w:hAnsi="Arial" w:cs="Arial"/>
          <w:sz w:val="22"/>
          <w:szCs w:val="22"/>
        </w:rPr>
        <w:t xml:space="preserve"> is to have </w:t>
      </w:r>
      <w:r w:rsidR="0060092E" w:rsidRPr="005D4E7A">
        <w:rPr>
          <w:rFonts w:ascii="Arial" w:hAnsi="Arial" w:cs="Arial"/>
          <w:sz w:val="22"/>
          <w:szCs w:val="22"/>
        </w:rPr>
        <w:t xml:space="preserve">Buoys </w:t>
      </w:r>
      <w:r w:rsidR="00550469" w:rsidRPr="005D4E7A">
        <w:rPr>
          <w:rFonts w:ascii="Arial" w:hAnsi="Arial" w:cs="Arial"/>
          <w:sz w:val="22"/>
          <w:szCs w:val="22"/>
        </w:rPr>
        <w:t>equipped</w:t>
      </w:r>
      <w:r w:rsidR="0060092E" w:rsidRPr="005D4E7A">
        <w:rPr>
          <w:rFonts w:ascii="Arial" w:hAnsi="Arial" w:cs="Arial"/>
          <w:sz w:val="22"/>
          <w:szCs w:val="22"/>
        </w:rPr>
        <w:t xml:space="preserve"> </w:t>
      </w:r>
      <w:r w:rsidR="003E7A5B" w:rsidRPr="005D4E7A">
        <w:rPr>
          <w:rFonts w:ascii="Arial" w:hAnsi="Arial" w:cs="Arial"/>
          <w:sz w:val="22"/>
          <w:szCs w:val="22"/>
        </w:rPr>
        <w:t xml:space="preserve">with probes and </w:t>
      </w:r>
      <w:r w:rsidRPr="005D4E7A">
        <w:rPr>
          <w:rFonts w:ascii="Arial" w:hAnsi="Arial" w:cs="Arial"/>
          <w:sz w:val="22"/>
          <w:szCs w:val="22"/>
        </w:rPr>
        <w:t xml:space="preserve">samplers </w:t>
      </w:r>
      <w:r w:rsidR="0030597C" w:rsidRPr="005D4E7A">
        <w:rPr>
          <w:rFonts w:ascii="Arial" w:hAnsi="Arial" w:cs="Arial"/>
          <w:sz w:val="22"/>
          <w:szCs w:val="22"/>
        </w:rPr>
        <w:t xml:space="preserve">at different place in the lake. </w:t>
      </w:r>
      <w:r w:rsidR="00C043FB" w:rsidRPr="005D4E7A">
        <w:rPr>
          <w:rFonts w:ascii="Arial" w:hAnsi="Arial" w:cs="Arial"/>
          <w:sz w:val="22"/>
          <w:szCs w:val="22"/>
        </w:rPr>
        <w:t xml:space="preserve">Those buoys </w:t>
      </w:r>
      <w:r w:rsidR="00086FE1" w:rsidRPr="005D4E7A">
        <w:rPr>
          <w:rFonts w:ascii="Arial" w:hAnsi="Arial" w:cs="Arial"/>
          <w:sz w:val="22"/>
          <w:szCs w:val="22"/>
        </w:rPr>
        <w:t xml:space="preserve">will allow </w:t>
      </w:r>
      <w:r w:rsidR="00550469" w:rsidRPr="005D4E7A">
        <w:rPr>
          <w:rFonts w:ascii="Arial" w:hAnsi="Arial" w:cs="Arial"/>
          <w:sz w:val="22"/>
          <w:szCs w:val="22"/>
        </w:rPr>
        <w:t xml:space="preserve">users </w:t>
      </w:r>
      <w:r w:rsidR="00610586" w:rsidRPr="005D4E7A">
        <w:rPr>
          <w:rFonts w:ascii="Arial" w:hAnsi="Arial" w:cs="Arial"/>
          <w:sz w:val="22"/>
          <w:szCs w:val="22"/>
        </w:rPr>
        <w:t>to have access in real time to water quality data</w:t>
      </w:r>
      <w:r w:rsidR="00056BFE" w:rsidRPr="005D4E7A">
        <w:rPr>
          <w:rFonts w:ascii="Arial" w:hAnsi="Arial" w:cs="Arial"/>
          <w:sz w:val="22"/>
          <w:szCs w:val="22"/>
        </w:rPr>
        <w:t>.</w:t>
      </w:r>
    </w:p>
    <w:p w14:paraId="75963FA8" w14:textId="2392CC96" w:rsidR="00056BFE" w:rsidRPr="005D4E7A" w:rsidRDefault="00382131" w:rsidP="00D028B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Real time parameters </w:t>
      </w:r>
      <w:r w:rsidR="00540D51" w:rsidRPr="005D4E7A">
        <w:rPr>
          <w:rFonts w:ascii="Arial" w:hAnsi="Arial" w:cs="Arial"/>
          <w:sz w:val="22"/>
          <w:szCs w:val="22"/>
        </w:rPr>
        <w:t>monitored are:</w:t>
      </w:r>
    </w:p>
    <w:p w14:paraId="51BF5D13" w14:textId="53BE051F" w:rsidR="00540D51" w:rsidRPr="005D4E7A" w:rsidRDefault="00540D51" w:rsidP="00540D51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Temperature</w:t>
      </w:r>
    </w:p>
    <w:p w14:paraId="3BD7465C" w14:textId="336A60DE" w:rsidR="00540D51" w:rsidRPr="005D4E7A" w:rsidRDefault="00540D51" w:rsidP="00540D51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Conductivity</w:t>
      </w:r>
    </w:p>
    <w:p w14:paraId="1312EA69" w14:textId="31AAEF42" w:rsidR="00540D51" w:rsidRPr="005D4E7A" w:rsidRDefault="0014009E" w:rsidP="00540D51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Dissolved oxygen</w:t>
      </w:r>
    </w:p>
    <w:p w14:paraId="05A973AC" w14:textId="3FF7832A" w:rsidR="0014009E" w:rsidRPr="005D4E7A" w:rsidRDefault="0014009E" w:rsidP="00540D51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Chlorophyl</w:t>
      </w:r>
    </w:p>
    <w:p w14:paraId="156FBA14" w14:textId="389022C6" w:rsidR="0014009E" w:rsidRPr="005D4E7A" w:rsidRDefault="0014009E" w:rsidP="00540D51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lastRenderedPageBreak/>
        <w:t>Turbidity</w:t>
      </w:r>
    </w:p>
    <w:p w14:paraId="0C92C5FF" w14:textId="20A38C7C" w:rsidR="0014009E" w:rsidRPr="005D4E7A" w:rsidRDefault="0014009E" w:rsidP="00540D51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Nitrates</w:t>
      </w:r>
    </w:p>
    <w:p w14:paraId="3D512486" w14:textId="782EBB8F" w:rsidR="0014009E" w:rsidRPr="005D4E7A" w:rsidRDefault="0014009E" w:rsidP="00540D51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Fluorescence</w:t>
      </w:r>
    </w:p>
    <w:p w14:paraId="33DE6120" w14:textId="77777777" w:rsidR="0014009E" w:rsidRPr="005D4E7A" w:rsidRDefault="0014009E" w:rsidP="00A813C9">
      <w:pPr>
        <w:jc w:val="both"/>
        <w:rPr>
          <w:rFonts w:ascii="Arial" w:hAnsi="Arial" w:cs="Arial"/>
          <w:sz w:val="22"/>
          <w:szCs w:val="22"/>
        </w:rPr>
      </w:pPr>
    </w:p>
    <w:p w14:paraId="40F6543E" w14:textId="6E5DED08" w:rsidR="00A813C9" w:rsidRPr="005D4E7A" w:rsidRDefault="00A813C9" w:rsidP="0002743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The sampler will allow to take samples </w:t>
      </w:r>
      <w:r w:rsidR="00026930" w:rsidRPr="005D4E7A">
        <w:rPr>
          <w:rFonts w:ascii="Arial" w:hAnsi="Arial" w:cs="Arial"/>
          <w:sz w:val="22"/>
          <w:szCs w:val="22"/>
        </w:rPr>
        <w:t>that can be further analyzed for different parameters such as PFAS</w:t>
      </w:r>
      <w:r w:rsidR="00007E47" w:rsidRPr="005D4E7A">
        <w:rPr>
          <w:rFonts w:ascii="Arial" w:hAnsi="Arial" w:cs="Arial"/>
          <w:sz w:val="22"/>
          <w:szCs w:val="22"/>
        </w:rPr>
        <w:t xml:space="preserve">, Calcium, </w:t>
      </w:r>
      <w:r w:rsidR="0061137B" w:rsidRPr="005D4E7A">
        <w:rPr>
          <w:rFonts w:ascii="Arial" w:hAnsi="Arial" w:cs="Arial"/>
          <w:sz w:val="22"/>
          <w:szCs w:val="22"/>
        </w:rPr>
        <w:t>metals,</w:t>
      </w:r>
      <w:r w:rsidR="00007E47" w:rsidRPr="005D4E7A">
        <w:rPr>
          <w:rFonts w:ascii="Arial" w:hAnsi="Arial" w:cs="Arial"/>
          <w:sz w:val="22"/>
          <w:szCs w:val="22"/>
        </w:rPr>
        <w:t xml:space="preserve"> and others as well.</w:t>
      </w:r>
    </w:p>
    <w:p w14:paraId="0911BA55" w14:textId="1BB015CD" w:rsidR="000E6843" w:rsidRPr="005D4E7A" w:rsidRDefault="000E6843" w:rsidP="00D028B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The first buoy was installed in august 2021. It is </w:t>
      </w:r>
      <w:r w:rsidR="00866DA7" w:rsidRPr="005D4E7A">
        <w:rPr>
          <w:rFonts w:ascii="Arial" w:hAnsi="Arial" w:cs="Arial"/>
          <w:sz w:val="22"/>
          <w:szCs w:val="22"/>
        </w:rPr>
        <w:t>hoped to install a total of 6 around the lake.</w:t>
      </w:r>
    </w:p>
    <w:p w14:paraId="59D65F9A" w14:textId="1245E708" w:rsidR="00866DA7" w:rsidRPr="005D4E7A" w:rsidRDefault="00866DA7" w:rsidP="00D028B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The first data </w:t>
      </w:r>
      <w:r w:rsidR="00A32DBF" w:rsidRPr="005D4E7A">
        <w:rPr>
          <w:rFonts w:ascii="Arial" w:hAnsi="Arial" w:cs="Arial"/>
          <w:sz w:val="22"/>
          <w:szCs w:val="22"/>
        </w:rPr>
        <w:t xml:space="preserve">extracted, are in line </w:t>
      </w:r>
      <w:r w:rsidR="00A862BD" w:rsidRPr="005D4E7A">
        <w:rPr>
          <w:rFonts w:ascii="Arial" w:hAnsi="Arial" w:cs="Arial"/>
          <w:sz w:val="22"/>
          <w:szCs w:val="22"/>
        </w:rPr>
        <w:t>with different</w:t>
      </w:r>
      <w:r w:rsidR="00F6466D" w:rsidRPr="005D4E7A">
        <w:rPr>
          <w:rFonts w:ascii="Arial" w:hAnsi="Arial" w:cs="Arial"/>
          <w:sz w:val="22"/>
          <w:szCs w:val="22"/>
        </w:rPr>
        <w:t xml:space="preserve"> external manifestation</w:t>
      </w:r>
      <w:r w:rsidR="00794678" w:rsidRPr="005D4E7A">
        <w:rPr>
          <w:rFonts w:ascii="Arial" w:hAnsi="Arial" w:cs="Arial"/>
          <w:sz w:val="22"/>
          <w:szCs w:val="22"/>
        </w:rPr>
        <w:t xml:space="preserve"> observed</w:t>
      </w:r>
      <w:r w:rsidR="00F6466D" w:rsidRPr="005D4E7A">
        <w:rPr>
          <w:rFonts w:ascii="Arial" w:hAnsi="Arial" w:cs="Arial"/>
          <w:sz w:val="22"/>
          <w:szCs w:val="22"/>
        </w:rPr>
        <w:t xml:space="preserve"> </w:t>
      </w:r>
      <w:r w:rsidR="00794678" w:rsidRPr="005D4E7A">
        <w:rPr>
          <w:rFonts w:ascii="Arial" w:hAnsi="Arial" w:cs="Arial"/>
          <w:sz w:val="22"/>
          <w:szCs w:val="22"/>
        </w:rPr>
        <w:t>such as temperature or heavy rainfall.</w:t>
      </w:r>
    </w:p>
    <w:p w14:paraId="1ED61B0E" w14:textId="6D826AA6" w:rsidR="00010F50" w:rsidRPr="005D4E7A" w:rsidRDefault="00550469" w:rsidP="00D028B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Efforts to identify additional sources of funding, to establish additional buoys, are still ongoing. </w:t>
      </w:r>
    </w:p>
    <w:p w14:paraId="54EFAD0E" w14:textId="55BD11B9" w:rsidR="00096257" w:rsidRPr="005D4E7A" w:rsidRDefault="00096257" w:rsidP="00D028B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Collaboration with </w:t>
      </w:r>
      <w:r w:rsidR="00070EA4" w:rsidRPr="005D4E7A">
        <w:rPr>
          <w:rFonts w:ascii="Arial" w:hAnsi="Arial" w:cs="Arial"/>
          <w:sz w:val="22"/>
          <w:szCs w:val="22"/>
        </w:rPr>
        <w:t>municipalities and the government is essential to the project.</w:t>
      </w:r>
    </w:p>
    <w:p w14:paraId="60AB733F" w14:textId="77777777" w:rsidR="002869A8" w:rsidRPr="005D4E7A" w:rsidRDefault="002869A8" w:rsidP="002869A8">
      <w:pPr>
        <w:jc w:val="both"/>
        <w:rPr>
          <w:rFonts w:ascii="Arial" w:hAnsi="Arial" w:cs="Arial"/>
          <w:sz w:val="22"/>
          <w:szCs w:val="22"/>
        </w:rPr>
      </w:pPr>
    </w:p>
    <w:p w14:paraId="06A30A65" w14:textId="6DAEEE7B" w:rsidR="00511D3D" w:rsidRPr="005D4E7A" w:rsidRDefault="002D7598" w:rsidP="004F7178">
      <w:pPr>
        <w:pStyle w:val="ListParagraph"/>
        <w:numPr>
          <w:ilvl w:val="0"/>
          <w:numId w:val="13"/>
        </w:numPr>
        <w:tabs>
          <w:tab w:val="clear" w:pos="90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D4E7A">
        <w:rPr>
          <w:rFonts w:ascii="Arial" w:hAnsi="Arial" w:cs="Arial"/>
          <w:b/>
          <w:bCs/>
          <w:sz w:val="22"/>
          <w:szCs w:val="22"/>
        </w:rPr>
        <w:t xml:space="preserve">Bi-national </w:t>
      </w:r>
      <w:r w:rsidR="00BF6473" w:rsidRPr="005D4E7A">
        <w:rPr>
          <w:rFonts w:ascii="Arial" w:hAnsi="Arial" w:cs="Arial"/>
          <w:b/>
          <w:bCs/>
          <w:sz w:val="22"/>
          <w:szCs w:val="22"/>
        </w:rPr>
        <w:t>Missisquoi</w:t>
      </w:r>
      <w:r w:rsidRPr="005D4E7A">
        <w:rPr>
          <w:rFonts w:ascii="Arial" w:hAnsi="Arial" w:cs="Arial"/>
          <w:b/>
          <w:bCs/>
          <w:sz w:val="22"/>
          <w:szCs w:val="22"/>
        </w:rPr>
        <w:t xml:space="preserve"> bay phosphorus reduction task force </w:t>
      </w:r>
      <w:r w:rsidR="00A47358" w:rsidRPr="005D4E7A">
        <w:rPr>
          <w:rFonts w:ascii="Arial" w:hAnsi="Arial" w:cs="Arial"/>
          <w:b/>
          <w:bCs/>
          <w:sz w:val="22"/>
          <w:szCs w:val="22"/>
        </w:rPr>
        <w:t>–</w:t>
      </w:r>
      <w:r w:rsidR="00B241D4" w:rsidRPr="005D4E7A">
        <w:rPr>
          <w:rFonts w:ascii="Arial" w:hAnsi="Arial" w:cs="Arial"/>
          <w:b/>
          <w:bCs/>
          <w:sz w:val="22"/>
          <w:szCs w:val="22"/>
        </w:rPr>
        <w:t xml:space="preserve"> </w:t>
      </w:r>
      <w:r w:rsidR="00A47358" w:rsidRPr="005D4E7A">
        <w:rPr>
          <w:rFonts w:ascii="Arial" w:hAnsi="Arial" w:cs="Arial"/>
          <w:b/>
          <w:bCs/>
          <w:sz w:val="22"/>
          <w:szCs w:val="22"/>
        </w:rPr>
        <w:t xml:space="preserve">Nathalie Provost, </w:t>
      </w:r>
      <w:r w:rsidR="0095115B" w:rsidRPr="005D4E7A">
        <w:rPr>
          <w:rFonts w:ascii="Arial" w:hAnsi="Arial" w:cs="Arial"/>
          <w:b/>
          <w:bCs/>
          <w:sz w:val="22"/>
          <w:szCs w:val="22"/>
        </w:rPr>
        <w:t>MELCC</w:t>
      </w:r>
    </w:p>
    <w:p w14:paraId="64C546A7" w14:textId="77777777" w:rsidR="00E80180" w:rsidRPr="005D4E7A" w:rsidRDefault="00E80180" w:rsidP="00E801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30DDC3" w14:textId="1BA3B725" w:rsidR="00511D3D" w:rsidRPr="005D4E7A" w:rsidRDefault="00917CA2" w:rsidP="006B50A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The</w:t>
      </w:r>
      <w:r w:rsidR="00032078" w:rsidRPr="005D4E7A">
        <w:rPr>
          <w:rFonts w:ascii="Arial" w:hAnsi="Arial" w:cs="Arial"/>
          <w:sz w:val="22"/>
          <w:szCs w:val="22"/>
        </w:rPr>
        <w:t xml:space="preserve"> </w:t>
      </w:r>
      <w:r w:rsidR="005D4E7A" w:rsidRPr="005D4E7A">
        <w:rPr>
          <w:rFonts w:ascii="Arial" w:hAnsi="Arial" w:cs="Arial"/>
          <w:sz w:val="22"/>
          <w:szCs w:val="22"/>
        </w:rPr>
        <w:t>International Joint Commission (IJC)</w:t>
      </w:r>
      <w:r w:rsidR="00032078" w:rsidRPr="005D4E7A">
        <w:rPr>
          <w:rFonts w:ascii="Arial" w:hAnsi="Arial" w:cs="Arial"/>
          <w:sz w:val="22"/>
          <w:szCs w:val="22"/>
        </w:rPr>
        <w:t xml:space="preserve"> </w:t>
      </w:r>
      <w:r w:rsidR="00550469" w:rsidRPr="005D4E7A">
        <w:rPr>
          <w:rFonts w:ascii="Arial" w:hAnsi="Arial" w:cs="Arial"/>
          <w:sz w:val="22"/>
          <w:szCs w:val="22"/>
        </w:rPr>
        <w:t>i</w:t>
      </w:r>
      <w:r w:rsidRPr="005D4E7A">
        <w:rPr>
          <w:rFonts w:ascii="Arial" w:hAnsi="Arial" w:cs="Arial"/>
          <w:sz w:val="22"/>
          <w:szCs w:val="22"/>
        </w:rPr>
        <w:t>s a</w:t>
      </w:r>
      <w:r w:rsidR="00E96C95" w:rsidRPr="005D4E7A">
        <w:rPr>
          <w:rFonts w:ascii="Arial" w:hAnsi="Arial" w:cs="Arial"/>
          <w:sz w:val="22"/>
          <w:szCs w:val="22"/>
        </w:rPr>
        <w:t>n</w:t>
      </w:r>
      <w:r w:rsidRPr="005D4E7A">
        <w:rPr>
          <w:rFonts w:ascii="Arial" w:hAnsi="Arial" w:cs="Arial"/>
          <w:sz w:val="22"/>
          <w:szCs w:val="22"/>
        </w:rPr>
        <w:t xml:space="preserve"> established structure </w:t>
      </w:r>
      <w:r w:rsidR="00A54F61" w:rsidRPr="005D4E7A">
        <w:rPr>
          <w:rFonts w:ascii="Arial" w:hAnsi="Arial" w:cs="Arial"/>
          <w:sz w:val="22"/>
          <w:szCs w:val="22"/>
        </w:rPr>
        <w:t xml:space="preserve">and has already </w:t>
      </w:r>
      <w:r w:rsidR="00550469" w:rsidRPr="005D4E7A">
        <w:rPr>
          <w:rFonts w:ascii="Arial" w:hAnsi="Arial" w:cs="Arial"/>
          <w:sz w:val="22"/>
          <w:szCs w:val="22"/>
        </w:rPr>
        <w:t xml:space="preserve">contributed to or published </w:t>
      </w:r>
      <w:r w:rsidR="00A54F61" w:rsidRPr="005D4E7A">
        <w:rPr>
          <w:rFonts w:ascii="Arial" w:hAnsi="Arial" w:cs="Arial"/>
          <w:sz w:val="22"/>
          <w:szCs w:val="22"/>
        </w:rPr>
        <w:t>studies on phosphorus in Lake Memphremag</w:t>
      </w:r>
      <w:r w:rsidR="003C6967" w:rsidRPr="005D4E7A">
        <w:rPr>
          <w:rFonts w:ascii="Arial" w:hAnsi="Arial" w:cs="Arial"/>
          <w:sz w:val="22"/>
          <w:szCs w:val="22"/>
        </w:rPr>
        <w:t>og and Champlain.</w:t>
      </w:r>
    </w:p>
    <w:p w14:paraId="02465273" w14:textId="50189A36" w:rsidR="003C6967" w:rsidRPr="005D4E7A" w:rsidRDefault="003C6967" w:rsidP="006B50A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Models for phosphorus calc</w:t>
      </w:r>
      <w:r w:rsidR="00685940" w:rsidRPr="005D4E7A">
        <w:rPr>
          <w:rFonts w:ascii="Arial" w:hAnsi="Arial" w:cs="Arial"/>
          <w:sz w:val="22"/>
          <w:szCs w:val="22"/>
        </w:rPr>
        <w:t>ulation in the lake are different on both side</w:t>
      </w:r>
      <w:r w:rsidR="00550469" w:rsidRPr="005D4E7A">
        <w:rPr>
          <w:rFonts w:ascii="Arial" w:hAnsi="Arial" w:cs="Arial"/>
          <w:sz w:val="22"/>
          <w:szCs w:val="22"/>
        </w:rPr>
        <w:t>s</w:t>
      </w:r>
      <w:r w:rsidR="00685940" w:rsidRPr="005D4E7A">
        <w:rPr>
          <w:rFonts w:ascii="Arial" w:hAnsi="Arial" w:cs="Arial"/>
          <w:sz w:val="22"/>
          <w:szCs w:val="22"/>
        </w:rPr>
        <w:t xml:space="preserve"> of the border.</w:t>
      </w:r>
    </w:p>
    <w:p w14:paraId="7BC6E453" w14:textId="2AEC8897" w:rsidR="00685940" w:rsidRPr="005D4E7A" w:rsidRDefault="00685940" w:rsidP="006B50A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Currently, Quebec and Vermont are collaborating </w:t>
      </w:r>
      <w:r w:rsidR="0041287C" w:rsidRPr="005D4E7A">
        <w:rPr>
          <w:rFonts w:ascii="Arial" w:hAnsi="Arial" w:cs="Arial"/>
          <w:sz w:val="22"/>
          <w:szCs w:val="22"/>
        </w:rPr>
        <w:t>to find a</w:t>
      </w:r>
      <w:r w:rsidR="0023247B" w:rsidRPr="005D4E7A">
        <w:rPr>
          <w:rFonts w:ascii="Arial" w:hAnsi="Arial" w:cs="Arial"/>
          <w:sz w:val="22"/>
          <w:szCs w:val="22"/>
        </w:rPr>
        <w:t>n</w:t>
      </w:r>
      <w:r w:rsidR="0041287C" w:rsidRPr="005D4E7A">
        <w:rPr>
          <w:rFonts w:ascii="Arial" w:hAnsi="Arial" w:cs="Arial"/>
          <w:sz w:val="22"/>
          <w:szCs w:val="22"/>
        </w:rPr>
        <w:t xml:space="preserve"> equivalence </w:t>
      </w:r>
      <w:r w:rsidR="0071795F" w:rsidRPr="005D4E7A">
        <w:rPr>
          <w:rFonts w:ascii="Arial" w:hAnsi="Arial" w:cs="Arial"/>
          <w:sz w:val="22"/>
          <w:szCs w:val="22"/>
        </w:rPr>
        <w:t xml:space="preserve">to compare the 2 models </w:t>
      </w:r>
      <w:r w:rsidR="007E02FC" w:rsidRPr="005D4E7A">
        <w:rPr>
          <w:rFonts w:ascii="Arial" w:hAnsi="Arial" w:cs="Arial"/>
          <w:sz w:val="22"/>
          <w:szCs w:val="22"/>
        </w:rPr>
        <w:t>currently used.</w:t>
      </w:r>
    </w:p>
    <w:p w14:paraId="55714A4A" w14:textId="3760C55E" w:rsidR="007E02FC" w:rsidRPr="005D4E7A" w:rsidRDefault="000A2B9E" w:rsidP="006B50A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IJC </w:t>
      </w:r>
      <w:r w:rsidR="00AD29CC" w:rsidRPr="005D4E7A">
        <w:rPr>
          <w:rFonts w:ascii="Arial" w:hAnsi="Arial" w:cs="Arial"/>
          <w:sz w:val="22"/>
          <w:szCs w:val="22"/>
        </w:rPr>
        <w:t xml:space="preserve">report </w:t>
      </w:r>
      <w:r w:rsidR="00A7324A" w:rsidRPr="005D4E7A">
        <w:rPr>
          <w:rFonts w:ascii="Arial" w:hAnsi="Arial" w:cs="Arial"/>
          <w:sz w:val="22"/>
          <w:szCs w:val="22"/>
        </w:rPr>
        <w:t xml:space="preserve">conclusions created </w:t>
      </w:r>
      <w:r w:rsidR="00B96898" w:rsidRPr="005D4E7A">
        <w:rPr>
          <w:rFonts w:ascii="Arial" w:hAnsi="Arial" w:cs="Arial"/>
          <w:sz w:val="22"/>
          <w:szCs w:val="22"/>
        </w:rPr>
        <w:t xml:space="preserve">great expectations, but it’s important to </w:t>
      </w:r>
      <w:r w:rsidR="006F2A40" w:rsidRPr="005D4E7A">
        <w:rPr>
          <w:rFonts w:ascii="Arial" w:hAnsi="Arial" w:cs="Arial"/>
          <w:sz w:val="22"/>
          <w:szCs w:val="22"/>
        </w:rPr>
        <w:t xml:space="preserve">remind </w:t>
      </w:r>
      <w:r w:rsidR="00B839D8" w:rsidRPr="005D4E7A">
        <w:rPr>
          <w:rFonts w:ascii="Arial" w:hAnsi="Arial" w:cs="Arial"/>
          <w:sz w:val="22"/>
          <w:szCs w:val="22"/>
        </w:rPr>
        <w:t xml:space="preserve">that neither of </w:t>
      </w:r>
      <w:r w:rsidR="00BF6473" w:rsidRPr="005D4E7A">
        <w:rPr>
          <w:rFonts w:ascii="Arial" w:hAnsi="Arial" w:cs="Arial"/>
          <w:sz w:val="22"/>
          <w:szCs w:val="22"/>
        </w:rPr>
        <w:t>governments</w:t>
      </w:r>
      <w:r w:rsidR="00B839D8" w:rsidRPr="005D4E7A">
        <w:rPr>
          <w:rFonts w:ascii="Arial" w:hAnsi="Arial" w:cs="Arial"/>
          <w:sz w:val="22"/>
          <w:szCs w:val="22"/>
        </w:rPr>
        <w:t xml:space="preserve"> (Qc and Vt) </w:t>
      </w:r>
      <w:r w:rsidR="00E64B04" w:rsidRPr="005D4E7A">
        <w:rPr>
          <w:rFonts w:ascii="Arial" w:hAnsi="Arial" w:cs="Arial"/>
          <w:sz w:val="22"/>
          <w:szCs w:val="22"/>
        </w:rPr>
        <w:t xml:space="preserve">were mandated so far to </w:t>
      </w:r>
      <w:r w:rsidR="00ED539F" w:rsidRPr="005D4E7A">
        <w:rPr>
          <w:rFonts w:ascii="Arial" w:hAnsi="Arial" w:cs="Arial"/>
          <w:sz w:val="22"/>
          <w:szCs w:val="22"/>
        </w:rPr>
        <w:t>implement the actions identified in the reports.</w:t>
      </w:r>
    </w:p>
    <w:p w14:paraId="1B1B8D07" w14:textId="1FAF6CD8" w:rsidR="001119A8" w:rsidRPr="005D4E7A" w:rsidRDefault="001119A8" w:rsidP="006B50A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Since the structure </w:t>
      </w:r>
      <w:r w:rsidR="00B76F05" w:rsidRPr="005D4E7A">
        <w:rPr>
          <w:rFonts w:ascii="Arial" w:hAnsi="Arial" w:cs="Arial"/>
          <w:sz w:val="22"/>
          <w:szCs w:val="22"/>
        </w:rPr>
        <w:t xml:space="preserve">established for </w:t>
      </w:r>
      <w:r w:rsidR="00550469" w:rsidRPr="005D4E7A">
        <w:rPr>
          <w:rFonts w:ascii="Arial" w:hAnsi="Arial" w:cs="Arial"/>
          <w:sz w:val="22"/>
          <w:szCs w:val="22"/>
        </w:rPr>
        <w:t>Lake Champlain</w:t>
      </w:r>
      <w:r w:rsidR="00B76F05" w:rsidRPr="005D4E7A">
        <w:rPr>
          <w:rFonts w:ascii="Arial" w:hAnsi="Arial" w:cs="Arial"/>
          <w:sz w:val="22"/>
          <w:szCs w:val="22"/>
        </w:rPr>
        <w:t xml:space="preserve"> and the current state of knowledge, </w:t>
      </w:r>
      <w:r w:rsidR="00482C23" w:rsidRPr="005D4E7A">
        <w:rPr>
          <w:rFonts w:ascii="Arial" w:hAnsi="Arial" w:cs="Arial"/>
          <w:sz w:val="22"/>
          <w:szCs w:val="22"/>
        </w:rPr>
        <w:t xml:space="preserve">and that the </w:t>
      </w:r>
      <w:r w:rsidR="00BF6473" w:rsidRPr="005D4E7A">
        <w:rPr>
          <w:rFonts w:ascii="Arial" w:hAnsi="Arial" w:cs="Arial"/>
          <w:sz w:val="22"/>
          <w:szCs w:val="22"/>
        </w:rPr>
        <w:t>measures</w:t>
      </w:r>
      <w:r w:rsidR="00F51E2E" w:rsidRPr="005D4E7A">
        <w:rPr>
          <w:rFonts w:ascii="Arial" w:hAnsi="Arial" w:cs="Arial"/>
          <w:sz w:val="22"/>
          <w:szCs w:val="22"/>
        </w:rPr>
        <w:t xml:space="preserve"> and conclusions are </w:t>
      </w:r>
      <w:r w:rsidR="001F007F" w:rsidRPr="005D4E7A">
        <w:rPr>
          <w:rFonts w:ascii="Arial" w:hAnsi="Arial" w:cs="Arial"/>
          <w:sz w:val="22"/>
          <w:szCs w:val="22"/>
        </w:rPr>
        <w:t>applicable to Memphremagog, it is suggested that the proto</w:t>
      </w:r>
      <w:r w:rsidR="005F0FAD" w:rsidRPr="005D4E7A">
        <w:rPr>
          <w:rFonts w:ascii="Arial" w:hAnsi="Arial" w:cs="Arial"/>
          <w:sz w:val="22"/>
          <w:szCs w:val="22"/>
        </w:rPr>
        <w:t xml:space="preserve">cols established for Champlain are replicated for Memphremagog. </w:t>
      </w:r>
    </w:p>
    <w:p w14:paraId="73ECDE73" w14:textId="28EFC461" w:rsidR="008A4E57" w:rsidRPr="005D4E7A" w:rsidRDefault="008A4E57" w:rsidP="006B50A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 xml:space="preserve">There is incomprehension among the participants </w:t>
      </w:r>
      <w:r w:rsidR="00E92F19" w:rsidRPr="005D4E7A">
        <w:rPr>
          <w:rFonts w:ascii="Arial" w:hAnsi="Arial" w:cs="Arial"/>
          <w:sz w:val="22"/>
          <w:szCs w:val="22"/>
        </w:rPr>
        <w:t xml:space="preserve">on the phosphorus </w:t>
      </w:r>
      <w:r w:rsidR="00550469" w:rsidRPr="005D4E7A">
        <w:rPr>
          <w:rFonts w:ascii="Arial" w:hAnsi="Arial" w:cs="Arial"/>
          <w:sz w:val="22"/>
          <w:szCs w:val="22"/>
        </w:rPr>
        <w:t xml:space="preserve">modelling </w:t>
      </w:r>
      <w:r w:rsidR="00E92F19" w:rsidRPr="005D4E7A">
        <w:rPr>
          <w:rFonts w:ascii="Arial" w:hAnsi="Arial" w:cs="Arial"/>
          <w:sz w:val="22"/>
          <w:szCs w:val="22"/>
        </w:rPr>
        <w:t>progress</w:t>
      </w:r>
      <w:r w:rsidR="00DD54D7" w:rsidRPr="005D4E7A">
        <w:rPr>
          <w:rFonts w:ascii="Arial" w:hAnsi="Arial" w:cs="Arial"/>
          <w:sz w:val="22"/>
          <w:szCs w:val="22"/>
        </w:rPr>
        <w:t xml:space="preserve">. </w:t>
      </w:r>
      <w:r w:rsidR="0031649F" w:rsidRPr="005D4E7A">
        <w:rPr>
          <w:rFonts w:ascii="Arial" w:hAnsi="Arial" w:cs="Arial"/>
          <w:sz w:val="22"/>
          <w:szCs w:val="22"/>
        </w:rPr>
        <w:t xml:space="preserve">Some </w:t>
      </w:r>
      <w:r w:rsidR="00391F9F" w:rsidRPr="005D4E7A">
        <w:rPr>
          <w:rFonts w:ascii="Arial" w:hAnsi="Arial" w:cs="Arial"/>
          <w:sz w:val="22"/>
          <w:szCs w:val="22"/>
        </w:rPr>
        <w:t>work</w:t>
      </w:r>
      <w:r w:rsidR="0031649F" w:rsidRPr="005D4E7A">
        <w:rPr>
          <w:rFonts w:ascii="Arial" w:hAnsi="Arial" w:cs="Arial"/>
          <w:sz w:val="22"/>
          <w:szCs w:val="22"/>
        </w:rPr>
        <w:t xml:space="preserve"> </w:t>
      </w:r>
      <w:r w:rsidR="00550469" w:rsidRPr="005D4E7A">
        <w:rPr>
          <w:rFonts w:ascii="Arial" w:hAnsi="Arial" w:cs="Arial"/>
          <w:sz w:val="22"/>
          <w:szCs w:val="22"/>
        </w:rPr>
        <w:t xml:space="preserve">was done </w:t>
      </w:r>
      <w:r w:rsidR="00244B2D" w:rsidRPr="005D4E7A">
        <w:rPr>
          <w:rFonts w:ascii="Arial" w:hAnsi="Arial" w:cs="Arial"/>
          <w:sz w:val="22"/>
          <w:szCs w:val="22"/>
        </w:rPr>
        <w:t xml:space="preserve">on that topic </w:t>
      </w:r>
      <w:r w:rsidR="00CB20B0" w:rsidRPr="005D4E7A">
        <w:rPr>
          <w:rFonts w:ascii="Arial" w:hAnsi="Arial" w:cs="Arial"/>
          <w:sz w:val="22"/>
          <w:szCs w:val="22"/>
        </w:rPr>
        <w:t>in the past</w:t>
      </w:r>
      <w:r w:rsidR="00244B2D" w:rsidRPr="005D4E7A">
        <w:rPr>
          <w:rFonts w:ascii="Arial" w:hAnsi="Arial" w:cs="Arial"/>
          <w:sz w:val="22"/>
          <w:szCs w:val="22"/>
        </w:rPr>
        <w:t xml:space="preserve">. </w:t>
      </w:r>
      <w:r w:rsidR="00373D30" w:rsidRPr="005D4E7A">
        <w:rPr>
          <w:rFonts w:ascii="Arial" w:hAnsi="Arial" w:cs="Arial"/>
          <w:sz w:val="22"/>
          <w:szCs w:val="22"/>
        </w:rPr>
        <w:t xml:space="preserve">It is reminded </w:t>
      </w:r>
      <w:r w:rsidR="00C877E3" w:rsidRPr="005D4E7A">
        <w:rPr>
          <w:rFonts w:ascii="Arial" w:hAnsi="Arial" w:cs="Arial"/>
          <w:sz w:val="22"/>
          <w:szCs w:val="22"/>
        </w:rPr>
        <w:t>that so far</w:t>
      </w:r>
      <w:r w:rsidR="00954360" w:rsidRPr="005D4E7A">
        <w:rPr>
          <w:rFonts w:ascii="Arial" w:hAnsi="Arial" w:cs="Arial"/>
          <w:sz w:val="22"/>
          <w:szCs w:val="22"/>
        </w:rPr>
        <w:t xml:space="preserve">, the problem is one </w:t>
      </w:r>
      <w:r w:rsidR="009C2995" w:rsidRPr="005D4E7A">
        <w:rPr>
          <w:rFonts w:ascii="Arial" w:hAnsi="Arial" w:cs="Arial"/>
          <w:sz w:val="22"/>
          <w:szCs w:val="22"/>
        </w:rPr>
        <w:t>of model</w:t>
      </w:r>
      <w:r w:rsidR="0082296F" w:rsidRPr="005D4E7A">
        <w:rPr>
          <w:rFonts w:ascii="Arial" w:hAnsi="Arial" w:cs="Arial"/>
          <w:sz w:val="22"/>
          <w:szCs w:val="22"/>
        </w:rPr>
        <w:t xml:space="preserve"> and data interpretation.</w:t>
      </w:r>
      <w:r w:rsidR="000A30A8" w:rsidRPr="005D4E7A">
        <w:rPr>
          <w:rFonts w:ascii="Arial" w:hAnsi="Arial" w:cs="Arial"/>
          <w:sz w:val="22"/>
          <w:szCs w:val="22"/>
        </w:rPr>
        <w:t xml:space="preserve"> Quebec and Vermont are </w:t>
      </w:r>
      <w:r w:rsidR="00197866" w:rsidRPr="005D4E7A">
        <w:rPr>
          <w:rFonts w:ascii="Arial" w:hAnsi="Arial" w:cs="Arial"/>
          <w:sz w:val="22"/>
          <w:szCs w:val="22"/>
        </w:rPr>
        <w:t xml:space="preserve">collaborating </w:t>
      </w:r>
      <w:r w:rsidR="0052048F" w:rsidRPr="005D4E7A">
        <w:rPr>
          <w:rFonts w:ascii="Arial" w:hAnsi="Arial" w:cs="Arial"/>
          <w:sz w:val="22"/>
          <w:szCs w:val="22"/>
        </w:rPr>
        <w:t xml:space="preserve">to find answers to this </w:t>
      </w:r>
      <w:r w:rsidR="00B74D5E" w:rsidRPr="005D4E7A">
        <w:rPr>
          <w:rFonts w:ascii="Arial" w:hAnsi="Arial" w:cs="Arial"/>
          <w:sz w:val="22"/>
          <w:szCs w:val="22"/>
        </w:rPr>
        <w:t>situation.</w:t>
      </w:r>
    </w:p>
    <w:p w14:paraId="47A6E0DE" w14:textId="680D8C1F" w:rsidR="00534F1E" w:rsidRPr="005D4E7A" w:rsidRDefault="00534F1E" w:rsidP="00511D3D">
      <w:pPr>
        <w:pStyle w:val="ListParagraph"/>
        <w:ind w:left="1680"/>
        <w:jc w:val="both"/>
        <w:rPr>
          <w:rFonts w:ascii="Arial" w:hAnsi="Arial" w:cs="Arial"/>
          <w:sz w:val="22"/>
          <w:szCs w:val="22"/>
        </w:rPr>
      </w:pPr>
    </w:p>
    <w:p w14:paraId="79748DAC" w14:textId="77777777" w:rsidR="00D20683" w:rsidRPr="005D4E7A" w:rsidRDefault="00D20683" w:rsidP="00D20683">
      <w:pPr>
        <w:tabs>
          <w:tab w:val="left" w:pos="108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7098C27C" w14:textId="75DD47E4" w:rsidR="00434E4B" w:rsidRPr="005D4E7A" w:rsidRDefault="00B74D5E" w:rsidP="00876C15">
      <w:pPr>
        <w:pStyle w:val="ListParagraph"/>
        <w:numPr>
          <w:ilvl w:val="0"/>
          <w:numId w:val="13"/>
        </w:numPr>
        <w:tabs>
          <w:tab w:val="clear" w:pos="90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D4E7A">
        <w:rPr>
          <w:rFonts w:ascii="Arial" w:hAnsi="Arial" w:cs="Arial"/>
          <w:b/>
          <w:bCs/>
          <w:sz w:val="22"/>
          <w:szCs w:val="22"/>
        </w:rPr>
        <w:t>Miscellan</w:t>
      </w:r>
      <w:r w:rsidR="00193EAF" w:rsidRPr="005D4E7A">
        <w:rPr>
          <w:rFonts w:ascii="Arial" w:hAnsi="Arial" w:cs="Arial"/>
          <w:b/>
          <w:bCs/>
          <w:sz w:val="22"/>
          <w:szCs w:val="22"/>
        </w:rPr>
        <w:t>e</w:t>
      </w:r>
      <w:r w:rsidRPr="005D4E7A">
        <w:rPr>
          <w:rFonts w:ascii="Arial" w:hAnsi="Arial" w:cs="Arial"/>
          <w:b/>
          <w:bCs/>
          <w:sz w:val="22"/>
          <w:szCs w:val="22"/>
        </w:rPr>
        <w:t>ous</w:t>
      </w:r>
    </w:p>
    <w:p w14:paraId="5385088C" w14:textId="77777777" w:rsidR="00D20683" w:rsidRPr="005D4E7A" w:rsidRDefault="00D20683" w:rsidP="00434E4B">
      <w:pPr>
        <w:pStyle w:val="NormalWeb"/>
        <w:spacing w:before="0" w:beforeAutospacing="0" w:after="0" w:afterAutospacing="0"/>
        <w:ind w:left="900"/>
        <w:jc w:val="both"/>
        <w:rPr>
          <w:rFonts w:ascii="Arial" w:hAnsi="Arial" w:cs="Arial"/>
          <w:sz w:val="22"/>
          <w:szCs w:val="22"/>
          <w:lang w:val="en-US"/>
        </w:rPr>
      </w:pPr>
    </w:p>
    <w:p w14:paraId="0780763E" w14:textId="52B643CB" w:rsidR="00D20683" w:rsidRPr="005D4E7A" w:rsidRDefault="001C0895" w:rsidP="00876C1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5D4E7A">
        <w:rPr>
          <w:rFonts w:ascii="Arial" w:hAnsi="Arial" w:cs="Arial"/>
          <w:sz w:val="22"/>
          <w:szCs w:val="22"/>
          <w:u w:val="single"/>
          <w:lang w:val="en-US"/>
        </w:rPr>
        <w:t>Discharge notification</w:t>
      </w:r>
    </w:p>
    <w:p w14:paraId="3CD4A86A" w14:textId="454DD1D5" w:rsidR="00F54E23" w:rsidRPr="005D4E7A" w:rsidRDefault="00F54E23" w:rsidP="00876C1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45D42D92" w14:textId="577C1EA3" w:rsidR="007D358A" w:rsidRPr="005D4E7A" w:rsidRDefault="007D358A" w:rsidP="001D26FD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 xml:space="preserve">Media reported </w:t>
      </w:r>
      <w:r w:rsidR="00B14BB2" w:rsidRPr="005D4E7A">
        <w:rPr>
          <w:rFonts w:ascii="Arial" w:hAnsi="Arial" w:cs="Arial"/>
          <w:sz w:val="22"/>
          <w:szCs w:val="22"/>
          <w:lang w:val="en-US"/>
        </w:rPr>
        <w:t xml:space="preserve">in </w:t>
      </w:r>
      <w:r w:rsidR="00BF6473" w:rsidRPr="005D4E7A">
        <w:rPr>
          <w:rFonts w:ascii="Arial" w:hAnsi="Arial" w:cs="Arial"/>
          <w:sz w:val="22"/>
          <w:szCs w:val="22"/>
          <w:lang w:val="en-US"/>
        </w:rPr>
        <w:t>October</w:t>
      </w:r>
      <w:r w:rsidR="00B14BB2" w:rsidRPr="005D4E7A">
        <w:rPr>
          <w:rFonts w:ascii="Arial" w:hAnsi="Arial" w:cs="Arial"/>
          <w:sz w:val="22"/>
          <w:szCs w:val="22"/>
          <w:lang w:val="en-US"/>
        </w:rPr>
        <w:t xml:space="preserve"> 2020 that a</w:t>
      </w:r>
      <w:r w:rsidR="00D91272" w:rsidRPr="005D4E7A">
        <w:rPr>
          <w:rFonts w:ascii="Arial" w:hAnsi="Arial" w:cs="Arial"/>
          <w:sz w:val="22"/>
          <w:szCs w:val="22"/>
          <w:lang w:val="en-US"/>
        </w:rPr>
        <w:t>n effluent</w:t>
      </w:r>
      <w:r w:rsidR="00BF6473" w:rsidRPr="005D4E7A">
        <w:rPr>
          <w:rFonts w:ascii="Arial" w:hAnsi="Arial" w:cs="Arial"/>
          <w:sz w:val="22"/>
          <w:szCs w:val="22"/>
          <w:lang w:val="en-US"/>
        </w:rPr>
        <w:t xml:space="preserve"> </w:t>
      </w:r>
      <w:r w:rsidR="00B14BB2" w:rsidRPr="005D4E7A">
        <w:rPr>
          <w:rFonts w:ascii="Arial" w:hAnsi="Arial" w:cs="Arial"/>
          <w:sz w:val="22"/>
          <w:szCs w:val="22"/>
          <w:lang w:val="en-US"/>
        </w:rPr>
        <w:t>discharge</w:t>
      </w:r>
      <w:r w:rsidR="00F50E8B" w:rsidRPr="005D4E7A">
        <w:rPr>
          <w:rFonts w:ascii="Arial" w:hAnsi="Arial" w:cs="Arial"/>
          <w:sz w:val="22"/>
          <w:szCs w:val="22"/>
          <w:lang w:val="en-US"/>
        </w:rPr>
        <w:t xml:space="preserve"> was made in the Memphremagog</w:t>
      </w:r>
      <w:r w:rsidR="00D91272" w:rsidRPr="005D4E7A">
        <w:rPr>
          <w:rFonts w:ascii="Arial" w:hAnsi="Arial" w:cs="Arial"/>
          <w:sz w:val="22"/>
          <w:szCs w:val="22"/>
          <w:lang w:val="en-US"/>
        </w:rPr>
        <w:t xml:space="preserve"> in US </w:t>
      </w:r>
      <w:r w:rsidR="00BF6473" w:rsidRPr="005D4E7A">
        <w:rPr>
          <w:rFonts w:ascii="Arial" w:hAnsi="Arial" w:cs="Arial"/>
          <w:sz w:val="22"/>
          <w:szCs w:val="22"/>
          <w:lang w:val="en-US"/>
        </w:rPr>
        <w:t>waters</w:t>
      </w:r>
      <w:r w:rsidR="00733CE3" w:rsidRPr="005D4E7A">
        <w:rPr>
          <w:rFonts w:ascii="Arial" w:hAnsi="Arial" w:cs="Arial"/>
          <w:sz w:val="22"/>
          <w:szCs w:val="22"/>
          <w:lang w:val="en-US"/>
        </w:rPr>
        <w:t>.</w:t>
      </w:r>
      <w:r w:rsidR="00822ED9" w:rsidRPr="005D4E7A">
        <w:rPr>
          <w:rFonts w:ascii="Arial" w:hAnsi="Arial" w:cs="Arial"/>
          <w:sz w:val="22"/>
          <w:szCs w:val="22"/>
          <w:lang w:val="en-US"/>
        </w:rPr>
        <w:t xml:space="preserve"> To make sure </w:t>
      </w:r>
      <w:r w:rsidR="00E4607F" w:rsidRPr="005D4E7A">
        <w:rPr>
          <w:rFonts w:ascii="Arial" w:hAnsi="Arial" w:cs="Arial"/>
          <w:sz w:val="22"/>
          <w:szCs w:val="22"/>
          <w:lang w:val="en-US"/>
        </w:rPr>
        <w:t xml:space="preserve">that the authorities on both sides of the border </w:t>
      </w:r>
      <w:r w:rsidR="00855314" w:rsidRPr="005D4E7A">
        <w:rPr>
          <w:rFonts w:ascii="Arial" w:hAnsi="Arial" w:cs="Arial"/>
          <w:sz w:val="22"/>
          <w:szCs w:val="22"/>
          <w:lang w:val="en-US"/>
        </w:rPr>
        <w:t xml:space="preserve">are informed properly, a protocol is now in place </w:t>
      </w:r>
      <w:r w:rsidR="001956B0" w:rsidRPr="005D4E7A">
        <w:rPr>
          <w:rFonts w:ascii="Arial" w:hAnsi="Arial" w:cs="Arial"/>
          <w:sz w:val="22"/>
          <w:szCs w:val="22"/>
          <w:lang w:val="en-US"/>
        </w:rPr>
        <w:t>between Quebec and Vermont</w:t>
      </w:r>
      <w:r w:rsidR="006A1BDF" w:rsidRPr="005D4E7A">
        <w:rPr>
          <w:rFonts w:ascii="Arial" w:hAnsi="Arial" w:cs="Arial"/>
          <w:sz w:val="22"/>
          <w:szCs w:val="22"/>
          <w:lang w:val="en-US"/>
        </w:rPr>
        <w:t xml:space="preserve">. </w:t>
      </w:r>
      <w:r w:rsidR="00807D62" w:rsidRPr="005D4E7A">
        <w:rPr>
          <w:rFonts w:ascii="Arial" w:hAnsi="Arial" w:cs="Arial"/>
          <w:sz w:val="22"/>
          <w:szCs w:val="22"/>
          <w:lang w:val="en-US"/>
        </w:rPr>
        <w:t xml:space="preserve">If a discharge event happens, an information chain is </w:t>
      </w:r>
      <w:r w:rsidR="005E5C3D" w:rsidRPr="005D4E7A">
        <w:rPr>
          <w:rFonts w:ascii="Arial" w:hAnsi="Arial" w:cs="Arial"/>
          <w:sz w:val="22"/>
          <w:szCs w:val="22"/>
          <w:lang w:val="en-US"/>
        </w:rPr>
        <w:t>triggered so concerned persons on both side of the borders are informed</w:t>
      </w:r>
      <w:r w:rsidR="00033837" w:rsidRPr="005D4E7A">
        <w:rPr>
          <w:rFonts w:ascii="Arial" w:hAnsi="Arial" w:cs="Arial"/>
          <w:sz w:val="22"/>
          <w:szCs w:val="22"/>
          <w:lang w:val="en-US"/>
        </w:rPr>
        <w:t xml:space="preserve"> correctly.</w:t>
      </w:r>
      <w:r w:rsidR="00B14BB2" w:rsidRPr="005D4E7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150AF00" w14:textId="77777777" w:rsidR="00876C15" w:rsidRPr="005D4E7A" w:rsidRDefault="00876C15" w:rsidP="00876C15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6D179063" w14:textId="3DA8A6A9" w:rsidR="00061998" w:rsidRPr="005D4E7A" w:rsidRDefault="002F1C90" w:rsidP="002F670C">
      <w:pPr>
        <w:pStyle w:val="NormalWeb"/>
        <w:spacing w:before="0" w:beforeAutospacing="0" w:after="0" w:afterAutospacing="0"/>
        <w:ind w:left="42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5D4E7A">
        <w:rPr>
          <w:rFonts w:ascii="Arial" w:hAnsi="Arial" w:cs="Arial"/>
          <w:sz w:val="22"/>
          <w:szCs w:val="22"/>
          <w:u w:val="single"/>
          <w:lang w:val="en-US"/>
        </w:rPr>
        <w:t xml:space="preserve">Technical </w:t>
      </w:r>
      <w:r w:rsidR="00BF6473" w:rsidRPr="005D4E7A">
        <w:rPr>
          <w:rFonts w:ascii="Arial" w:hAnsi="Arial" w:cs="Arial"/>
          <w:sz w:val="22"/>
          <w:szCs w:val="22"/>
          <w:u w:val="single"/>
          <w:lang w:val="en-US"/>
        </w:rPr>
        <w:t>Committee</w:t>
      </w:r>
      <w:r w:rsidRPr="005D4E7A">
        <w:rPr>
          <w:rFonts w:ascii="Arial" w:hAnsi="Arial" w:cs="Arial"/>
          <w:sz w:val="22"/>
          <w:szCs w:val="22"/>
          <w:u w:val="single"/>
          <w:lang w:val="en-US"/>
        </w:rPr>
        <w:t xml:space="preserve"> meeting</w:t>
      </w:r>
    </w:p>
    <w:p w14:paraId="7E71AD7B" w14:textId="6A194363" w:rsidR="00A00218" w:rsidRPr="005D4E7A" w:rsidRDefault="00A00218" w:rsidP="002F670C">
      <w:pPr>
        <w:pStyle w:val="NormalWeb"/>
        <w:spacing w:before="0" w:beforeAutospacing="0" w:after="0" w:afterAutospacing="0"/>
        <w:ind w:left="42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7D716449" w14:textId="3C6A38E0" w:rsidR="002F1C90" w:rsidRPr="005D4E7A" w:rsidRDefault="00A13325" w:rsidP="00A00218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t xml:space="preserve">A meeting of the technical committee will be </w:t>
      </w:r>
      <w:r w:rsidR="008E4F06" w:rsidRPr="005D4E7A">
        <w:rPr>
          <w:rFonts w:ascii="Arial" w:hAnsi="Arial" w:cs="Arial"/>
          <w:sz w:val="22"/>
          <w:szCs w:val="22"/>
          <w:lang w:val="en-US"/>
        </w:rPr>
        <w:t xml:space="preserve">proposed for the beginning of 2022. Subjects and </w:t>
      </w:r>
      <w:r w:rsidR="00DF6977" w:rsidRPr="005D4E7A">
        <w:rPr>
          <w:rFonts w:ascii="Arial" w:hAnsi="Arial" w:cs="Arial"/>
          <w:sz w:val="22"/>
          <w:szCs w:val="22"/>
          <w:lang w:val="en-US"/>
        </w:rPr>
        <w:t xml:space="preserve">persons that should </w:t>
      </w:r>
      <w:r w:rsidR="00EE48F3" w:rsidRPr="005D4E7A">
        <w:rPr>
          <w:rFonts w:ascii="Arial" w:hAnsi="Arial" w:cs="Arial"/>
          <w:sz w:val="22"/>
          <w:szCs w:val="22"/>
          <w:lang w:val="en-US"/>
        </w:rPr>
        <w:t xml:space="preserve">be invited </w:t>
      </w:r>
      <w:r w:rsidR="0040672B" w:rsidRPr="005D4E7A">
        <w:rPr>
          <w:rFonts w:ascii="Arial" w:hAnsi="Arial" w:cs="Arial"/>
          <w:sz w:val="22"/>
          <w:szCs w:val="22"/>
          <w:lang w:val="en-US"/>
        </w:rPr>
        <w:t>to this meeting can be submitted to Daniel Tremblay</w:t>
      </w:r>
      <w:r w:rsidR="00054441" w:rsidRPr="005D4E7A">
        <w:rPr>
          <w:rFonts w:ascii="Arial" w:hAnsi="Arial" w:cs="Arial"/>
          <w:sz w:val="22"/>
          <w:szCs w:val="22"/>
          <w:lang w:val="en-US"/>
        </w:rPr>
        <w:t>.</w:t>
      </w:r>
      <w:r w:rsidR="00EE48F3" w:rsidRPr="005D4E7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F2D24EC" w14:textId="77777777" w:rsidR="00F54E23" w:rsidRPr="005D4E7A" w:rsidRDefault="00F54E23" w:rsidP="002F670C">
      <w:pPr>
        <w:pStyle w:val="NormalWeb"/>
        <w:spacing w:before="0" w:beforeAutospacing="0" w:after="0" w:afterAutospacing="0"/>
        <w:ind w:left="420"/>
        <w:jc w:val="both"/>
        <w:rPr>
          <w:lang w:val="en-US"/>
        </w:rPr>
      </w:pPr>
    </w:p>
    <w:p w14:paraId="4E8DD59B" w14:textId="77777777" w:rsidR="002F670C" w:rsidRPr="005D4E7A" w:rsidRDefault="002F670C" w:rsidP="002F670C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14:paraId="3EC2ED68" w14:textId="6CCF2687" w:rsidR="00A24994" w:rsidRPr="005D4E7A" w:rsidRDefault="00673CE0" w:rsidP="00673CE0">
      <w:pPr>
        <w:pStyle w:val="ListParagraph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D4E7A">
        <w:rPr>
          <w:rFonts w:ascii="Arial" w:hAnsi="Arial" w:cs="Arial"/>
          <w:b/>
          <w:bCs/>
          <w:sz w:val="22"/>
          <w:szCs w:val="22"/>
        </w:rPr>
        <w:t>13. Adjournment and next meeting planning</w:t>
      </w:r>
    </w:p>
    <w:p w14:paraId="62060413" w14:textId="77777777" w:rsidR="009A4446" w:rsidRPr="005D4E7A" w:rsidRDefault="009A4446" w:rsidP="00673CE0">
      <w:pPr>
        <w:pStyle w:val="ListParagraph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F753F86" w14:textId="022F38B8" w:rsidR="00434E4B" w:rsidRPr="005D4E7A" w:rsidRDefault="00963025" w:rsidP="00651983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5D4E7A">
        <w:rPr>
          <w:rFonts w:ascii="Arial" w:hAnsi="Arial" w:cs="Arial"/>
          <w:sz w:val="22"/>
          <w:szCs w:val="22"/>
          <w:lang w:val="en-US"/>
        </w:rPr>
        <w:lastRenderedPageBreak/>
        <w:t xml:space="preserve">The next meeting should be held in Vermont </w:t>
      </w:r>
      <w:r w:rsidR="00444790" w:rsidRPr="005D4E7A">
        <w:rPr>
          <w:rFonts w:ascii="Arial" w:hAnsi="Arial" w:cs="Arial"/>
          <w:sz w:val="22"/>
          <w:szCs w:val="22"/>
          <w:lang w:val="en-US"/>
        </w:rPr>
        <w:t xml:space="preserve">on </w:t>
      </w:r>
      <w:r w:rsidR="00474A38" w:rsidRPr="005D4E7A">
        <w:rPr>
          <w:rFonts w:ascii="Arial" w:hAnsi="Arial" w:cs="Arial"/>
          <w:sz w:val="22"/>
          <w:szCs w:val="22"/>
          <w:lang w:val="en-US"/>
        </w:rPr>
        <w:t>May</w:t>
      </w:r>
      <w:r w:rsidR="00444790" w:rsidRPr="005D4E7A">
        <w:rPr>
          <w:rFonts w:ascii="Arial" w:hAnsi="Arial" w:cs="Arial"/>
          <w:sz w:val="22"/>
          <w:szCs w:val="22"/>
          <w:lang w:val="en-US"/>
        </w:rPr>
        <w:t xml:space="preserve"> 5</w:t>
      </w:r>
      <w:r w:rsidR="00BC66F8">
        <w:rPr>
          <w:rFonts w:ascii="Arial" w:hAnsi="Arial" w:cs="Arial"/>
          <w:sz w:val="22"/>
          <w:szCs w:val="22"/>
          <w:lang w:val="en-US"/>
        </w:rPr>
        <w:t>,</w:t>
      </w:r>
      <w:r w:rsidR="00444790" w:rsidRPr="005D4E7A">
        <w:rPr>
          <w:rFonts w:ascii="Arial" w:hAnsi="Arial" w:cs="Arial"/>
          <w:sz w:val="22"/>
          <w:szCs w:val="22"/>
          <w:lang w:val="en-US"/>
        </w:rPr>
        <w:t xml:space="preserve"> </w:t>
      </w:r>
      <w:r w:rsidR="00210ADE" w:rsidRPr="005D4E7A">
        <w:rPr>
          <w:rFonts w:ascii="Arial" w:hAnsi="Arial" w:cs="Arial"/>
          <w:sz w:val="22"/>
          <w:szCs w:val="22"/>
          <w:lang w:val="en-US"/>
        </w:rPr>
        <w:t xml:space="preserve">2022. </w:t>
      </w:r>
      <w:r w:rsidR="00D91272" w:rsidRPr="005D4E7A">
        <w:rPr>
          <w:rFonts w:ascii="Arial" w:hAnsi="Arial" w:cs="Arial"/>
          <w:sz w:val="22"/>
          <w:szCs w:val="22"/>
          <w:lang w:val="en-US"/>
        </w:rPr>
        <w:t>Additional details will be provided closer to the event.</w:t>
      </w:r>
    </w:p>
    <w:p w14:paraId="0F15749F" w14:textId="77777777" w:rsidR="005C31D6" w:rsidRPr="005D4E7A" w:rsidRDefault="005C31D6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1EAD2BA7" w14:textId="47DF96D9" w:rsidR="005C31D6" w:rsidRPr="005D4E7A" w:rsidRDefault="005C31D6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67AAECEE" w14:textId="515D1077" w:rsidR="00315F03" w:rsidRPr="005D4E7A" w:rsidRDefault="00315F03" w:rsidP="005C31D6">
      <w:pPr>
        <w:tabs>
          <w:tab w:val="left" w:pos="10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D4E7A">
        <w:rPr>
          <w:rFonts w:ascii="Arial" w:hAnsi="Arial" w:cs="Arial"/>
          <w:b/>
          <w:bCs/>
          <w:sz w:val="22"/>
          <w:szCs w:val="22"/>
        </w:rPr>
        <w:t>Anne</w:t>
      </w:r>
      <w:r w:rsidR="00570972" w:rsidRPr="005D4E7A">
        <w:rPr>
          <w:rFonts w:ascii="Arial" w:hAnsi="Arial" w:cs="Arial"/>
          <w:b/>
          <w:bCs/>
          <w:sz w:val="22"/>
          <w:szCs w:val="22"/>
        </w:rPr>
        <w:t>xes </w:t>
      </w:r>
    </w:p>
    <w:p w14:paraId="7A4D79F9" w14:textId="49DFE9F3" w:rsidR="00570972" w:rsidRPr="005D4E7A" w:rsidRDefault="00570972" w:rsidP="00570972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Rapport Ville de Magog</w:t>
      </w:r>
    </w:p>
    <w:p w14:paraId="08E73A5C" w14:textId="6A00D258" w:rsidR="00570972" w:rsidRPr="005D4E7A" w:rsidRDefault="005D4E7A" w:rsidP="00570972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Presentation</w:t>
      </w:r>
      <w:r w:rsidR="00570972" w:rsidRPr="005D4E7A">
        <w:rPr>
          <w:rFonts w:ascii="Arial" w:hAnsi="Arial" w:cs="Arial"/>
          <w:sz w:val="22"/>
          <w:szCs w:val="22"/>
        </w:rPr>
        <w:t xml:space="preserve"> PFAS</w:t>
      </w:r>
    </w:p>
    <w:p w14:paraId="19CC0995" w14:textId="33AA8BEA" w:rsidR="003A2FEF" w:rsidRPr="005D4E7A" w:rsidRDefault="005D4E7A" w:rsidP="00570972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Presentation</w:t>
      </w:r>
      <w:r w:rsidR="003A2FEF" w:rsidRPr="005D4E7A">
        <w:rPr>
          <w:rFonts w:ascii="Arial" w:hAnsi="Arial" w:cs="Arial"/>
          <w:sz w:val="22"/>
          <w:szCs w:val="22"/>
        </w:rPr>
        <w:t xml:space="preserve"> EEEA – </w:t>
      </w:r>
      <w:r w:rsidR="009608EB" w:rsidRPr="005D4E7A">
        <w:rPr>
          <w:rFonts w:ascii="Arial" w:hAnsi="Arial" w:cs="Arial"/>
          <w:sz w:val="22"/>
          <w:szCs w:val="22"/>
        </w:rPr>
        <w:t>cyanobacteria</w:t>
      </w:r>
    </w:p>
    <w:p w14:paraId="7C123899" w14:textId="4768C823" w:rsidR="00AC7FE7" w:rsidRPr="005D4E7A" w:rsidRDefault="005D4E7A" w:rsidP="00AC7FE7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Presentation</w:t>
      </w:r>
      <w:r w:rsidR="003A2FEF" w:rsidRPr="005D4E7A">
        <w:rPr>
          <w:rFonts w:ascii="Arial" w:hAnsi="Arial" w:cs="Arial"/>
          <w:sz w:val="22"/>
          <w:szCs w:val="22"/>
        </w:rPr>
        <w:t xml:space="preserve"> </w:t>
      </w:r>
      <w:r w:rsidR="003D456A" w:rsidRPr="005D4E7A">
        <w:rPr>
          <w:rFonts w:ascii="Arial" w:hAnsi="Arial" w:cs="Arial"/>
          <w:sz w:val="22"/>
          <w:szCs w:val="22"/>
        </w:rPr>
        <w:t>Lake data</w:t>
      </w:r>
    </w:p>
    <w:p w14:paraId="767C00F2" w14:textId="43E37D84" w:rsidR="003D456A" w:rsidRPr="005D4E7A" w:rsidRDefault="005D4E7A" w:rsidP="00570972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Presentation</w:t>
      </w:r>
      <w:r w:rsidR="00AC7FE7" w:rsidRPr="005D4E7A">
        <w:rPr>
          <w:rFonts w:ascii="Arial" w:hAnsi="Arial" w:cs="Arial"/>
          <w:sz w:val="22"/>
          <w:szCs w:val="22"/>
        </w:rPr>
        <w:t xml:space="preserve"> </w:t>
      </w:r>
      <w:r w:rsidR="009608EB" w:rsidRPr="005D4E7A">
        <w:rPr>
          <w:rFonts w:ascii="Arial" w:hAnsi="Arial" w:cs="Arial"/>
          <w:sz w:val="22"/>
          <w:szCs w:val="22"/>
        </w:rPr>
        <w:t>observatory</w:t>
      </w:r>
    </w:p>
    <w:p w14:paraId="6CCED714" w14:textId="77777777" w:rsidR="00570972" w:rsidRPr="005D4E7A" w:rsidRDefault="00570972" w:rsidP="00570972">
      <w:pPr>
        <w:pStyle w:val="ListParagraph"/>
        <w:numPr>
          <w:ilvl w:val="0"/>
          <w:numId w:val="2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74706701" w14:textId="53A9D55E" w:rsidR="005C31D6" w:rsidRPr="005D4E7A" w:rsidRDefault="00226420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D.T.</w:t>
      </w:r>
    </w:p>
    <w:p w14:paraId="172C7A31" w14:textId="02AD3E4B" w:rsidR="005C31D6" w:rsidRPr="005D4E7A" w:rsidRDefault="009458A8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MELCC</w:t>
      </w:r>
    </w:p>
    <w:p w14:paraId="2AD4EE3D" w14:textId="3CAD5B90" w:rsidR="003C148B" w:rsidRPr="005D4E7A" w:rsidRDefault="00B64707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D4E7A">
        <w:rPr>
          <w:rFonts w:ascii="Arial" w:hAnsi="Arial" w:cs="Arial"/>
          <w:sz w:val="22"/>
          <w:szCs w:val="22"/>
        </w:rPr>
        <w:t>2021-11-</w:t>
      </w:r>
      <w:r w:rsidR="00EF3C3D" w:rsidRPr="005D4E7A">
        <w:rPr>
          <w:rFonts w:ascii="Arial" w:hAnsi="Arial" w:cs="Arial"/>
          <w:sz w:val="22"/>
          <w:szCs w:val="22"/>
        </w:rPr>
        <w:t>30</w:t>
      </w:r>
    </w:p>
    <w:sectPr w:rsidR="003C148B" w:rsidRPr="005D4E7A" w:rsidSect="00CF4E3E">
      <w:type w:val="continuous"/>
      <w:pgSz w:w="12240" w:h="15840"/>
      <w:pgMar w:top="1440" w:right="1440" w:bottom="125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B8B9" w14:textId="77777777" w:rsidR="00CD2964" w:rsidRDefault="00CD2964">
      <w:r>
        <w:separator/>
      </w:r>
    </w:p>
  </w:endnote>
  <w:endnote w:type="continuationSeparator" w:id="0">
    <w:p w14:paraId="41901FBF" w14:textId="77777777" w:rsidR="00CD2964" w:rsidRDefault="00CD2964">
      <w:r>
        <w:continuationSeparator/>
      </w:r>
    </w:p>
  </w:endnote>
  <w:endnote w:type="continuationNotice" w:id="1">
    <w:p w14:paraId="2491FE73" w14:textId="77777777" w:rsidR="00CD2964" w:rsidRDefault="00CD2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1BFC" w14:textId="77777777" w:rsidR="00AE6232" w:rsidRDefault="00AE6232" w:rsidP="00E269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C74DA" w14:textId="77777777" w:rsidR="00AE6232" w:rsidRDefault="00AE6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7B40" w14:textId="616CD184" w:rsidR="00AE6232" w:rsidRDefault="00AE6232" w:rsidP="00E269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011872" w14:textId="77777777" w:rsidR="00AE6232" w:rsidRDefault="00AE6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CD3A" w14:textId="77777777" w:rsidR="00CD2964" w:rsidRDefault="00CD2964">
      <w:r>
        <w:separator/>
      </w:r>
    </w:p>
  </w:footnote>
  <w:footnote w:type="continuationSeparator" w:id="0">
    <w:p w14:paraId="4DA74127" w14:textId="77777777" w:rsidR="00CD2964" w:rsidRDefault="00CD2964">
      <w:r>
        <w:continuationSeparator/>
      </w:r>
    </w:p>
  </w:footnote>
  <w:footnote w:type="continuationNotice" w:id="1">
    <w:p w14:paraId="2C58D175" w14:textId="77777777" w:rsidR="00CD2964" w:rsidRDefault="00CD2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60AD" w14:textId="3A6AC836" w:rsidR="00AE6232" w:rsidRPr="00B34E5D" w:rsidRDefault="00BB4025" w:rsidP="0098336C">
    <w:pPr>
      <w:pStyle w:val="Header"/>
      <w:jc w:val="right"/>
      <w:rPr>
        <w:color w:val="808080"/>
        <w:sz w:val="20"/>
        <w:szCs w:val="20"/>
        <w:lang w:val="en-CA"/>
      </w:rPr>
    </w:pPr>
    <w:r>
      <w:rPr>
        <w:sz w:val="22"/>
        <w:szCs w:val="22"/>
        <w:lang w:val="en-CA"/>
      </w:rPr>
      <w:t>Preliminary minutes</w:t>
    </w:r>
  </w:p>
  <w:p w14:paraId="072A8C04" w14:textId="7AE18E04" w:rsidR="00AE6232" w:rsidRPr="00B34E5D" w:rsidRDefault="00BB4025" w:rsidP="0098336C">
    <w:pPr>
      <w:pStyle w:val="Header"/>
      <w:jc w:val="right"/>
      <w:rPr>
        <w:color w:val="808080"/>
        <w:sz w:val="20"/>
        <w:szCs w:val="20"/>
        <w:lang w:val="en-CA"/>
      </w:rPr>
    </w:pPr>
    <w:r>
      <w:rPr>
        <w:color w:val="808080"/>
        <w:sz w:val="20"/>
        <w:szCs w:val="20"/>
        <w:lang w:val="en-CA"/>
      </w:rPr>
      <w:t>November 18</w:t>
    </w:r>
    <w:r w:rsidR="006C06C5" w:rsidRPr="006C06C5">
      <w:rPr>
        <w:color w:val="808080"/>
        <w:sz w:val="20"/>
        <w:szCs w:val="20"/>
        <w:vertAlign w:val="superscript"/>
        <w:lang w:val="en-CA"/>
      </w:rPr>
      <w:t>th</w:t>
    </w:r>
    <w:r w:rsidR="006C06C5">
      <w:rPr>
        <w:color w:val="808080"/>
        <w:sz w:val="20"/>
        <w:szCs w:val="20"/>
        <w:lang w:val="en-CA"/>
      </w:rPr>
      <w:t xml:space="preserve"> </w:t>
    </w:r>
    <w:r w:rsidR="00E638F2">
      <w:rPr>
        <w:color w:val="808080"/>
        <w:sz w:val="20"/>
        <w:szCs w:val="20"/>
        <w:lang w:val="en-CA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DBD"/>
    <w:multiLevelType w:val="multilevel"/>
    <w:tmpl w:val="B9F6AD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0971CD"/>
    <w:multiLevelType w:val="multilevel"/>
    <w:tmpl w:val="BB761A2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4AF73DA"/>
    <w:multiLevelType w:val="hybridMultilevel"/>
    <w:tmpl w:val="F6189A42"/>
    <w:lvl w:ilvl="0" w:tplc="EBBE9D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75855"/>
    <w:multiLevelType w:val="multilevel"/>
    <w:tmpl w:val="E53845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91BE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AC6E8B"/>
    <w:multiLevelType w:val="multilevel"/>
    <w:tmpl w:val="26D88E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13A55"/>
    <w:multiLevelType w:val="multilevel"/>
    <w:tmpl w:val="29B698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847C4"/>
    <w:multiLevelType w:val="multilevel"/>
    <w:tmpl w:val="B9F6AD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4AA85134"/>
    <w:multiLevelType w:val="hybridMultilevel"/>
    <w:tmpl w:val="FF307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BC34A4"/>
    <w:multiLevelType w:val="hybridMultilevel"/>
    <w:tmpl w:val="2DC654B0"/>
    <w:lvl w:ilvl="0" w:tplc="0C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7745406"/>
    <w:multiLevelType w:val="hybridMultilevel"/>
    <w:tmpl w:val="58C4C9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E5084"/>
    <w:multiLevelType w:val="hybridMultilevel"/>
    <w:tmpl w:val="3482B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81CF5"/>
    <w:multiLevelType w:val="hybridMultilevel"/>
    <w:tmpl w:val="61DA54F6"/>
    <w:lvl w:ilvl="0" w:tplc="7BD04318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96E14"/>
    <w:multiLevelType w:val="hybridMultilevel"/>
    <w:tmpl w:val="132CBAF4"/>
    <w:lvl w:ilvl="0" w:tplc="13E23EF2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52C62"/>
    <w:multiLevelType w:val="hybridMultilevel"/>
    <w:tmpl w:val="39168D04"/>
    <w:lvl w:ilvl="0" w:tplc="0C0C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68124C34"/>
    <w:multiLevelType w:val="multilevel"/>
    <w:tmpl w:val="B9F6AD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A3F4E81"/>
    <w:multiLevelType w:val="hybridMultilevel"/>
    <w:tmpl w:val="2A824816"/>
    <w:lvl w:ilvl="0" w:tplc="D0003DEC">
      <w:start w:val="1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lang w:val="en-C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0644E"/>
    <w:multiLevelType w:val="hybridMultilevel"/>
    <w:tmpl w:val="B7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B871DF"/>
    <w:multiLevelType w:val="hybridMultilevel"/>
    <w:tmpl w:val="9842A0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B37F30"/>
    <w:multiLevelType w:val="hybridMultilevel"/>
    <w:tmpl w:val="44B2C8CA"/>
    <w:lvl w:ilvl="0" w:tplc="0C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8AF26FF"/>
    <w:multiLevelType w:val="multilevel"/>
    <w:tmpl w:val="5CBAC5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2D4F19"/>
    <w:multiLevelType w:val="hybridMultilevel"/>
    <w:tmpl w:val="800EFA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96810900">
    <w:abstractNumId w:val="15"/>
  </w:num>
  <w:num w:numId="2" w16cid:durableId="1960648627">
    <w:abstractNumId w:val="17"/>
  </w:num>
  <w:num w:numId="3" w16cid:durableId="180316969">
    <w:abstractNumId w:val="3"/>
  </w:num>
  <w:num w:numId="4" w16cid:durableId="90929765">
    <w:abstractNumId w:val="5"/>
  </w:num>
  <w:num w:numId="5" w16cid:durableId="460147259">
    <w:abstractNumId w:val="6"/>
  </w:num>
  <w:num w:numId="6" w16cid:durableId="903175186">
    <w:abstractNumId w:val="14"/>
  </w:num>
  <w:num w:numId="7" w16cid:durableId="55395640">
    <w:abstractNumId w:val="20"/>
  </w:num>
  <w:num w:numId="8" w16cid:durableId="307325985">
    <w:abstractNumId w:val="2"/>
  </w:num>
  <w:num w:numId="9" w16cid:durableId="1513033367">
    <w:abstractNumId w:val="9"/>
  </w:num>
  <w:num w:numId="10" w16cid:durableId="1030185330">
    <w:abstractNumId w:val="4"/>
  </w:num>
  <w:num w:numId="11" w16cid:durableId="928469071">
    <w:abstractNumId w:val="0"/>
  </w:num>
  <w:num w:numId="12" w16cid:durableId="1432555640">
    <w:abstractNumId w:val="7"/>
  </w:num>
  <w:num w:numId="13" w16cid:durableId="274406564">
    <w:abstractNumId w:val="1"/>
  </w:num>
  <w:num w:numId="14" w16cid:durableId="388771253">
    <w:abstractNumId w:val="10"/>
  </w:num>
  <w:num w:numId="15" w16cid:durableId="565069376">
    <w:abstractNumId w:val="19"/>
  </w:num>
  <w:num w:numId="16" w16cid:durableId="1314069471">
    <w:abstractNumId w:val="18"/>
  </w:num>
  <w:num w:numId="17" w16cid:durableId="300312820">
    <w:abstractNumId w:val="21"/>
  </w:num>
  <w:num w:numId="18" w16cid:durableId="2120418083">
    <w:abstractNumId w:val="8"/>
  </w:num>
  <w:num w:numId="19" w16cid:durableId="451092570">
    <w:abstractNumId w:val="11"/>
  </w:num>
  <w:num w:numId="20" w16cid:durableId="1241401822">
    <w:abstractNumId w:val="16"/>
  </w:num>
  <w:num w:numId="21" w16cid:durableId="169221027">
    <w:abstractNumId w:val="12"/>
  </w:num>
  <w:num w:numId="22" w16cid:durableId="50405157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41"/>
    <w:rsid w:val="00000AA7"/>
    <w:rsid w:val="00001244"/>
    <w:rsid w:val="00001573"/>
    <w:rsid w:val="00001B8E"/>
    <w:rsid w:val="00002AB5"/>
    <w:rsid w:val="00002B75"/>
    <w:rsid w:val="00003C0F"/>
    <w:rsid w:val="000065C3"/>
    <w:rsid w:val="00006F0E"/>
    <w:rsid w:val="00007E47"/>
    <w:rsid w:val="00010DF8"/>
    <w:rsid w:val="00010F23"/>
    <w:rsid w:val="00010F50"/>
    <w:rsid w:val="0001139A"/>
    <w:rsid w:val="00011EA7"/>
    <w:rsid w:val="000121E4"/>
    <w:rsid w:val="00013060"/>
    <w:rsid w:val="00013776"/>
    <w:rsid w:val="00014688"/>
    <w:rsid w:val="00014D6C"/>
    <w:rsid w:val="00015582"/>
    <w:rsid w:val="00015FDC"/>
    <w:rsid w:val="00020767"/>
    <w:rsid w:val="00022805"/>
    <w:rsid w:val="00023607"/>
    <w:rsid w:val="00023D6C"/>
    <w:rsid w:val="00025111"/>
    <w:rsid w:val="00025A71"/>
    <w:rsid w:val="00026930"/>
    <w:rsid w:val="00027432"/>
    <w:rsid w:val="00030355"/>
    <w:rsid w:val="00030EB9"/>
    <w:rsid w:val="00032078"/>
    <w:rsid w:val="00032633"/>
    <w:rsid w:val="00033837"/>
    <w:rsid w:val="00034D46"/>
    <w:rsid w:val="0003645F"/>
    <w:rsid w:val="00036548"/>
    <w:rsid w:val="000365C8"/>
    <w:rsid w:val="00036EC7"/>
    <w:rsid w:val="00041F2E"/>
    <w:rsid w:val="00042521"/>
    <w:rsid w:val="000427EC"/>
    <w:rsid w:val="00044334"/>
    <w:rsid w:val="00045B51"/>
    <w:rsid w:val="00045E24"/>
    <w:rsid w:val="000509E7"/>
    <w:rsid w:val="00050E52"/>
    <w:rsid w:val="00051EC8"/>
    <w:rsid w:val="00052AD3"/>
    <w:rsid w:val="00053981"/>
    <w:rsid w:val="00053AB3"/>
    <w:rsid w:val="00054441"/>
    <w:rsid w:val="0005451E"/>
    <w:rsid w:val="000560DE"/>
    <w:rsid w:val="000561EE"/>
    <w:rsid w:val="000563AD"/>
    <w:rsid w:val="000564B2"/>
    <w:rsid w:val="00056BFE"/>
    <w:rsid w:val="000574DD"/>
    <w:rsid w:val="0006022B"/>
    <w:rsid w:val="000603E1"/>
    <w:rsid w:val="0006099E"/>
    <w:rsid w:val="00061927"/>
    <w:rsid w:val="00061998"/>
    <w:rsid w:val="00061F58"/>
    <w:rsid w:val="00064472"/>
    <w:rsid w:val="00065C85"/>
    <w:rsid w:val="000664FF"/>
    <w:rsid w:val="00067E72"/>
    <w:rsid w:val="00070918"/>
    <w:rsid w:val="0007093A"/>
    <w:rsid w:val="00070EA4"/>
    <w:rsid w:val="0007232A"/>
    <w:rsid w:val="000727A5"/>
    <w:rsid w:val="00072EAF"/>
    <w:rsid w:val="0007329A"/>
    <w:rsid w:val="00073DB2"/>
    <w:rsid w:val="00074778"/>
    <w:rsid w:val="00075F6E"/>
    <w:rsid w:val="00080B9C"/>
    <w:rsid w:val="00081CDC"/>
    <w:rsid w:val="00081F33"/>
    <w:rsid w:val="0008222F"/>
    <w:rsid w:val="0008227F"/>
    <w:rsid w:val="00082B2F"/>
    <w:rsid w:val="000845DF"/>
    <w:rsid w:val="00085902"/>
    <w:rsid w:val="00086FE1"/>
    <w:rsid w:val="0009163D"/>
    <w:rsid w:val="000922EA"/>
    <w:rsid w:val="000923BF"/>
    <w:rsid w:val="00095358"/>
    <w:rsid w:val="0009613D"/>
    <w:rsid w:val="00096257"/>
    <w:rsid w:val="00097886"/>
    <w:rsid w:val="00097AA5"/>
    <w:rsid w:val="000A2B9E"/>
    <w:rsid w:val="000A30A8"/>
    <w:rsid w:val="000A446D"/>
    <w:rsid w:val="000A4815"/>
    <w:rsid w:val="000A63D3"/>
    <w:rsid w:val="000A6E1E"/>
    <w:rsid w:val="000A74A8"/>
    <w:rsid w:val="000A764E"/>
    <w:rsid w:val="000B00AF"/>
    <w:rsid w:val="000B0B5A"/>
    <w:rsid w:val="000B0FFB"/>
    <w:rsid w:val="000B18BA"/>
    <w:rsid w:val="000B7CBE"/>
    <w:rsid w:val="000C0F5F"/>
    <w:rsid w:val="000C2964"/>
    <w:rsid w:val="000C2A00"/>
    <w:rsid w:val="000C37CF"/>
    <w:rsid w:val="000C44F1"/>
    <w:rsid w:val="000C62D9"/>
    <w:rsid w:val="000C69D0"/>
    <w:rsid w:val="000C7234"/>
    <w:rsid w:val="000C7338"/>
    <w:rsid w:val="000C78DA"/>
    <w:rsid w:val="000D1EC7"/>
    <w:rsid w:val="000D1F08"/>
    <w:rsid w:val="000D4966"/>
    <w:rsid w:val="000D4F38"/>
    <w:rsid w:val="000E0078"/>
    <w:rsid w:val="000E172E"/>
    <w:rsid w:val="000E213D"/>
    <w:rsid w:val="000E2305"/>
    <w:rsid w:val="000E36F4"/>
    <w:rsid w:val="000E3C86"/>
    <w:rsid w:val="000E46A7"/>
    <w:rsid w:val="000E4711"/>
    <w:rsid w:val="000E57A6"/>
    <w:rsid w:val="000E6843"/>
    <w:rsid w:val="000F0957"/>
    <w:rsid w:val="000F1AB0"/>
    <w:rsid w:val="000F2B75"/>
    <w:rsid w:val="000F3926"/>
    <w:rsid w:val="000F7048"/>
    <w:rsid w:val="000F71D9"/>
    <w:rsid w:val="000F7420"/>
    <w:rsid w:val="000F7956"/>
    <w:rsid w:val="00100A82"/>
    <w:rsid w:val="00100B94"/>
    <w:rsid w:val="0010368A"/>
    <w:rsid w:val="001047CD"/>
    <w:rsid w:val="00106683"/>
    <w:rsid w:val="0010689C"/>
    <w:rsid w:val="00107665"/>
    <w:rsid w:val="0011030D"/>
    <w:rsid w:val="0011180F"/>
    <w:rsid w:val="001119A8"/>
    <w:rsid w:val="00111F24"/>
    <w:rsid w:val="00112B56"/>
    <w:rsid w:val="00114873"/>
    <w:rsid w:val="00114AFE"/>
    <w:rsid w:val="00116185"/>
    <w:rsid w:val="00116797"/>
    <w:rsid w:val="00116B6F"/>
    <w:rsid w:val="00117B67"/>
    <w:rsid w:val="00120711"/>
    <w:rsid w:val="001208A7"/>
    <w:rsid w:val="00121038"/>
    <w:rsid w:val="001214B0"/>
    <w:rsid w:val="00123DCD"/>
    <w:rsid w:val="00124CEB"/>
    <w:rsid w:val="00124FF3"/>
    <w:rsid w:val="00125130"/>
    <w:rsid w:val="0012750F"/>
    <w:rsid w:val="0013075E"/>
    <w:rsid w:val="00131EA8"/>
    <w:rsid w:val="00133523"/>
    <w:rsid w:val="001346A6"/>
    <w:rsid w:val="001359AE"/>
    <w:rsid w:val="00136D1F"/>
    <w:rsid w:val="0014009E"/>
    <w:rsid w:val="00141957"/>
    <w:rsid w:val="00143E47"/>
    <w:rsid w:val="0014441E"/>
    <w:rsid w:val="00144A7A"/>
    <w:rsid w:val="001451B9"/>
    <w:rsid w:val="00146050"/>
    <w:rsid w:val="00150347"/>
    <w:rsid w:val="00151ADA"/>
    <w:rsid w:val="00152C85"/>
    <w:rsid w:val="00154C7E"/>
    <w:rsid w:val="00154DE6"/>
    <w:rsid w:val="00155B0B"/>
    <w:rsid w:val="001572FF"/>
    <w:rsid w:val="00157365"/>
    <w:rsid w:val="00162ADE"/>
    <w:rsid w:val="00164649"/>
    <w:rsid w:val="00164729"/>
    <w:rsid w:val="00166D41"/>
    <w:rsid w:val="00167BCD"/>
    <w:rsid w:val="00167CB2"/>
    <w:rsid w:val="00170A4D"/>
    <w:rsid w:val="001722BF"/>
    <w:rsid w:val="001727AD"/>
    <w:rsid w:val="001730C0"/>
    <w:rsid w:val="00174439"/>
    <w:rsid w:val="00175015"/>
    <w:rsid w:val="0017507E"/>
    <w:rsid w:val="001751C4"/>
    <w:rsid w:val="00177834"/>
    <w:rsid w:val="0018034D"/>
    <w:rsid w:val="00180533"/>
    <w:rsid w:val="0018086F"/>
    <w:rsid w:val="00181617"/>
    <w:rsid w:val="00183643"/>
    <w:rsid w:val="0018443E"/>
    <w:rsid w:val="00184D71"/>
    <w:rsid w:val="00193EAF"/>
    <w:rsid w:val="00194C02"/>
    <w:rsid w:val="00194D56"/>
    <w:rsid w:val="001956B0"/>
    <w:rsid w:val="001969E6"/>
    <w:rsid w:val="00197866"/>
    <w:rsid w:val="001979CC"/>
    <w:rsid w:val="00197BBE"/>
    <w:rsid w:val="00197F50"/>
    <w:rsid w:val="001A200C"/>
    <w:rsid w:val="001B06A6"/>
    <w:rsid w:val="001B1CBF"/>
    <w:rsid w:val="001B22DD"/>
    <w:rsid w:val="001B2DC9"/>
    <w:rsid w:val="001B4058"/>
    <w:rsid w:val="001B5149"/>
    <w:rsid w:val="001B7B4A"/>
    <w:rsid w:val="001C00B2"/>
    <w:rsid w:val="001C0895"/>
    <w:rsid w:val="001C1021"/>
    <w:rsid w:val="001C1AF5"/>
    <w:rsid w:val="001C5A55"/>
    <w:rsid w:val="001C702D"/>
    <w:rsid w:val="001C7F5C"/>
    <w:rsid w:val="001D0BA6"/>
    <w:rsid w:val="001D106A"/>
    <w:rsid w:val="001D1BC0"/>
    <w:rsid w:val="001D26FD"/>
    <w:rsid w:val="001D372F"/>
    <w:rsid w:val="001D3B1D"/>
    <w:rsid w:val="001D70C9"/>
    <w:rsid w:val="001D716C"/>
    <w:rsid w:val="001D7C44"/>
    <w:rsid w:val="001E10EF"/>
    <w:rsid w:val="001E1B94"/>
    <w:rsid w:val="001E1C65"/>
    <w:rsid w:val="001E4A68"/>
    <w:rsid w:val="001E5C9D"/>
    <w:rsid w:val="001E5CBB"/>
    <w:rsid w:val="001E6B8C"/>
    <w:rsid w:val="001F007F"/>
    <w:rsid w:val="001F1AB9"/>
    <w:rsid w:val="001F21CE"/>
    <w:rsid w:val="001F25AB"/>
    <w:rsid w:val="001F452B"/>
    <w:rsid w:val="001F47D1"/>
    <w:rsid w:val="001F66FA"/>
    <w:rsid w:val="002028A5"/>
    <w:rsid w:val="002037FC"/>
    <w:rsid w:val="00203907"/>
    <w:rsid w:val="00205DB1"/>
    <w:rsid w:val="00207597"/>
    <w:rsid w:val="00207693"/>
    <w:rsid w:val="002107B6"/>
    <w:rsid w:val="00210ADE"/>
    <w:rsid w:val="00211D87"/>
    <w:rsid w:val="0021284F"/>
    <w:rsid w:val="00212DEC"/>
    <w:rsid w:val="002136ED"/>
    <w:rsid w:val="00214A57"/>
    <w:rsid w:val="00215A76"/>
    <w:rsid w:val="002168A1"/>
    <w:rsid w:val="002171CE"/>
    <w:rsid w:val="002204CF"/>
    <w:rsid w:val="00220B1C"/>
    <w:rsid w:val="00222436"/>
    <w:rsid w:val="0022276E"/>
    <w:rsid w:val="002232C8"/>
    <w:rsid w:val="00225012"/>
    <w:rsid w:val="00225CE9"/>
    <w:rsid w:val="00226420"/>
    <w:rsid w:val="00230361"/>
    <w:rsid w:val="00230DE7"/>
    <w:rsid w:val="00231F94"/>
    <w:rsid w:val="00232194"/>
    <w:rsid w:val="0023247B"/>
    <w:rsid w:val="00233143"/>
    <w:rsid w:val="002335CF"/>
    <w:rsid w:val="00233E0D"/>
    <w:rsid w:val="0023611C"/>
    <w:rsid w:val="00237DBA"/>
    <w:rsid w:val="00242026"/>
    <w:rsid w:val="002426EC"/>
    <w:rsid w:val="00243B31"/>
    <w:rsid w:val="00243E71"/>
    <w:rsid w:val="00244738"/>
    <w:rsid w:val="00244B2D"/>
    <w:rsid w:val="00244D36"/>
    <w:rsid w:val="00246D27"/>
    <w:rsid w:val="00247FFA"/>
    <w:rsid w:val="00250FB0"/>
    <w:rsid w:val="002519D6"/>
    <w:rsid w:val="00251AFD"/>
    <w:rsid w:val="00253899"/>
    <w:rsid w:val="00253BF8"/>
    <w:rsid w:val="00254D0C"/>
    <w:rsid w:val="00256161"/>
    <w:rsid w:val="002562FC"/>
    <w:rsid w:val="0026059E"/>
    <w:rsid w:val="0026073C"/>
    <w:rsid w:val="00261338"/>
    <w:rsid w:val="00262E4E"/>
    <w:rsid w:val="00263088"/>
    <w:rsid w:val="002639DA"/>
    <w:rsid w:val="00263BEE"/>
    <w:rsid w:val="00264CD6"/>
    <w:rsid w:val="00266164"/>
    <w:rsid w:val="0027127D"/>
    <w:rsid w:val="002732C4"/>
    <w:rsid w:val="002737A2"/>
    <w:rsid w:val="00273E16"/>
    <w:rsid w:val="0027455F"/>
    <w:rsid w:val="0027567F"/>
    <w:rsid w:val="0027573B"/>
    <w:rsid w:val="00277AC9"/>
    <w:rsid w:val="002824CC"/>
    <w:rsid w:val="002848FD"/>
    <w:rsid w:val="0028679F"/>
    <w:rsid w:val="002869A8"/>
    <w:rsid w:val="00286B1D"/>
    <w:rsid w:val="00286F55"/>
    <w:rsid w:val="0028708F"/>
    <w:rsid w:val="002905EF"/>
    <w:rsid w:val="00290CCD"/>
    <w:rsid w:val="00291118"/>
    <w:rsid w:val="00291A2B"/>
    <w:rsid w:val="00292C49"/>
    <w:rsid w:val="00292EA1"/>
    <w:rsid w:val="00293AA9"/>
    <w:rsid w:val="00293D7A"/>
    <w:rsid w:val="00297979"/>
    <w:rsid w:val="002A034C"/>
    <w:rsid w:val="002A091E"/>
    <w:rsid w:val="002A3B18"/>
    <w:rsid w:val="002A52D0"/>
    <w:rsid w:val="002A58D9"/>
    <w:rsid w:val="002B0331"/>
    <w:rsid w:val="002B23AD"/>
    <w:rsid w:val="002B3CEF"/>
    <w:rsid w:val="002B3EFB"/>
    <w:rsid w:val="002B42A7"/>
    <w:rsid w:val="002B4450"/>
    <w:rsid w:val="002B51C1"/>
    <w:rsid w:val="002B7075"/>
    <w:rsid w:val="002B758F"/>
    <w:rsid w:val="002C1DE0"/>
    <w:rsid w:val="002C37C4"/>
    <w:rsid w:val="002C3EE1"/>
    <w:rsid w:val="002C59FF"/>
    <w:rsid w:val="002C5DF2"/>
    <w:rsid w:val="002C7881"/>
    <w:rsid w:val="002D1692"/>
    <w:rsid w:val="002D2AA8"/>
    <w:rsid w:val="002D507C"/>
    <w:rsid w:val="002D6143"/>
    <w:rsid w:val="002D6E8C"/>
    <w:rsid w:val="002D7598"/>
    <w:rsid w:val="002D7C8D"/>
    <w:rsid w:val="002E161A"/>
    <w:rsid w:val="002E1BF7"/>
    <w:rsid w:val="002E2362"/>
    <w:rsid w:val="002E2EC8"/>
    <w:rsid w:val="002E376C"/>
    <w:rsid w:val="002E37AA"/>
    <w:rsid w:val="002E4061"/>
    <w:rsid w:val="002E5755"/>
    <w:rsid w:val="002E73CE"/>
    <w:rsid w:val="002E7688"/>
    <w:rsid w:val="002F14FF"/>
    <w:rsid w:val="002F16E1"/>
    <w:rsid w:val="002F1C90"/>
    <w:rsid w:val="002F2AF1"/>
    <w:rsid w:val="002F3F9E"/>
    <w:rsid w:val="002F670C"/>
    <w:rsid w:val="002F6719"/>
    <w:rsid w:val="002F69FE"/>
    <w:rsid w:val="0030184C"/>
    <w:rsid w:val="0030317B"/>
    <w:rsid w:val="00304965"/>
    <w:rsid w:val="0030597C"/>
    <w:rsid w:val="00305EBF"/>
    <w:rsid w:val="00306EDF"/>
    <w:rsid w:val="00311614"/>
    <w:rsid w:val="0031206A"/>
    <w:rsid w:val="00312561"/>
    <w:rsid w:val="00312D61"/>
    <w:rsid w:val="00315F03"/>
    <w:rsid w:val="0031649F"/>
    <w:rsid w:val="0032064E"/>
    <w:rsid w:val="00323666"/>
    <w:rsid w:val="00324FD5"/>
    <w:rsid w:val="00326523"/>
    <w:rsid w:val="00330559"/>
    <w:rsid w:val="0033324B"/>
    <w:rsid w:val="00334AC4"/>
    <w:rsid w:val="00335FA5"/>
    <w:rsid w:val="003368F9"/>
    <w:rsid w:val="00336CD2"/>
    <w:rsid w:val="00341158"/>
    <w:rsid w:val="00343C5C"/>
    <w:rsid w:val="00343F2D"/>
    <w:rsid w:val="0034727D"/>
    <w:rsid w:val="00347C5D"/>
    <w:rsid w:val="00347FC4"/>
    <w:rsid w:val="00350950"/>
    <w:rsid w:val="0035165E"/>
    <w:rsid w:val="00351F34"/>
    <w:rsid w:val="00352DE1"/>
    <w:rsid w:val="00352FF8"/>
    <w:rsid w:val="00354C15"/>
    <w:rsid w:val="00355323"/>
    <w:rsid w:val="00355F9A"/>
    <w:rsid w:val="00356D45"/>
    <w:rsid w:val="0035725A"/>
    <w:rsid w:val="00357738"/>
    <w:rsid w:val="00360022"/>
    <w:rsid w:val="003612E5"/>
    <w:rsid w:val="003627F5"/>
    <w:rsid w:val="00364980"/>
    <w:rsid w:val="00365B5D"/>
    <w:rsid w:val="00367077"/>
    <w:rsid w:val="00367996"/>
    <w:rsid w:val="00371280"/>
    <w:rsid w:val="0037128A"/>
    <w:rsid w:val="00372BE0"/>
    <w:rsid w:val="0037322F"/>
    <w:rsid w:val="0037337F"/>
    <w:rsid w:val="00373D30"/>
    <w:rsid w:val="00374131"/>
    <w:rsid w:val="00375CDB"/>
    <w:rsid w:val="00380D7F"/>
    <w:rsid w:val="00382131"/>
    <w:rsid w:val="00383526"/>
    <w:rsid w:val="003843E9"/>
    <w:rsid w:val="003848CD"/>
    <w:rsid w:val="003858DC"/>
    <w:rsid w:val="00386830"/>
    <w:rsid w:val="0038761D"/>
    <w:rsid w:val="00391F9F"/>
    <w:rsid w:val="0039274B"/>
    <w:rsid w:val="003936AE"/>
    <w:rsid w:val="00393B90"/>
    <w:rsid w:val="003940C5"/>
    <w:rsid w:val="003967E7"/>
    <w:rsid w:val="00397AD7"/>
    <w:rsid w:val="003A011C"/>
    <w:rsid w:val="003A03E2"/>
    <w:rsid w:val="003A0797"/>
    <w:rsid w:val="003A12CA"/>
    <w:rsid w:val="003A13FC"/>
    <w:rsid w:val="003A1FB3"/>
    <w:rsid w:val="003A2495"/>
    <w:rsid w:val="003A2FEF"/>
    <w:rsid w:val="003A4B8E"/>
    <w:rsid w:val="003B543D"/>
    <w:rsid w:val="003B7CBC"/>
    <w:rsid w:val="003C0B3D"/>
    <w:rsid w:val="003C11E1"/>
    <w:rsid w:val="003C148B"/>
    <w:rsid w:val="003C225C"/>
    <w:rsid w:val="003C298A"/>
    <w:rsid w:val="003C35A2"/>
    <w:rsid w:val="003C3C25"/>
    <w:rsid w:val="003C478A"/>
    <w:rsid w:val="003C637A"/>
    <w:rsid w:val="003C65C9"/>
    <w:rsid w:val="003C67C6"/>
    <w:rsid w:val="003C6967"/>
    <w:rsid w:val="003C743B"/>
    <w:rsid w:val="003D01AF"/>
    <w:rsid w:val="003D0629"/>
    <w:rsid w:val="003D0CC4"/>
    <w:rsid w:val="003D2385"/>
    <w:rsid w:val="003D2A70"/>
    <w:rsid w:val="003D456A"/>
    <w:rsid w:val="003D55B6"/>
    <w:rsid w:val="003D6FCE"/>
    <w:rsid w:val="003E0231"/>
    <w:rsid w:val="003E0A59"/>
    <w:rsid w:val="003E39A1"/>
    <w:rsid w:val="003E3A17"/>
    <w:rsid w:val="003E4451"/>
    <w:rsid w:val="003E4ADB"/>
    <w:rsid w:val="003E5FD6"/>
    <w:rsid w:val="003E7824"/>
    <w:rsid w:val="003E7A5B"/>
    <w:rsid w:val="003F04A8"/>
    <w:rsid w:val="003F1E62"/>
    <w:rsid w:val="003F3798"/>
    <w:rsid w:val="003F3EE7"/>
    <w:rsid w:val="003F4251"/>
    <w:rsid w:val="003F4476"/>
    <w:rsid w:val="003F45A7"/>
    <w:rsid w:val="003F580F"/>
    <w:rsid w:val="003F6210"/>
    <w:rsid w:val="003F6512"/>
    <w:rsid w:val="003F6B58"/>
    <w:rsid w:val="003F78ED"/>
    <w:rsid w:val="003F7E11"/>
    <w:rsid w:val="004017F7"/>
    <w:rsid w:val="0040389B"/>
    <w:rsid w:val="00404AC2"/>
    <w:rsid w:val="00404DAA"/>
    <w:rsid w:val="00405B77"/>
    <w:rsid w:val="004063B9"/>
    <w:rsid w:val="0040672B"/>
    <w:rsid w:val="00406D2F"/>
    <w:rsid w:val="00407AF4"/>
    <w:rsid w:val="00411F7B"/>
    <w:rsid w:val="004127D7"/>
    <w:rsid w:val="0041287C"/>
    <w:rsid w:val="00413377"/>
    <w:rsid w:val="0041445E"/>
    <w:rsid w:val="00414D77"/>
    <w:rsid w:val="004176E6"/>
    <w:rsid w:val="0041778C"/>
    <w:rsid w:val="0041784D"/>
    <w:rsid w:val="004227C6"/>
    <w:rsid w:val="004229B3"/>
    <w:rsid w:val="004238E6"/>
    <w:rsid w:val="00424A37"/>
    <w:rsid w:val="00425BE5"/>
    <w:rsid w:val="00427079"/>
    <w:rsid w:val="00430001"/>
    <w:rsid w:val="004320A6"/>
    <w:rsid w:val="00432151"/>
    <w:rsid w:val="00432187"/>
    <w:rsid w:val="00432C68"/>
    <w:rsid w:val="00434340"/>
    <w:rsid w:val="00434E4B"/>
    <w:rsid w:val="00435623"/>
    <w:rsid w:val="00435A46"/>
    <w:rsid w:val="004365EE"/>
    <w:rsid w:val="00437462"/>
    <w:rsid w:val="004417FB"/>
    <w:rsid w:val="00442680"/>
    <w:rsid w:val="00443A90"/>
    <w:rsid w:val="00443FDB"/>
    <w:rsid w:val="00444367"/>
    <w:rsid w:val="00444790"/>
    <w:rsid w:val="004452EC"/>
    <w:rsid w:val="00446636"/>
    <w:rsid w:val="00454878"/>
    <w:rsid w:val="00455179"/>
    <w:rsid w:val="00455CE4"/>
    <w:rsid w:val="00455DC9"/>
    <w:rsid w:val="00455F51"/>
    <w:rsid w:val="0046038B"/>
    <w:rsid w:val="004632A3"/>
    <w:rsid w:val="00463416"/>
    <w:rsid w:val="00464690"/>
    <w:rsid w:val="00464708"/>
    <w:rsid w:val="00465F4E"/>
    <w:rsid w:val="004677E8"/>
    <w:rsid w:val="00470082"/>
    <w:rsid w:val="004703A7"/>
    <w:rsid w:val="00471942"/>
    <w:rsid w:val="00471C66"/>
    <w:rsid w:val="00472E1D"/>
    <w:rsid w:val="00473E7C"/>
    <w:rsid w:val="00474A38"/>
    <w:rsid w:val="00475303"/>
    <w:rsid w:val="0047605A"/>
    <w:rsid w:val="004763C7"/>
    <w:rsid w:val="0047793C"/>
    <w:rsid w:val="00480257"/>
    <w:rsid w:val="004802B0"/>
    <w:rsid w:val="0048031D"/>
    <w:rsid w:val="00481575"/>
    <w:rsid w:val="00481781"/>
    <w:rsid w:val="00481F10"/>
    <w:rsid w:val="00482C23"/>
    <w:rsid w:val="00482D89"/>
    <w:rsid w:val="00484889"/>
    <w:rsid w:val="00484DDA"/>
    <w:rsid w:val="00485BB8"/>
    <w:rsid w:val="00486231"/>
    <w:rsid w:val="00487B38"/>
    <w:rsid w:val="00490030"/>
    <w:rsid w:val="0049169D"/>
    <w:rsid w:val="00493E8B"/>
    <w:rsid w:val="00494489"/>
    <w:rsid w:val="004A07FC"/>
    <w:rsid w:val="004A0A1B"/>
    <w:rsid w:val="004A15B0"/>
    <w:rsid w:val="004A6F19"/>
    <w:rsid w:val="004A7468"/>
    <w:rsid w:val="004A7B74"/>
    <w:rsid w:val="004B0095"/>
    <w:rsid w:val="004B11BB"/>
    <w:rsid w:val="004B15F5"/>
    <w:rsid w:val="004B2A5B"/>
    <w:rsid w:val="004B3CCB"/>
    <w:rsid w:val="004B3DC3"/>
    <w:rsid w:val="004B4E3A"/>
    <w:rsid w:val="004B50FB"/>
    <w:rsid w:val="004B6BF8"/>
    <w:rsid w:val="004C0458"/>
    <w:rsid w:val="004C061C"/>
    <w:rsid w:val="004C1F74"/>
    <w:rsid w:val="004C34E2"/>
    <w:rsid w:val="004C46A7"/>
    <w:rsid w:val="004C6265"/>
    <w:rsid w:val="004D1559"/>
    <w:rsid w:val="004D3067"/>
    <w:rsid w:val="004D30C4"/>
    <w:rsid w:val="004D4D25"/>
    <w:rsid w:val="004D4F3A"/>
    <w:rsid w:val="004D5FDD"/>
    <w:rsid w:val="004D6A59"/>
    <w:rsid w:val="004D7927"/>
    <w:rsid w:val="004E092F"/>
    <w:rsid w:val="004E20DC"/>
    <w:rsid w:val="004E2711"/>
    <w:rsid w:val="004E4FBC"/>
    <w:rsid w:val="004E53D8"/>
    <w:rsid w:val="004E5813"/>
    <w:rsid w:val="004E585E"/>
    <w:rsid w:val="004E5FB0"/>
    <w:rsid w:val="004F01F3"/>
    <w:rsid w:val="004F27DA"/>
    <w:rsid w:val="004F4419"/>
    <w:rsid w:val="004F4A2D"/>
    <w:rsid w:val="004F548B"/>
    <w:rsid w:val="004F6490"/>
    <w:rsid w:val="004F64B7"/>
    <w:rsid w:val="004F7178"/>
    <w:rsid w:val="004F7A94"/>
    <w:rsid w:val="005012EA"/>
    <w:rsid w:val="00501D25"/>
    <w:rsid w:val="005023FC"/>
    <w:rsid w:val="005043E7"/>
    <w:rsid w:val="00504813"/>
    <w:rsid w:val="005072D0"/>
    <w:rsid w:val="00511D3D"/>
    <w:rsid w:val="00511FE3"/>
    <w:rsid w:val="00512104"/>
    <w:rsid w:val="00512B2F"/>
    <w:rsid w:val="00513006"/>
    <w:rsid w:val="005134AF"/>
    <w:rsid w:val="0051388E"/>
    <w:rsid w:val="005147D4"/>
    <w:rsid w:val="00514877"/>
    <w:rsid w:val="005170BA"/>
    <w:rsid w:val="00517DEE"/>
    <w:rsid w:val="0052048F"/>
    <w:rsid w:val="005220D7"/>
    <w:rsid w:val="00522A48"/>
    <w:rsid w:val="0052313B"/>
    <w:rsid w:val="00523188"/>
    <w:rsid w:val="00524999"/>
    <w:rsid w:val="005253C2"/>
    <w:rsid w:val="005262E2"/>
    <w:rsid w:val="005267AA"/>
    <w:rsid w:val="00531ECF"/>
    <w:rsid w:val="00532C68"/>
    <w:rsid w:val="00533099"/>
    <w:rsid w:val="00533D26"/>
    <w:rsid w:val="00534F1E"/>
    <w:rsid w:val="005373DF"/>
    <w:rsid w:val="00537626"/>
    <w:rsid w:val="005378ED"/>
    <w:rsid w:val="00540D51"/>
    <w:rsid w:val="00541515"/>
    <w:rsid w:val="00544ACA"/>
    <w:rsid w:val="00544FA7"/>
    <w:rsid w:val="005451B0"/>
    <w:rsid w:val="00545C37"/>
    <w:rsid w:val="00546A1C"/>
    <w:rsid w:val="00550469"/>
    <w:rsid w:val="00551631"/>
    <w:rsid w:val="00554EAA"/>
    <w:rsid w:val="00554F74"/>
    <w:rsid w:val="00554FCC"/>
    <w:rsid w:val="005550B6"/>
    <w:rsid w:val="00555A69"/>
    <w:rsid w:val="00555A6C"/>
    <w:rsid w:val="00562233"/>
    <w:rsid w:val="00563BDF"/>
    <w:rsid w:val="005643FE"/>
    <w:rsid w:val="00567312"/>
    <w:rsid w:val="00567784"/>
    <w:rsid w:val="005701C9"/>
    <w:rsid w:val="00570972"/>
    <w:rsid w:val="005714D7"/>
    <w:rsid w:val="00571C59"/>
    <w:rsid w:val="00572986"/>
    <w:rsid w:val="00572BF6"/>
    <w:rsid w:val="00573C45"/>
    <w:rsid w:val="00574D1B"/>
    <w:rsid w:val="00574FC5"/>
    <w:rsid w:val="0057597E"/>
    <w:rsid w:val="0057660D"/>
    <w:rsid w:val="0057757E"/>
    <w:rsid w:val="00580170"/>
    <w:rsid w:val="005809EE"/>
    <w:rsid w:val="00580FE7"/>
    <w:rsid w:val="00583AF4"/>
    <w:rsid w:val="00585E83"/>
    <w:rsid w:val="005869FA"/>
    <w:rsid w:val="005920A6"/>
    <w:rsid w:val="0059396D"/>
    <w:rsid w:val="00593A2D"/>
    <w:rsid w:val="0059439C"/>
    <w:rsid w:val="005948B5"/>
    <w:rsid w:val="00597813"/>
    <w:rsid w:val="005A0477"/>
    <w:rsid w:val="005A0C25"/>
    <w:rsid w:val="005A228F"/>
    <w:rsid w:val="005A2F30"/>
    <w:rsid w:val="005A3F25"/>
    <w:rsid w:val="005A485C"/>
    <w:rsid w:val="005A4CC0"/>
    <w:rsid w:val="005A58F0"/>
    <w:rsid w:val="005A6E34"/>
    <w:rsid w:val="005B3D25"/>
    <w:rsid w:val="005B412D"/>
    <w:rsid w:val="005B41C2"/>
    <w:rsid w:val="005B4202"/>
    <w:rsid w:val="005B4759"/>
    <w:rsid w:val="005B56C1"/>
    <w:rsid w:val="005C0635"/>
    <w:rsid w:val="005C0A9F"/>
    <w:rsid w:val="005C3058"/>
    <w:rsid w:val="005C31D6"/>
    <w:rsid w:val="005C56B8"/>
    <w:rsid w:val="005C629B"/>
    <w:rsid w:val="005C773E"/>
    <w:rsid w:val="005C77AB"/>
    <w:rsid w:val="005D0159"/>
    <w:rsid w:val="005D08E7"/>
    <w:rsid w:val="005D16EE"/>
    <w:rsid w:val="005D23BF"/>
    <w:rsid w:val="005D4E7A"/>
    <w:rsid w:val="005D5057"/>
    <w:rsid w:val="005D511A"/>
    <w:rsid w:val="005D58DE"/>
    <w:rsid w:val="005D5D38"/>
    <w:rsid w:val="005D5E81"/>
    <w:rsid w:val="005D6606"/>
    <w:rsid w:val="005D6AAD"/>
    <w:rsid w:val="005D6F52"/>
    <w:rsid w:val="005D78D7"/>
    <w:rsid w:val="005D7E54"/>
    <w:rsid w:val="005E0357"/>
    <w:rsid w:val="005E1724"/>
    <w:rsid w:val="005E1E35"/>
    <w:rsid w:val="005E2C54"/>
    <w:rsid w:val="005E3215"/>
    <w:rsid w:val="005E4F32"/>
    <w:rsid w:val="005E5C3D"/>
    <w:rsid w:val="005E7556"/>
    <w:rsid w:val="005E7594"/>
    <w:rsid w:val="005F0FAD"/>
    <w:rsid w:val="005F155F"/>
    <w:rsid w:val="005F1EAC"/>
    <w:rsid w:val="005F37BA"/>
    <w:rsid w:val="005F37C6"/>
    <w:rsid w:val="005F385F"/>
    <w:rsid w:val="0060092E"/>
    <w:rsid w:val="0060181E"/>
    <w:rsid w:val="00601E6D"/>
    <w:rsid w:val="0060220C"/>
    <w:rsid w:val="00603FFC"/>
    <w:rsid w:val="00604D15"/>
    <w:rsid w:val="00604D74"/>
    <w:rsid w:val="00605612"/>
    <w:rsid w:val="0060631E"/>
    <w:rsid w:val="00606CA1"/>
    <w:rsid w:val="00606F1A"/>
    <w:rsid w:val="00607C61"/>
    <w:rsid w:val="006100D6"/>
    <w:rsid w:val="00610586"/>
    <w:rsid w:val="006110D5"/>
    <w:rsid w:val="0061137B"/>
    <w:rsid w:val="00611668"/>
    <w:rsid w:val="00611FF3"/>
    <w:rsid w:val="00613411"/>
    <w:rsid w:val="006135BF"/>
    <w:rsid w:val="0061538E"/>
    <w:rsid w:val="00620B3A"/>
    <w:rsid w:val="00620DEB"/>
    <w:rsid w:val="006226C3"/>
    <w:rsid w:val="00624DCB"/>
    <w:rsid w:val="006262E0"/>
    <w:rsid w:val="00627216"/>
    <w:rsid w:val="00631D4A"/>
    <w:rsid w:val="006323D8"/>
    <w:rsid w:val="0063368E"/>
    <w:rsid w:val="00637EC2"/>
    <w:rsid w:val="00643148"/>
    <w:rsid w:val="00644061"/>
    <w:rsid w:val="00644285"/>
    <w:rsid w:val="0064717A"/>
    <w:rsid w:val="00647444"/>
    <w:rsid w:val="00650579"/>
    <w:rsid w:val="0065103D"/>
    <w:rsid w:val="006513B2"/>
    <w:rsid w:val="00651983"/>
    <w:rsid w:val="006520B6"/>
    <w:rsid w:val="0065298A"/>
    <w:rsid w:val="00652FD3"/>
    <w:rsid w:val="0065340F"/>
    <w:rsid w:val="00653C59"/>
    <w:rsid w:val="00653E23"/>
    <w:rsid w:val="0065485F"/>
    <w:rsid w:val="00655BA8"/>
    <w:rsid w:val="0065612B"/>
    <w:rsid w:val="006577E8"/>
    <w:rsid w:val="00657D7D"/>
    <w:rsid w:val="00660E0F"/>
    <w:rsid w:val="00661376"/>
    <w:rsid w:val="00661953"/>
    <w:rsid w:val="00662CCE"/>
    <w:rsid w:val="006631A7"/>
    <w:rsid w:val="00664B00"/>
    <w:rsid w:val="006715DF"/>
    <w:rsid w:val="00671935"/>
    <w:rsid w:val="00673B6B"/>
    <w:rsid w:val="00673BCF"/>
    <w:rsid w:val="00673CE0"/>
    <w:rsid w:val="00674176"/>
    <w:rsid w:val="006815F7"/>
    <w:rsid w:val="00683718"/>
    <w:rsid w:val="0068436F"/>
    <w:rsid w:val="00684C86"/>
    <w:rsid w:val="00685455"/>
    <w:rsid w:val="00685940"/>
    <w:rsid w:val="006860DE"/>
    <w:rsid w:val="0068614D"/>
    <w:rsid w:val="006871DF"/>
    <w:rsid w:val="0069219A"/>
    <w:rsid w:val="00693DE9"/>
    <w:rsid w:val="00693E17"/>
    <w:rsid w:val="00694A01"/>
    <w:rsid w:val="006964F7"/>
    <w:rsid w:val="00696BC0"/>
    <w:rsid w:val="006A01B4"/>
    <w:rsid w:val="006A08B3"/>
    <w:rsid w:val="006A0D58"/>
    <w:rsid w:val="006A13B6"/>
    <w:rsid w:val="006A1B1A"/>
    <w:rsid w:val="006A1BDF"/>
    <w:rsid w:val="006A3ECE"/>
    <w:rsid w:val="006A5162"/>
    <w:rsid w:val="006A6425"/>
    <w:rsid w:val="006B05DB"/>
    <w:rsid w:val="006B0F89"/>
    <w:rsid w:val="006B2FA4"/>
    <w:rsid w:val="006B3CBD"/>
    <w:rsid w:val="006B3F98"/>
    <w:rsid w:val="006B4456"/>
    <w:rsid w:val="006B46D0"/>
    <w:rsid w:val="006B50A7"/>
    <w:rsid w:val="006B6FD9"/>
    <w:rsid w:val="006C06C5"/>
    <w:rsid w:val="006C0753"/>
    <w:rsid w:val="006C07F0"/>
    <w:rsid w:val="006C11D7"/>
    <w:rsid w:val="006C1CBF"/>
    <w:rsid w:val="006C200E"/>
    <w:rsid w:val="006C2F78"/>
    <w:rsid w:val="006C391D"/>
    <w:rsid w:val="006C3D01"/>
    <w:rsid w:val="006C55F4"/>
    <w:rsid w:val="006C63E2"/>
    <w:rsid w:val="006C69EF"/>
    <w:rsid w:val="006C7000"/>
    <w:rsid w:val="006C7FE7"/>
    <w:rsid w:val="006D00E5"/>
    <w:rsid w:val="006D0B52"/>
    <w:rsid w:val="006D2562"/>
    <w:rsid w:val="006D2BED"/>
    <w:rsid w:val="006D33F2"/>
    <w:rsid w:val="006D3676"/>
    <w:rsid w:val="006D3A2E"/>
    <w:rsid w:val="006D717E"/>
    <w:rsid w:val="006D75E0"/>
    <w:rsid w:val="006E3025"/>
    <w:rsid w:val="006E40A3"/>
    <w:rsid w:val="006E5FA8"/>
    <w:rsid w:val="006E7EA7"/>
    <w:rsid w:val="006E7F3C"/>
    <w:rsid w:val="006F27D8"/>
    <w:rsid w:val="006F2A40"/>
    <w:rsid w:val="006F3769"/>
    <w:rsid w:val="006F4CDF"/>
    <w:rsid w:val="006F77BE"/>
    <w:rsid w:val="006F7E32"/>
    <w:rsid w:val="007002A6"/>
    <w:rsid w:val="007003EE"/>
    <w:rsid w:val="00700AF5"/>
    <w:rsid w:val="00702722"/>
    <w:rsid w:val="00704FF0"/>
    <w:rsid w:val="00706457"/>
    <w:rsid w:val="0070683D"/>
    <w:rsid w:val="00710890"/>
    <w:rsid w:val="00710D1C"/>
    <w:rsid w:val="0071137A"/>
    <w:rsid w:val="00711688"/>
    <w:rsid w:val="007126F9"/>
    <w:rsid w:val="00712708"/>
    <w:rsid w:val="00712AC0"/>
    <w:rsid w:val="0071352A"/>
    <w:rsid w:val="0071395E"/>
    <w:rsid w:val="00714C6E"/>
    <w:rsid w:val="00716080"/>
    <w:rsid w:val="007176B9"/>
    <w:rsid w:val="0071795F"/>
    <w:rsid w:val="00720C37"/>
    <w:rsid w:val="007215F0"/>
    <w:rsid w:val="00724F81"/>
    <w:rsid w:val="0072527D"/>
    <w:rsid w:val="00731E10"/>
    <w:rsid w:val="007324EC"/>
    <w:rsid w:val="007337BA"/>
    <w:rsid w:val="00733CE3"/>
    <w:rsid w:val="00734B52"/>
    <w:rsid w:val="0073650E"/>
    <w:rsid w:val="0073745E"/>
    <w:rsid w:val="00741D69"/>
    <w:rsid w:val="0074220D"/>
    <w:rsid w:val="00742F0F"/>
    <w:rsid w:val="00744635"/>
    <w:rsid w:val="00745472"/>
    <w:rsid w:val="00745915"/>
    <w:rsid w:val="00747730"/>
    <w:rsid w:val="0075117E"/>
    <w:rsid w:val="00751908"/>
    <w:rsid w:val="00752DE6"/>
    <w:rsid w:val="0075568B"/>
    <w:rsid w:val="00756A97"/>
    <w:rsid w:val="00761BB3"/>
    <w:rsid w:val="007637A8"/>
    <w:rsid w:val="00763A58"/>
    <w:rsid w:val="00763D3D"/>
    <w:rsid w:val="007651E8"/>
    <w:rsid w:val="00766063"/>
    <w:rsid w:val="007665D3"/>
    <w:rsid w:val="007670A6"/>
    <w:rsid w:val="00767DFD"/>
    <w:rsid w:val="007713DF"/>
    <w:rsid w:val="00772551"/>
    <w:rsid w:val="0077320C"/>
    <w:rsid w:val="0077324C"/>
    <w:rsid w:val="00774468"/>
    <w:rsid w:val="00775B80"/>
    <w:rsid w:val="00775E55"/>
    <w:rsid w:val="007761AE"/>
    <w:rsid w:val="0077713B"/>
    <w:rsid w:val="00777CAB"/>
    <w:rsid w:val="00780084"/>
    <w:rsid w:val="0078034D"/>
    <w:rsid w:val="007813E7"/>
    <w:rsid w:val="00781C30"/>
    <w:rsid w:val="0078218C"/>
    <w:rsid w:val="00784BBC"/>
    <w:rsid w:val="007856E1"/>
    <w:rsid w:val="00785709"/>
    <w:rsid w:val="00786D74"/>
    <w:rsid w:val="00786EDF"/>
    <w:rsid w:val="00790C0B"/>
    <w:rsid w:val="00791DD7"/>
    <w:rsid w:val="00793168"/>
    <w:rsid w:val="00793D75"/>
    <w:rsid w:val="007943B8"/>
    <w:rsid w:val="007945BC"/>
    <w:rsid w:val="00794678"/>
    <w:rsid w:val="00795D0E"/>
    <w:rsid w:val="00797F2D"/>
    <w:rsid w:val="007A22C2"/>
    <w:rsid w:val="007A3077"/>
    <w:rsid w:val="007A3667"/>
    <w:rsid w:val="007A4E8A"/>
    <w:rsid w:val="007A66FA"/>
    <w:rsid w:val="007A7CC6"/>
    <w:rsid w:val="007B18F9"/>
    <w:rsid w:val="007B1A36"/>
    <w:rsid w:val="007B1CB9"/>
    <w:rsid w:val="007B2C0E"/>
    <w:rsid w:val="007B2C2F"/>
    <w:rsid w:val="007B3B5E"/>
    <w:rsid w:val="007C35DC"/>
    <w:rsid w:val="007C67A0"/>
    <w:rsid w:val="007C6CFB"/>
    <w:rsid w:val="007C7445"/>
    <w:rsid w:val="007C75AA"/>
    <w:rsid w:val="007D23B7"/>
    <w:rsid w:val="007D278E"/>
    <w:rsid w:val="007D358A"/>
    <w:rsid w:val="007D45BD"/>
    <w:rsid w:val="007D6D28"/>
    <w:rsid w:val="007D70F4"/>
    <w:rsid w:val="007D7CD5"/>
    <w:rsid w:val="007E02FC"/>
    <w:rsid w:val="007E0BE1"/>
    <w:rsid w:val="007E0F40"/>
    <w:rsid w:val="007E203E"/>
    <w:rsid w:val="007E2840"/>
    <w:rsid w:val="007E5938"/>
    <w:rsid w:val="007F156B"/>
    <w:rsid w:val="007F24A5"/>
    <w:rsid w:val="007F3F9D"/>
    <w:rsid w:val="007F5F24"/>
    <w:rsid w:val="007F5F7E"/>
    <w:rsid w:val="007F5FC0"/>
    <w:rsid w:val="008002F9"/>
    <w:rsid w:val="0080038C"/>
    <w:rsid w:val="00800D87"/>
    <w:rsid w:val="0080250F"/>
    <w:rsid w:val="008060C3"/>
    <w:rsid w:val="008062B4"/>
    <w:rsid w:val="00807D62"/>
    <w:rsid w:val="00807D88"/>
    <w:rsid w:val="00810091"/>
    <w:rsid w:val="00810DFB"/>
    <w:rsid w:val="00812CC5"/>
    <w:rsid w:val="00812FAE"/>
    <w:rsid w:val="00813071"/>
    <w:rsid w:val="008137ED"/>
    <w:rsid w:val="00813CBB"/>
    <w:rsid w:val="00813E48"/>
    <w:rsid w:val="00813EE7"/>
    <w:rsid w:val="0081594B"/>
    <w:rsid w:val="008167C0"/>
    <w:rsid w:val="008208AE"/>
    <w:rsid w:val="00820CDB"/>
    <w:rsid w:val="00820F90"/>
    <w:rsid w:val="00821646"/>
    <w:rsid w:val="0082296F"/>
    <w:rsid w:val="00822C39"/>
    <w:rsid w:val="00822ED9"/>
    <w:rsid w:val="00823A37"/>
    <w:rsid w:val="00826180"/>
    <w:rsid w:val="00827D0F"/>
    <w:rsid w:val="00832B63"/>
    <w:rsid w:val="00834152"/>
    <w:rsid w:val="0083563E"/>
    <w:rsid w:val="00837E8E"/>
    <w:rsid w:val="00840022"/>
    <w:rsid w:val="00841818"/>
    <w:rsid w:val="00842B54"/>
    <w:rsid w:val="00843ACA"/>
    <w:rsid w:val="00845E99"/>
    <w:rsid w:val="0084751A"/>
    <w:rsid w:val="00851199"/>
    <w:rsid w:val="008548B1"/>
    <w:rsid w:val="00855314"/>
    <w:rsid w:val="00855A77"/>
    <w:rsid w:val="0085660F"/>
    <w:rsid w:val="00856C70"/>
    <w:rsid w:val="00856EE1"/>
    <w:rsid w:val="00857D93"/>
    <w:rsid w:val="00860170"/>
    <w:rsid w:val="008601A1"/>
    <w:rsid w:val="00862E95"/>
    <w:rsid w:val="00863F1E"/>
    <w:rsid w:val="00864AC2"/>
    <w:rsid w:val="0086635E"/>
    <w:rsid w:val="00866730"/>
    <w:rsid w:val="008669D6"/>
    <w:rsid w:val="00866DA7"/>
    <w:rsid w:val="00867BBA"/>
    <w:rsid w:val="008707CE"/>
    <w:rsid w:val="00870828"/>
    <w:rsid w:val="008724F4"/>
    <w:rsid w:val="008725BE"/>
    <w:rsid w:val="008727D7"/>
    <w:rsid w:val="008727E6"/>
    <w:rsid w:val="008733CF"/>
    <w:rsid w:val="00875297"/>
    <w:rsid w:val="00876C15"/>
    <w:rsid w:val="008776C7"/>
    <w:rsid w:val="00880278"/>
    <w:rsid w:val="0088064F"/>
    <w:rsid w:val="00881D83"/>
    <w:rsid w:val="00882D05"/>
    <w:rsid w:val="008831DC"/>
    <w:rsid w:val="0088431A"/>
    <w:rsid w:val="00884FDE"/>
    <w:rsid w:val="00893A77"/>
    <w:rsid w:val="00894E0A"/>
    <w:rsid w:val="0089594A"/>
    <w:rsid w:val="0089648A"/>
    <w:rsid w:val="0089662C"/>
    <w:rsid w:val="008969C2"/>
    <w:rsid w:val="00897D6D"/>
    <w:rsid w:val="008A0974"/>
    <w:rsid w:val="008A0E42"/>
    <w:rsid w:val="008A0E87"/>
    <w:rsid w:val="008A1A61"/>
    <w:rsid w:val="008A2F57"/>
    <w:rsid w:val="008A38DE"/>
    <w:rsid w:val="008A4C79"/>
    <w:rsid w:val="008A4E57"/>
    <w:rsid w:val="008A4FFE"/>
    <w:rsid w:val="008A5C33"/>
    <w:rsid w:val="008A7699"/>
    <w:rsid w:val="008B0250"/>
    <w:rsid w:val="008B0503"/>
    <w:rsid w:val="008B2C34"/>
    <w:rsid w:val="008B3542"/>
    <w:rsid w:val="008B730F"/>
    <w:rsid w:val="008C0B87"/>
    <w:rsid w:val="008C19B7"/>
    <w:rsid w:val="008C384B"/>
    <w:rsid w:val="008C40A0"/>
    <w:rsid w:val="008C470D"/>
    <w:rsid w:val="008C5F94"/>
    <w:rsid w:val="008C63DF"/>
    <w:rsid w:val="008C721C"/>
    <w:rsid w:val="008D5E65"/>
    <w:rsid w:val="008D69E1"/>
    <w:rsid w:val="008D7758"/>
    <w:rsid w:val="008E050A"/>
    <w:rsid w:val="008E06EF"/>
    <w:rsid w:val="008E15E7"/>
    <w:rsid w:val="008E1B1C"/>
    <w:rsid w:val="008E3F54"/>
    <w:rsid w:val="008E4160"/>
    <w:rsid w:val="008E4F06"/>
    <w:rsid w:val="008E5CEC"/>
    <w:rsid w:val="008E6083"/>
    <w:rsid w:val="008E6C02"/>
    <w:rsid w:val="008E731B"/>
    <w:rsid w:val="008E7854"/>
    <w:rsid w:val="008E79CE"/>
    <w:rsid w:val="008F0842"/>
    <w:rsid w:val="008F2299"/>
    <w:rsid w:val="008F2F81"/>
    <w:rsid w:val="008F3104"/>
    <w:rsid w:val="008F4C31"/>
    <w:rsid w:val="008F7070"/>
    <w:rsid w:val="008F71BD"/>
    <w:rsid w:val="008F76F9"/>
    <w:rsid w:val="00902589"/>
    <w:rsid w:val="00902873"/>
    <w:rsid w:val="00902FC7"/>
    <w:rsid w:val="00904A37"/>
    <w:rsid w:val="0090672A"/>
    <w:rsid w:val="009068C6"/>
    <w:rsid w:val="009109C3"/>
    <w:rsid w:val="0091360C"/>
    <w:rsid w:val="009138D8"/>
    <w:rsid w:val="009143DE"/>
    <w:rsid w:val="009145A5"/>
    <w:rsid w:val="009156AE"/>
    <w:rsid w:val="00916FD1"/>
    <w:rsid w:val="0091717F"/>
    <w:rsid w:val="00917596"/>
    <w:rsid w:val="00917CA2"/>
    <w:rsid w:val="009242A1"/>
    <w:rsid w:val="0092464D"/>
    <w:rsid w:val="00925F44"/>
    <w:rsid w:val="00926952"/>
    <w:rsid w:val="00926DEE"/>
    <w:rsid w:val="00926EBC"/>
    <w:rsid w:val="0092718B"/>
    <w:rsid w:val="00927273"/>
    <w:rsid w:val="009275A1"/>
    <w:rsid w:val="00927C06"/>
    <w:rsid w:val="0093278F"/>
    <w:rsid w:val="0093358D"/>
    <w:rsid w:val="009343B7"/>
    <w:rsid w:val="00934E0D"/>
    <w:rsid w:val="00936F3B"/>
    <w:rsid w:val="00937561"/>
    <w:rsid w:val="00940747"/>
    <w:rsid w:val="00943139"/>
    <w:rsid w:val="009458A8"/>
    <w:rsid w:val="00947060"/>
    <w:rsid w:val="00950993"/>
    <w:rsid w:val="0095115B"/>
    <w:rsid w:val="00952F70"/>
    <w:rsid w:val="00954360"/>
    <w:rsid w:val="0095593E"/>
    <w:rsid w:val="00956581"/>
    <w:rsid w:val="00956937"/>
    <w:rsid w:val="0096075F"/>
    <w:rsid w:val="009608EB"/>
    <w:rsid w:val="00960BE9"/>
    <w:rsid w:val="00962712"/>
    <w:rsid w:val="00962C07"/>
    <w:rsid w:val="00962D51"/>
    <w:rsid w:val="00963025"/>
    <w:rsid w:val="009630DC"/>
    <w:rsid w:val="00964629"/>
    <w:rsid w:val="00966BDA"/>
    <w:rsid w:val="00967A4A"/>
    <w:rsid w:val="00972FA9"/>
    <w:rsid w:val="009737A5"/>
    <w:rsid w:val="00973A92"/>
    <w:rsid w:val="009742D8"/>
    <w:rsid w:val="009757A1"/>
    <w:rsid w:val="00975C81"/>
    <w:rsid w:val="00975DE7"/>
    <w:rsid w:val="00977783"/>
    <w:rsid w:val="00977FBF"/>
    <w:rsid w:val="0098018F"/>
    <w:rsid w:val="00980280"/>
    <w:rsid w:val="009813AA"/>
    <w:rsid w:val="0098336C"/>
    <w:rsid w:val="009836CE"/>
    <w:rsid w:val="0098484C"/>
    <w:rsid w:val="00986839"/>
    <w:rsid w:val="0098760D"/>
    <w:rsid w:val="00991AB9"/>
    <w:rsid w:val="00992A47"/>
    <w:rsid w:val="00992CDC"/>
    <w:rsid w:val="00992F18"/>
    <w:rsid w:val="00993C8F"/>
    <w:rsid w:val="00993C93"/>
    <w:rsid w:val="00994D63"/>
    <w:rsid w:val="00994E7B"/>
    <w:rsid w:val="00995991"/>
    <w:rsid w:val="00996A7A"/>
    <w:rsid w:val="00997312"/>
    <w:rsid w:val="009A20E4"/>
    <w:rsid w:val="009A357E"/>
    <w:rsid w:val="009A3AAF"/>
    <w:rsid w:val="009A42A2"/>
    <w:rsid w:val="009A4446"/>
    <w:rsid w:val="009A448C"/>
    <w:rsid w:val="009A56CF"/>
    <w:rsid w:val="009B01A7"/>
    <w:rsid w:val="009B07CD"/>
    <w:rsid w:val="009B1272"/>
    <w:rsid w:val="009B3492"/>
    <w:rsid w:val="009B4806"/>
    <w:rsid w:val="009B577F"/>
    <w:rsid w:val="009B6B9C"/>
    <w:rsid w:val="009C1F43"/>
    <w:rsid w:val="009C2995"/>
    <w:rsid w:val="009C3B21"/>
    <w:rsid w:val="009C442B"/>
    <w:rsid w:val="009C4710"/>
    <w:rsid w:val="009C5B0A"/>
    <w:rsid w:val="009C7CF6"/>
    <w:rsid w:val="009D3371"/>
    <w:rsid w:val="009D3640"/>
    <w:rsid w:val="009D3DEF"/>
    <w:rsid w:val="009D4F4C"/>
    <w:rsid w:val="009E0803"/>
    <w:rsid w:val="009E10B6"/>
    <w:rsid w:val="009E2210"/>
    <w:rsid w:val="009E4F87"/>
    <w:rsid w:val="009E5665"/>
    <w:rsid w:val="009E661C"/>
    <w:rsid w:val="009E78FE"/>
    <w:rsid w:val="009F0A07"/>
    <w:rsid w:val="009F109A"/>
    <w:rsid w:val="009F12A2"/>
    <w:rsid w:val="009F14AB"/>
    <w:rsid w:val="009F1927"/>
    <w:rsid w:val="009F6580"/>
    <w:rsid w:val="009F7BEA"/>
    <w:rsid w:val="00A00218"/>
    <w:rsid w:val="00A00B1E"/>
    <w:rsid w:val="00A01FA2"/>
    <w:rsid w:val="00A02E32"/>
    <w:rsid w:val="00A05B1A"/>
    <w:rsid w:val="00A11152"/>
    <w:rsid w:val="00A119BB"/>
    <w:rsid w:val="00A11F33"/>
    <w:rsid w:val="00A13325"/>
    <w:rsid w:val="00A15763"/>
    <w:rsid w:val="00A15D6E"/>
    <w:rsid w:val="00A20F65"/>
    <w:rsid w:val="00A22981"/>
    <w:rsid w:val="00A23187"/>
    <w:rsid w:val="00A233DC"/>
    <w:rsid w:val="00A23420"/>
    <w:rsid w:val="00A2364F"/>
    <w:rsid w:val="00A24994"/>
    <w:rsid w:val="00A24CD0"/>
    <w:rsid w:val="00A2515C"/>
    <w:rsid w:val="00A25202"/>
    <w:rsid w:val="00A25927"/>
    <w:rsid w:val="00A27B6A"/>
    <w:rsid w:val="00A30DEC"/>
    <w:rsid w:val="00A32114"/>
    <w:rsid w:val="00A32DBF"/>
    <w:rsid w:val="00A3387E"/>
    <w:rsid w:val="00A34ECE"/>
    <w:rsid w:val="00A3631A"/>
    <w:rsid w:val="00A36951"/>
    <w:rsid w:val="00A37346"/>
    <w:rsid w:val="00A3781A"/>
    <w:rsid w:val="00A402CF"/>
    <w:rsid w:val="00A41522"/>
    <w:rsid w:val="00A4291F"/>
    <w:rsid w:val="00A44060"/>
    <w:rsid w:val="00A4417C"/>
    <w:rsid w:val="00A47358"/>
    <w:rsid w:val="00A47E8F"/>
    <w:rsid w:val="00A50102"/>
    <w:rsid w:val="00A538B4"/>
    <w:rsid w:val="00A54366"/>
    <w:rsid w:val="00A54F61"/>
    <w:rsid w:val="00A55557"/>
    <w:rsid w:val="00A55779"/>
    <w:rsid w:val="00A56A40"/>
    <w:rsid w:val="00A611AD"/>
    <w:rsid w:val="00A61584"/>
    <w:rsid w:val="00A61A7E"/>
    <w:rsid w:val="00A61FC2"/>
    <w:rsid w:val="00A63F14"/>
    <w:rsid w:val="00A6592D"/>
    <w:rsid w:val="00A671AB"/>
    <w:rsid w:val="00A67EBC"/>
    <w:rsid w:val="00A71263"/>
    <w:rsid w:val="00A71E67"/>
    <w:rsid w:val="00A724C0"/>
    <w:rsid w:val="00A727CD"/>
    <w:rsid w:val="00A72F3D"/>
    <w:rsid w:val="00A7324A"/>
    <w:rsid w:val="00A73604"/>
    <w:rsid w:val="00A736FA"/>
    <w:rsid w:val="00A74E27"/>
    <w:rsid w:val="00A813C9"/>
    <w:rsid w:val="00A814AB"/>
    <w:rsid w:val="00A8228C"/>
    <w:rsid w:val="00A831D8"/>
    <w:rsid w:val="00A83FDC"/>
    <w:rsid w:val="00A84667"/>
    <w:rsid w:val="00A847A5"/>
    <w:rsid w:val="00A8530F"/>
    <w:rsid w:val="00A85477"/>
    <w:rsid w:val="00A8628B"/>
    <w:rsid w:val="00A862BD"/>
    <w:rsid w:val="00A86CA4"/>
    <w:rsid w:val="00A86EA6"/>
    <w:rsid w:val="00A90423"/>
    <w:rsid w:val="00A91EA0"/>
    <w:rsid w:val="00A923EC"/>
    <w:rsid w:val="00A926C9"/>
    <w:rsid w:val="00A93712"/>
    <w:rsid w:val="00A94720"/>
    <w:rsid w:val="00A95260"/>
    <w:rsid w:val="00A95ED4"/>
    <w:rsid w:val="00A963A8"/>
    <w:rsid w:val="00A97F27"/>
    <w:rsid w:val="00AA3B43"/>
    <w:rsid w:val="00AA3CBC"/>
    <w:rsid w:val="00AA5298"/>
    <w:rsid w:val="00AA55F6"/>
    <w:rsid w:val="00AA689B"/>
    <w:rsid w:val="00AB0BF5"/>
    <w:rsid w:val="00AB0F62"/>
    <w:rsid w:val="00AB17B2"/>
    <w:rsid w:val="00AB2001"/>
    <w:rsid w:val="00AB3D29"/>
    <w:rsid w:val="00AB475E"/>
    <w:rsid w:val="00AB55DA"/>
    <w:rsid w:val="00AB58F3"/>
    <w:rsid w:val="00AC254C"/>
    <w:rsid w:val="00AC4826"/>
    <w:rsid w:val="00AC61DB"/>
    <w:rsid w:val="00AC71C3"/>
    <w:rsid w:val="00AC787A"/>
    <w:rsid w:val="00AC7FE7"/>
    <w:rsid w:val="00AD0499"/>
    <w:rsid w:val="00AD04DB"/>
    <w:rsid w:val="00AD1E44"/>
    <w:rsid w:val="00AD287F"/>
    <w:rsid w:val="00AD29CC"/>
    <w:rsid w:val="00AD2A21"/>
    <w:rsid w:val="00AD3D4C"/>
    <w:rsid w:val="00AD3EF4"/>
    <w:rsid w:val="00AD4EB9"/>
    <w:rsid w:val="00AD57E6"/>
    <w:rsid w:val="00AD60D9"/>
    <w:rsid w:val="00AE0B96"/>
    <w:rsid w:val="00AE0C47"/>
    <w:rsid w:val="00AE113E"/>
    <w:rsid w:val="00AE2E60"/>
    <w:rsid w:val="00AE3215"/>
    <w:rsid w:val="00AE6232"/>
    <w:rsid w:val="00AE7297"/>
    <w:rsid w:val="00AF029B"/>
    <w:rsid w:val="00AF09BA"/>
    <w:rsid w:val="00AF17EA"/>
    <w:rsid w:val="00AF396F"/>
    <w:rsid w:val="00AF3F12"/>
    <w:rsid w:val="00AF400E"/>
    <w:rsid w:val="00AF426C"/>
    <w:rsid w:val="00AF5A0F"/>
    <w:rsid w:val="00AF6766"/>
    <w:rsid w:val="00B016EF"/>
    <w:rsid w:val="00B031A3"/>
    <w:rsid w:val="00B0407B"/>
    <w:rsid w:val="00B05CFE"/>
    <w:rsid w:val="00B061F1"/>
    <w:rsid w:val="00B11262"/>
    <w:rsid w:val="00B12723"/>
    <w:rsid w:val="00B1320F"/>
    <w:rsid w:val="00B13E1B"/>
    <w:rsid w:val="00B14BB2"/>
    <w:rsid w:val="00B162E6"/>
    <w:rsid w:val="00B1791A"/>
    <w:rsid w:val="00B241D4"/>
    <w:rsid w:val="00B25DB5"/>
    <w:rsid w:val="00B265C9"/>
    <w:rsid w:val="00B26AE8"/>
    <w:rsid w:val="00B26B81"/>
    <w:rsid w:val="00B26C50"/>
    <w:rsid w:val="00B300F6"/>
    <w:rsid w:val="00B3266D"/>
    <w:rsid w:val="00B336BD"/>
    <w:rsid w:val="00B34E5D"/>
    <w:rsid w:val="00B3565F"/>
    <w:rsid w:val="00B359DE"/>
    <w:rsid w:val="00B3680B"/>
    <w:rsid w:val="00B379C7"/>
    <w:rsid w:val="00B37B6B"/>
    <w:rsid w:val="00B424EC"/>
    <w:rsid w:val="00B42C75"/>
    <w:rsid w:val="00B4435E"/>
    <w:rsid w:val="00B45D8E"/>
    <w:rsid w:val="00B512A3"/>
    <w:rsid w:val="00B51AAE"/>
    <w:rsid w:val="00B51F9D"/>
    <w:rsid w:val="00B608EA"/>
    <w:rsid w:val="00B628B7"/>
    <w:rsid w:val="00B63B83"/>
    <w:rsid w:val="00B64707"/>
    <w:rsid w:val="00B65D2C"/>
    <w:rsid w:val="00B66B61"/>
    <w:rsid w:val="00B70F57"/>
    <w:rsid w:val="00B7173B"/>
    <w:rsid w:val="00B7321A"/>
    <w:rsid w:val="00B732B0"/>
    <w:rsid w:val="00B73519"/>
    <w:rsid w:val="00B74137"/>
    <w:rsid w:val="00B74947"/>
    <w:rsid w:val="00B74D5E"/>
    <w:rsid w:val="00B74EAD"/>
    <w:rsid w:val="00B752C8"/>
    <w:rsid w:val="00B75325"/>
    <w:rsid w:val="00B76F05"/>
    <w:rsid w:val="00B8032C"/>
    <w:rsid w:val="00B8081B"/>
    <w:rsid w:val="00B81C31"/>
    <w:rsid w:val="00B839D8"/>
    <w:rsid w:val="00B84A3F"/>
    <w:rsid w:val="00B85763"/>
    <w:rsid w:val="00B86B6C"/>
    <w:rsid w:val="00B8797F"/>
    <w:rsid w:val="00B87ABC"/>
    <w:rsid w:val="00B9128C"/>
    <w:rsid w:val="00B91BC1"/>
    <w:rsid w:val="00B9259E"/>
    <w:rsid w:val="00B9407B"/>
    <w:rsid w:val="00B96898"/>
    <w:rsid w:val="00B9754D"/>
    <w:rsid w:val="00B97A79"/>
    <w:rsid w:val="00BA0265"/>
    <w:rsid w:val="00BA1AE7"/>
    <w:rsid w:val="00BA1D39"/>
    <w:rsid w:val="00BA209B"/>
    <w:rsid w:val="00BA3BE4"/>
    <w:rsid w:val="00BA3E93"/>
    <w:rsid w:val="00BA47CF"/>
    <w:rsid w:val="00BA556B"/>
    <w:rsid w:val="00BA66CC"/>
    <w:rsid w:val="00BA6780"/>
    <w:rsid w:val="00BA694A"/>
    <w:rsid w:val="00BA7F9C"/>
    <w:rsid w:val="00BB01C8"/>
    <w:rsid w:val="00BB0A65"/>
    <w:rsid w:val="00BB1206"/>
    <w:rsid w:val="00BB2A0D"/>
    <w:rsid w:val="00BB2EB9"/>
    <w:rsid w:val="00BB39F4"/>
    <w:rsid w:val="00BB4025"/>
    <w:rsid w:val="00BB487F"/>
    <w:rsid w:val="00BB4DF4"/>
    <w:rsid w:val="00BB54F5"/>
    <w:rsid w:val="00BB7DB3"/>
    <w:rsid w:val="00BC2183"/>
    <w:rsid w:val="00BC315D"/>
    <w:rsid w:val="00BC38A6"/>
    <w:rsid w:val="00BC5308"/>
    <w:rsid w:val="00BC5859"/>
    <w:rsid w:val="00BC66F8"/>
    <w:rsid w:val="00BD1B48"/>
    <w:rsid w:val="00BD2E47"/>
    <w:rsid w:val="00BD3186"/>
    <w:rsid w:val="00BD4434"/>
    <w:rsid w:val="00BD480B"/>
    <w:rsid w:val="00BD55AF"/>
    <w:rsid w:val="00BD59AD"/>
    <w:rsid w:val="00BD5B97"/>
    <w:rsid w:val="00BD5EDD"/>
    <w:rsid w:val="00BD5EF0"/>
    <w:rsid w:val="00BE34E7"/>
    <w:rsid w:val="00BE570C"/>
    <w:rsid w:val="00BE5992"/>
    <w:rsid w:val="00BE5F23"/>
    <w:rsid w:val="00BF0644"/>
    <w:rsid w:val="00BF07EF"/>
    <w:rsid w:val="00BF1269"/>
    <w:rsid w:val="00BF1EE4"/>
    <w:rsid w:val="00BF3099"/>
    <w:rsid w:val="00BF3BA1"/>
    <w:rsid w:val="00BF46C1"/>
    <w:rsid w:val="00BF6473"/>
    <w:rsid w:val="00BF6A36"/>
    <w:rsid w:val="00BF6AA9"/>
    <w:rsid w:val="00BF7F59"/>
    <w:rsid w:val="00C01C1F"/>
    <w:rsid w:val="00C01D39"/>
    <w:rsid w:val="00C02093"/>
    <w:rsid w:val="00C02AA5"/>
    <w:rsid w:val="00C0358A"/>
    <w:rsid w:val="00C0364C"/>
    <w:rsid w:val="00C03D1F"/>
    <w:rsid w:val="00C043FB"/>
    <w:rsid w:val="00C04B7C"/>
    <w:rsid w:val="00C05306"/>
    <w:rsid w:val="00C05C84"/>
    <w:rsid w:val="00C07BC1"/>
    <w:rsid w:val="00C11E74"/>
    <w:rsid w:val="00C120DA"/>
    <w:rsid w:val="00C137BB"/>
    <w:rsid w:val="00C13CFE"/>
    <w:rsid w:val="00C151CA"/>
    <w:rsid w:val="00C16EA9"/>
    <w:rsid w:val="00C17058"/>
    <w:rsid w:val="00C20C41"/>
    <w:rsid w:val="00C20D08"/>
    <w:rsid w:val="00C20FDD"/>
    <w:rsid w:val="00C2134C"/>
    <w:rsid w:val="00C216A7"/>
    <w:rsid w:val="00C23596"/>
    <w:rsid w:val="00C25101"/>
    <w:rsid w:val="00C265CB"/>
    <w:rsid w:val="00C26F72"/>
    <w:rsid w:val="00C27805"/>
    <w:rsid w:val="00C301B2"/>
    <w:rsid w:val="00C317F7"/>
    <w:rsid w:val="00C34D83"/>
    <w:rsid w:val="00C34EB3"/>
    <w:rsid w:val="00C351F8"/>
    <w:rsid w:val="00C36947"/>
    <w:rsid w:val="00C3702A"/>
    <w:rsid w:val="00C3759E"/>
    <w:rsid w:val="00C40473"/>
    <w:rsid w:val="00C40B1C"/>
    <w:rsid w:val="00C4392F"/>
    <w:rsid w:val="00C45383"/>
    <w:rsid w:val="00C4595B"/>
    <w:rsid w:val="00C50F4A"/>
    <w:rsid w:val="00C50FE9"/>
    <w:rsid w:val="00C516B0"/>
    <w:rsid w:val="00C536B5"/>
    <w:rsid w:val="00C53EE2"/>
    <w:rsid w:val="00C548F6"/>
    <w:rsid w:val="00C54F70"/>
    <w:rsid w:val="00C5505E"/>
    <w:rsid w:val="00C56244"/>
    <w:rsid w:val="00C618A2"/>
    <w:rsid w:val="00C61E59"/>
    <w:rsid w:val="00C6271C"/>
    <w:rsid w:val="00C62BF9"/>
    <w:rsid w:val="00C65511"/>
    <w:rsid w:val="00C65C61"/>
    <w:rsid w:val="00C660A5"/>
    <w:rsid w:val="00C67017"/>
    <w:rsid w:val="00C71D6A"/>
    <w:rsid w:val="00C71FEC"/>
    <w:rsid w:val="00C72FD7"/>
    <w:rsid w:val="00C753B0"/>
    <w:rsid w:val="00C7559B"/>
    <w:rsid w:val="00C76AC7"/>
    <w:rsid w:val="00C84133"/>
    <w:rsid w:val="00C841A2"/>
    <w:rsid w:val="00C84443"/>
    <w:rsid w:val="00C8519D"/>
    <w:rsid w:val="00C86E40"/>
    <w:rsid w:val="00C86FA3"/>
    <w:rsid w:val="00C877E3"/>
    <w:rsid w:val="00C91F44"/>
    <w:rsid w:val="00C93705"/>
    <w:rsid w:val="00C95C06"/>
    <w:rsid w:val="00C97103"/>
    <w:rsid w:val="00C972F0"/>
    <w:rsid w:val="00C97521"/>
    <w:rsid w:val="00CA1EDA"/>
    <w:rsid w:val="00CA2793"/>
    <w:rsid w:val="00CA31E6"/>
    <w:rsid w:val="00CA404B"/>
    <w:rsid w:val="00CA51FB"/>
    <w:rsid w:val="00CA5A36"/>
    <w:rsid w:val="00CA6281"/>
    <w:rsid w:val="00CA7906"/>
    <w:rsid w:val="00CA7C65"/>
    <w:rsid w:val="00CB0633"/>
    <w:rsid w:val="00CB1D80"/>
    <w:rsid w:val="00CB20B0"/>
    <w:rsid w:val="00CB26AB"/>
    <w:rsid w:val="00CB2E0E"/>
    <w:rsid w:val="00CB3A7E"/>
    <w:rsid w:val="00CB4E95"/>
    <w:rsid w:val="00CB6B0A"/>
    <w:rsid w:val="00CB7A78"/>
    <w:rsid w:val="00CC1228"/>
    <w:rsid w:val="00CC1707"/>
    <w:rsid w:val="00CC5028"/>
    <w:rsid w:val="00CD2964"/>
    <w:rsid w:val="00CD38A7"/>
    <w:rsid w:val="00CD4588"/>
    <w:rsid w:val="00CD7914"/>
    <w:rsid w:val="00CD7D61"/>
    <w:rsid w:val="00CD7F4A"/>
    <w:rsid w:val="00CE270F"/>
    <w:rsid w:val="00CE594B"/>
    <w:rsid w:val="00CF0BF4"/>
    <w:rsid w:val="00CF173E"/>
    <w:rsid w:val="00CF1C4B"/>
    <w:rsid w:val="00CF1CC0"/>
    <w:rsid w:val="00CF3B7C"/>
    <w:rsid w:val="00CF4848"/>
    <w:rsid w:val="00CF4E3E"/>
    <w:rsid w:val="00CF52C9"/>
    <w:rsid w:val="00CF5525"/>
    <w:rsid w:val="00CF653D"/>
    <w:rsid w:val="00CF67AB"/>
    <w:rsid w:val="00CF78D6"/>
    <w:rsid w:val="00CF7B72"/>
    <w:rsid w:val="00D00649"/>
    <w:rsid w:val="00D028B4"/>
    <w:rsid w:val="00D03900"/>
    <w:rsid w:val="00D05874"/>
    <w:rsid w:val="00D06328"/>
    <w:rsid w:val="00D06B86"/>
    <w:rsid w:val="00D06ED7"/>
    <w:rsid w:val="00D072FA"/>
    <w:rsid w:val="00D10DA7"/>
    <w:rsid w:val="00D13512"/>
    <w:rsid w:val="00D13C00"/>
    <w:rsid w:val="00D15322"/>
    <w:rsid w:val="00D15F25"/>
    <w:rsid w:val="00D16A40"/>
    <w:rsid w:val="00D16BEF"/>
    <w:rsid w:val="00D16FC5"/>
    <w:rsid w:val="00D20110"/>
    <w:rsid w:val="00D20683"/>
    <w:rsid w:val="00D20861"/>
    <w:rsid w:val="00D20A1E"/>
    <w:rsid w:val="00D21103"/>
    <w:rsid w:val="00D2319D"/>
    <w:rsid w:val="00D23BFB"/>
    <w:rsid w:val="00D24C75"/>
    <w:rsid w:val="00D25A2E"/>
    <w:rsid w:val="00D2689B"/>
    <w:rsid w:val="00D308A1"/>
    <w:rsid w:val="00D31A2C"/>
    <w:rsid w:val="00D31B0F"/>
    <w:rsid w:val="00D33239"/>
    <w:rsid w:val="00D347A0"/>
    <w:rsid w:val="00D3635B"/>
    <w:rsid w:val="00D36FB5"/>
    <w:rsid w:val="00D37892"/>
    <w:rsid w:val="00D40B81"/>
    <w:rsid w:val="00D4431A"/>
    <w:rsid w:val="00D4433E"/>
    <w:rsid w:val="00D450C1"/>
    <w:rsid w:val="00D45344"/>
    <w:rsid w:val="00D45E03"/>
    <w:rsid w:val="00D46213"/>
    <w:rsid w:val="00D46C92"/>
    <w:rsid w:val="00D47F15"/>
    <w:rsid w:val="00D52559"/>
    <w:rsid w:val="00D52EB7"/>
    <w:rsid w:val="00D54812"/>
    <w:rsid w:val="00D56338"/>
    <w:rsid w:val="00D57C52"/>
    <w:rsid w:val="00D6038A"/>
    <w:rsid w:val="00D6047D"/>
    <w:rsid w:val="00D62D3C"/>
    <w:rsid w:val="00D669A7"/>
    <w:rsid w:val="00D66A14"/>
    <w:rsid w:val="00D672A0"/>
    <w:rsid w:val="00D67A85"/>
    <w:rsid w:val="00D67F3E"/>
    <w:rsid w:val="00D71111"/>
    <w:rsid w:val="00D7121F"/>
    <w:rsid w:val="00D71485"/>
    <w:rsid w:val="00D72406"/>
    <w:rsid w:val="00D72D10"/>
    <w:rsid w:val="00D72E2E"/>
    <w:rsid w:val="00D737E3"/>
    <w:rsid w:val="00D741EA"/>
    <w:rsid w:val="00D7434D"/>
    <w:rsid w:val="00D769CA"/>
    <w:rsid w:val="00D77F6C"/>
    <w:rsid w:val="00D808A4"/>
    <w:rsid w:val="00D81451"/>
    <w:rsid w:val="00D83142"/>
    <w:rsid w:val="00D83290"/>
    <w:rsid w:val="00D85586"/>
    <w:rsid w:val="00D8711C"/>
    <w:rsid w:val="00D87955"/>
    <w:rsid w:val="00D91272"/>
    <w:rsid w:val="00D912A1"/>
    <w:rsid w:val="00D9216F"/>
    <w:rsid w:val="00D92294"/>
    <w:rsid w:val="00D92759"/>
    <w:rsid w:val="00D92BEA"/>
    <w:rsid w:val="00D95627"/>
    <w:rsid w:val="00D968C9"/>
    <w:rsid w:val="00D96BB1"/>
    <w:rsid w:val="00D97CF5"/>
    <w:rsid w:val="00DA09B3"/>
    <w:rsid w:val="00DA234D"/>
    <w:rsid w:val="00DA6ED9"/>
    <w:rsid w:val="00DA72A3"/>
    <w:rsid w:val="00DA75CE"/>
    <w:rsid w:val="00DB0048"/>
    <w:rsid w:val="00DB0A8E"/>
    <w:rsid w:val="00DB1438"/>
    <w:rsid w:val="00DB1634"/>
    <w:rsid w:val="00DB45C0"/>
    <w:rsid w:val="00DB49EA"/>
    <w:rsid w:val="00DB4A57"/>
    <w:rsid w:val="00DB4B75"/>
    <w:rsid w:val="00DB5173"/>
    <w:rsid w:val="00DC26AA"/>
    <w:rsid w:val="00DC3ED2"/>
    <w:rsid w:val="00DC4484"/>
    <w:rsid w:val="00DC54E3"/>
    <w:rsid w:val="00DC6154"/>
    <w:rsid w:val="00DC670A"/>
    <w:rsid w:val="00DC6746"/>
    <w:rsid w:val="00DC6B89"/>
    <w:rsid w:val="00DC728B"/>
    <w:rsid w:val="00DC78F6"/>
    <w:rsid w:val="00DD40EF"/>
    <w:rsid w:val="00DD4879"/>
    <w:rsid w:val="00DD54D7"/>
    <w:rsid w:val="00DD6151"/>
    <w:rsid w:val="00DD6613"/>
    <w:rsid w:val="00DE03BD"/>
    <w:rsid w:val="00DE0947"/>
    <w:rsid w:val="00DE1396"/>
    <w:rsid w:val="00DE1C27"/>
    <w:rsid w:val="00DE31B0"/>
    <w:rsid w:val="00DE45A7"/>
    <w:rsid w:val="00DE567E"/>
    <w:rsid w:val="00DE5E9C"/>
    <w:rsid w:val="00DE6FBE"/>
    <w:rsid w:val="00DE748E"/>
    <w:rsid w:val="00DE7660"/>
    <w:rsid w:val="00DE7824"/>
    <w:rsid w:val="00DE7B49"/>
    <w:rsid w:val="00DF18E9"/>
    <w:rsid w:val="00DF2E86"/>
    <w:rsid w:val="00DF3062"/>
    <w:rsid w:val="00DF5016"/>
    <w:rsid w:val="00DF6977"/>
    <w:rsid w:val="00DF7F01"/>
    <w:rsid w:val="00DF7FC0"/>
    <w:rsid w:val="00E001FE"/>
    <w:rsid w:val="00E02F98"/>
    <w:rsid w:val="00E033D2"/>
    <w:rsid w:val="00E05D02"/>
    <w:rsid w:val="00E105DD"/>
    <w:rsid w:val="00E12769"/>
    <w:rsid w:val="00E14050"/>
    <w:rsid w:val="00E1529D"/>
    <w:rsid w:val="00E1640E"/>
    <w:rsid w:val="00E165A4"/>
    <w:rsid w:val="00E20087"/>
    <w:rsid w:val="00E204B3"/>
    <w:rsid w:val="00E205C7"/>
    <w:rsid w:val="00E22A1B"/>
    <w:rsid w:val="00E23234"/>
    <w:rsid w:val="00E23993"/>
    <w:rsid w:val="00E23D31"/>
    <w:rsid w:val="00E24848"/>
    <w:rsid w:val="00E24CE4"/>
    <w:rsid w:val="00E25BBF"/>
    <w:rsid w:val="00E26967"/>
    <w:rsid w:val="00E27544"/>
    <w:rsid w:val="00E27DF5"/>
    <w:rsid w:val="00E3264A"/>
    <w:rsid w:val="00E3276A"/>
    <w:rsid w:val="00E354FE"/>
    <w:rsid w:val="00E35D10"/>
    <w:rsid w:val="00E35EC0"/>
    <w:rsid w:val="00E36EBB"/>
    <w:rsid w:val="00E37561"/>
    <w:rsid w:val="00E40CDF"/>
    <w:rsid w:val="00E42F34"/>
    <w:rsid w:val="00E43810"/>
    <w:rsid w:val="00E44884"/>
    <w:rsid w:val="00E44A05"/>
    <w:rsid w:val="00E46058"/>
    <w:rsid w:val="00E4607F"/>
    <w:rsid w:val="00E46CC7"/>
    <w:rsid w:val="00E47146"/>
    <w:rsid w:val="00E500BA"/>
    <w:rsid w:val="00E50906"/>
    <w:rsid w:val="00E51A58"/>
    <w:rsid w:val="00E51D62"/>
    <w:rsid w:val="00E537AB"/>
    <w:rsid w:val="00E56D48"/>
    <w:rsid w:val="00E57A95"/>
    <w:rsid w:val="00E638F2"/>
    <w:rsid w:val="00E63F30"/>
    <w:rsid w:val="00E64B04"/>
    <w:rsid w:val="00E650D4"/>
    <w:rsid w:val="00E67215"/>
    <w:rsid w:val="00E7028A"/>
    <w:rsid w:val="00E70B8C"/>
    <w:rsid w:val="00E7150B"/>
    <w:rsid w:val="00E71742"/>
    <w:rsid w:val="00E717CC"/>
    <w:rsid w:val="00E7616F"/>
    <w:rsid w:val="00E76ABE"/>
    <w:rsid w:val="00E76E7C"/>
    <w:rsid w:val="00E77F8F"/>
    <w:rsid w:val="00E80180"/>
    <w:rsid w:val="00E81187"/>
    <w:rsid w:val="00E8337A"/>
    <w:rsid w:val="00E866DD"/>
    <w:rsid w:val="00E86D42"/>
    <w:rsid w:val="00E8766F"/>
    <w:rsid w:val="00E90125"/>
    <w:rsid w:val="00E90AD6"/>
    <w:rsid w:val="00E90EEF"/>
    <w:rsid w:val="00E91BF6"/>
    <w:rsid w:val="00E92233"/>
    <w:rsid w:val="00E92F19"/>
    <w:rsid w:val="00E95B05"/>
    <w:rsid w:val="00E95E07"/>
    <w:rsid w:val="00E96C95"/>
    <w:rsid w:val="00E97538"/>
    <w:rsid w:val="00EA0EFA"/>
    <w:rsid w:val="00EA1502"/>
    <w:rsid w:val="00EA4F0F"/>
    <w:rsid w:val="00EA4F59"/>
    <w:rsid w:val="00EA531A"/>
    <w:rsid w:val="00EA5771"/>
    <w:rsid w:val="00EA62E2"/>
    <w:rsid w:val="00EA703B"/>
    <w:rsid w:val="00EA7413"/>
    <w:rsid w:val="00EA79F9"/>
    <w:rsid w:val="00EB0371"/>
    <w:rsid w:val="00EB19EE"/>
    <w:rsid w:val="00EB2083"/>
    <w:rsid w:val="00EB2E04"/>
    <w:rsid w:val="00EB4325"/>
    <w:rsid w:val="00EB456F"/>
    <w:rsid w:val="00EB4E0A"/>
    <w:rsid w:val="00EB6EAB"/>
    <w:rsid w:val="00EC02D3"/>
    <w:rsid w:val="00EC05BC"/>
    <w:rsid w:val="00EC0BE3"/>
    <w:rsid w:val="00EC0F4F"/>
    <w:rsid w:val="00EC10C6"/>
    <w:rsid w:val="00EC29A0"/>
    <w:rsid w:val="00EC3409"/>
    <w:rsid w:val="00EC3EBF"/>
    <w:rsid w:val="00EC4637"/>
    <w:rsid w:val="00EC6117"/>
    <w:rsid w:val="00EC73C8"/>
    <w:rsid w:val="00ED21E2"/>
    <w:rsid w:val="00ED27F5"/>
    <w:rsid w:val="00ED2F2D"/>
    <w:rsid w:val="00ED3529"/>
    <w:rsid w:val="00ED384A"/>
    <w:rsid w:val="00ED40DE"/>
    <w:rsid w:val="00ED4F25"/>
    <w:rsid w:val="00ED539F"/>
    <w:rsid w:val="00ED581B"/>
    <w:rsid w:val="00ED59F5"/>
    <w:rsid w:val="00ED5FBA"/>
    <w:rsid w:val="00EE36B2"/>
    <w:rsid w:val="00EE37AE"/>
    <w:rsid w:val="00EE3AC5"/>
    <w:rsid w:val="00EE4579"/>
    <w:rsid w:val="00EE4791"/>
    <w:rsid w:val="00EE48F3"/>
    <w:rsid w:val="00EE5479"/>
    <w:rsid w:val="00EE6BE5"/>
    <w:rsid w:val="00EE6EAF"/>
    <w:rsid w:val="00EE724E"/>
    <w:rsid w:val="00EE7E9F"/>
    <w:rsid w:val="00EF113C"/>
    <w:rsid w:val="00EF1625"/>
    <w:rsid w:val="00EF19D0"/>
    <w:rsid w:val="00EF1F1F"/>
    <w:rsid w:val="00EF2EC7"/>
    <w:rsid w:val="00EF2FAD"/>
    <w:rsid w:val="00EF3BB7"/>
    <w:rsid w:val="00EF3C3D"/>
    <w:rsid w:val="00EF4DFC"/>
    <w:rsid w:val="00EF5763"/>
    <w:rsid w:val="00EF6F0E"/>
    <w:rsid w:val="00EF7AB4"/>
    <w:rsid w:val="00F01013"/>
    <w:rsid w:val="00F0101D"/>
    <w:rsid w:val="00F043FD"/>
    <w:rsid w:val="00F06625"/>
    <w:rsid w:val="00F0663A"/>
    <w:rsid w:val="00F0678B"/>
    <w:rsid w:val="00F07FE2"/>
    <w:rsid w:val="00F11950"/>
    <w:rsid w:val="00F11EAA"/>
    <w:rsid w:val="00F11F42"/>
    <w:rsid w:val="00F12BFD"/>
    <w:rsid w:val="00F139D0"/>
    <w:rsid w:val="00F1512F"/>
    <w:rsid w:val="00F17BD7"/>
    <w:rsid w:val="00F216F1"/>
    <w:rsid w:val="00F23412"/>
    <w:rsid w:val="00F23E88"/>
    <w:rsid w:val="00F25EFC"/>
    <w:rsid w:val="00F2725E"/>
    <w:rsid w:val="00F27C20"/>
    <w:rsid w:val="00F27E98"/>
    <w:rsid w:val="00F32469"/>
    <w:rsid w:val="00F34E9F"/>
    <w:rsid w:val="00F36B8A"/>
    <w:rsid w:val="00F414FA"/>
    <w:rsid w:val="00F41E73"/>
    <w:rsid w:val="00F443E8"/>
    <w:rsid w:val="00F47541"/>
    <w:rsid w:val="00F50971"/>
    <w:rsid w:val="00F50E8B"/>
    <w:rsid w:val="00F516AD"/>
    <w:rsid w:val="00F51AF8"/>
    <w:rsid w:val="00F51E2E"/>
    <w:rsid w:val="00F52338"/>
    <w:rsid w:val="00F530A9"/>
    <w:rsid w:val="00F535EE"/>
    <w:rsid w:val="00F53C26"/>
    <w:rsid w:val="00F549C0"/>
    <w:rsid w:val="00F54E23"/>
    <w:rsid w:val="00F557AF"/>
    <w:rsid w:val="00F55CA9"/>
    <w:rsid w:val="00F56191"/>
    <w:rsid w:val="00F56AE8"/>
    <w:rsid w:val="00F57322"/>
    <w:rsid w:val="00F5765C"/>
    <w:rsid w:val="00F61D4A"/>
    <w:rsid w:val="00F62C2A"/>
    <w:rsid w:val="00F6466D"/>
    <w:rsid w:val="00F66C08"/>
    <w:rsid w:val="00F70569"/>
    <w:rsid w:val="00F7060E"/>
    <w:rsid w:val="00F70F4A"/>
    <w:rsid w:val="00F70F85"/>
    <w:rsid w:val="00F73D56"/>
    <w:rsid w:val="00F74261"/>
    <w:rsid w:val="00F75E64"/>
    <w:rsid w:val="00F76DEC"/>
    <w:rsid w:val="00F77432"/>
    <w:rsid w:val="00F824BB"/>
    <w:rsid w:val="00F82D03"/>
    <w:rsid w:val="00F83134"/>
    <w:rsid w:val="00F84D0C"/>
    <w:rsid w:val="00F85862"/>
    <w:rsid w:val="00F8649F"/>
    <w:rsid w:val="00F86D40"/>
    <w:rsid w:val="00F87CF9"/>
    <w:rsid w:val="00F92356"/>
    <w:rsid w:val="00F9336E"/>
    <w:rsid w:val="00F94071"/>
    <w:rsid w:val="00F94649"/>
    <w:rsid w:val="00F95EAC"/>
    <w:rsid w:val="00F974C8"/>
    <w:rsid w:val="00FA0AC7"/>
    <w:rsid w:val="00FA3423"/>
    <w:rsid w:val="00FA41A5"/>
    <w:rsid w:val="00FA41F5"/>
    <w:rsid w:val="00FA4622"/>
    <w:rsid w:val="00FA5BC7"/>
    <w:rsid w:val="00FA5D24"/>
    <w:rsid w:val="00FA6D0C"/>
    <w:rsid w:val="00FA72E1"/>
    <w:rsid w:val="00FA7854"/>
    <w:rsid w:val="00FB038A"/>
    <w:rsid w:val="00FB10B3"/>
    <w:rsid w:val="00FB155B"/>
    <w:rsid w:val="00FB1576"/>
    <w:rsid w:val="00FB3162"/>
    <w:rsid w:val="00FB7AD1"/>
    <w:rsid w:val="00FC3C7F"/>
    <w:rsid w:val="00FC4DD5"/>
    <w:rsid w:val="00FC589E"/>
    <w:rsid w:val="00FC5B9F"/>
    <w:rsid w:val="00FC5DDC"/>
    <w:rsid w:val="00FD07B4"/>
    <w:rsid w:val="00FD08D6"/>
    <w:rsid w:val="00FD0FE5"/>
    <w:rsid w:val="00FD11DD"/>
    <w:rsid w:val="00FD3141"/>
    <w:rsid w:val="00FD41A5"/>
    <w:rsid w:val="00FD5861"/>
    <w:rsid w:val="00FD5A93"/>
    <w:rsid w:val="00FD6392"/>
    <w:rsid w:val="00FE152C"/>
    <w:rsid w:val="00FE2A5B"/>
    <w:rsid w:val="00FE5AA3"/>
    <w:rsid w:val="00FE7113"/>
    <w:rsid w:val="00FF0188"/>
    <w:rsid w:val="00FF089B"/>
    <w:rsid w:val="00FF0982"/>
    <w:rsid w:val="00FF10F1"/>
    <w:rsid w:val="00FF20C3"/>
    <w:rsid w:val="00FF4184"/>
    <w:rsid w:val="00FF5080"/>
    <w:rsid w:val="00FF5C05"/>
    <w:rsid w:val="00FF622E"/>
    <w:rsid w:val="00FF66CB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5EED96"/>
  <w15:chartTrackingRefBased/>
  <w15:docId w15:val="{789E63FD-468E-4A05-813B-1CDE5BE6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2561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12561"/>
    <w:pPr>
      <w:keepNext/>
      <w:jc w:val="center"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312561"/>
    <w:pPr>
      <w:jc w:val="center"/>
    </w:pPr>
    <w:rPr>
      <w:b/>
      <w:szCs w:val="20"/>
    </w:rPr>
  </w:style>
  <w:style w:type="character" w:customStyle="1" w:styleId="TitleChar">
    <w:name w:val="Title Char"/>
    <w:link w:val="Titl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312561"/>
    <w:pPr>
      <w:jc w:val="center"/>
    </w:pPr>
    <w:rPr>
      <w:b/>
      <w:sz w:val="20"/>
      <w:szCs w:val="20"/>
    </w:rPr>
  </w:style>
  <w:style w:type="character" w:customStyle="1" w:styleId="SubtitleChar">
    <w:name w:val="Subtitle Char"/>
    <w:link w:val="Subtitle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8261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sz w:val="24"/>
      <w:szCs w:val="24"/>
    </w:rPr>
  </w:style>
  <w:style w:type="character" w:styleId="PageNumber">
    <w:name w:val="page number"/>
    <w:rsid w:val="00826180"/>
    <w:rPr>
      <w:rFonts w:cs="Times New Roman"/>
    </w:rPr>
  </w:style>
  <w:style w:type="paragraph" w:styleId="Header">
    <w:name w:val="header"/>
    <w:basedOn w:val="Normal"/>
    <w:link w:val="HeaderChar"/>
    <w:rsid w:val="008261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cs="Times New Roman"/>
      <w:sz w:val="24"/>
      <w:szCs w:val="24"/>
    </w:rPr>
  </w:style>
  <w:style w:type="character" w:customStyle="1" w:styleId="texte">
    <w:name w:val="texte"/>
    <w:rsid w:val="00DC54E3"/>
    <w:rPr>
      <w:rFonts w:cs="Times New Roman"/>
    </w:rPr>
  </w:style>
  <w:style w:type="character" w:styleId="Hyperlink">
    <w:name w:val="Hyperlink"/>
    <w:rsid w:val="00BC5859"/>
    <w:rPr>
      <w:color w:val="0000FF"/>
      <w:u w:val="single"/>
    </w:rPr>
  </w:style>
  <w:style w:type="paragraph" w:styleId="BalloonText">
    <w:name w:val="Balloon Text"/>
    <w:basedOn w:val="Normal"/>
    <w:semiHidden/>
    <w:rsid w:val="0098018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22BF"/>
    <w:rPr>
      <w:color w:val="800080"/>
      <w:u w:val="single"/>
    </w:rPr>
  </w:style>
  <w:style w:type="paragraph" w:customStyle="1" w:styleId="a">
    <w:basedOn w:val="Normal"/>
    <w:rsid w:val="00CD7D61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styleId="ListParagraph">
    <w:name w:val="List Paragraph"/>
    <w:basedOn w:val="Normal"/>
    <w:uiPriority w:val="34"/>
    <w:qFormat/>
    <w:rsid w:val="005C31D6"/>
    <w:pPr>
      <w:ind w:left="720"/>
    </w:pPr>
  </w:style>
  <w:style w:type="character" w:styleId="HTMLCite">
    <w:name w:val="HTML Cite"/>
    <w:uiPriority w:val="99"/>
    <w:semiHidden/>
    <w:unhideWhenUsed/>
    <w:rsid w:val="00B87ABC"/>
    <w:rPr>
      <w:i/>
      <w:iCs/>
    </w:rPr>
  </w:style>
  <w:style w:type="paragraph" w:styleId="Revision">
    <w:name w:val="Revision"/>
    <w:hidden/>
    <w:uiPriority w:val="99"/>
    <w:semiHidden/>
    <w:rsid w:val="00BA47C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47C5D"/>
    <w:pPr>
      <w:spacing w:before="100" w:beforeAutospacing="1" w:after="100" w:afterAutospacing="1"/>
    </w:pPr>
    <w:rPr>
      <w:lang w:val="fr-CA" w:eastAsia="fr-CA"/>
    </w:rPr>
  </w:style>
  <w:style w:type="character" w:customStyle="1" w:styleId="normaltextrun">
    <w:name w:val="normaltextrun"/>
    <w:basedOn w:val="DefaultParagraphFont"/>
    <w:rsid w:val="00511D3D"/>
  </w:style>
  <w:style w:type="character" w:customStyle="1" w:styleId="eop">
    <w:name w:val="eop"/>
    <w:basedOn w:val="DefaultParagraphFont"/>
    <w:rsid w:val="00511D3D"/>
  </w:style>
  <w:style w:type="paragraph" w:customStyle="1" w:styleId="paragraph">
    <w:name w:val="paragraph"/>
    <w:basedOn w:val="Normal"/>
    <w:rsid w:val="00511D3D"/>
    <w:pPr>
      <w:spacing w:before="100" w:beforeAutospacing="1" w:after="100" w:afterAutospacing="1"/>
    </w:pPr>
    <w:rPr>
      <w:lang w:val="fr-CA" w:eastAsia="fr-CA"/>
    </w:rPr>
  </w:style>
  <w:style w:type="table" w:styleId="TableGrid">
    <w:name w:val="Table Grid"/>
    <w:basedOn w:val="TableNormal"/>
    <w:uiPriority w:val="39"/>
    <w:rsid w:val="0022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21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1648</Words>
  <Characters>8759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Québec/Vermont Memphremagog Steering Committee</vt:lpstr>
      <vt:lpstr>Québec/Vermont Memphremagog Steering Committee</vt:lpstr>
    </vt:vector>
  </TitlesOfParts>
  <Company>ANR</Company>
  <LinksUpToDate>false</LinksUpToDate>
  <CharactersWithSpaces>10387</CharactersWithSpaces>
  <SharedDoc>false</SharedDoc>
  <HLinks>
    <vt:vector size="12" baseType="variant"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https://vimeo.com/132093118</vt:lpwstr>
      </vt:variant>
      <vt:variant>
        <vt:lpwstr/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http://agriculture.vermont.gov/water-quality/regulations/rap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Québec/Vermont Memphremagog Steering Committee</dc:title>
  <dc:subject/>
  <dc:creator>Roger H Gagnon</dc:creator>
  <cp:keywords/>
  <dc:description/>
  <cp:lastModifiedBy>Pierson, Oliver</cp:lastModifiedBy>
  <cp:revision>7</cp:revision>
  <cp:lastPrinted>2011-06-17T20:18:00Z</cp:lastPrinted>
  <dcterms:created xsi:type="dcterms:W3CDTF">2021-12-08T18:03:00Z</dcterms:created>
  <dcterms:modified xsi:type="dcterms:W3CDTF">2022-04-22T13:37:00Z</dcterms:modified>
</cp:coreProperties>
</file>