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5B" w:rsidRDefault="00E17B5B" w:rsidP="00E17B5B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Best Management Practices (BMP) Report </w:t>
      </w:r>
    </w:p>
    <w:p w:rsidR="00A32378" w:rsidRPr="003816DD" w:rsidRDefault="00693339" w:rsidP="00A32378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Version B</w:t>
      </w:r>
    </w:p>
    <w:p w:rsidR="00116FD2" w:rsidRDefault="00116FD2" w:rsidP="00A32378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:rsidR="00E17B5B" w:rsidRPr="000835D0" w:rsidRDefault="00E17B5B" w:rsidP="00E17B5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C469C3">
        <w:rPr>
          <w:rFonts w:ascii="Calibri" w:hAnsi="Calibri"/>
        </w:rPr>
        <w:t xml:space="preserve">This report pertains to </w:t>
      </w:r>
      <w:r>
        <w:rPr>
          <w:rFonts w:ascii="Calibri" w:hAnsi="Calibri"/>
        </w:rPr>
        <w:t>BMPs</w:t>
      </w:r>
      <w:r w:rsidRPr="00C469C3">
        <w:rPr>
          <w:rFonts w:ascii="Calibri" w:hAnsi="Calibri"/>
        </w:rPr>
        <w:t xml:space="preserve"> including </w:t>
      </w:r>
      <w:r>
        <w:rPr>
          <w:rFonts w:ascii="Calibri" w:hAnsi="Calibri"/>
        </w:rPr>
        <w:t>infiltration trenches</w:t>
      </w:r>
      <w:r w:rsidR="001014A9">
        <w:rPr>
          <w:rFonts w:ascii="Calibri" w:hAnsi="Calibri"/>
        </w:rPr>
        <w:t>,</w:t>
      </w:r>
      <w:r>
        <w:rPr>
          <w:rFonts w:ascii="Calibri" w:hAnsi="Calibri"/>
        </w:rPr>
        <w:t xml:space="preserve"> surface infiltration (no underdrain)</w:t>
      </w:r>
      <w:r w:rsidR="001014A9">
        <w:rPr>
          <w:rFonts w:ascii="Calibri" w:hAnsi="Calibri"/>
        </w:rPr>
        <w:t>, and porous pavement with subsurface infiltration (no under-liner or underdrain)</w:t>
      </w:r>
      <w:r w:rsidRPr="00C469C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Complete this report for each BMP implemented within the scope of your project. </w:t>
      </w:r>
      <w:r w:rsidR="001014A9" w:rsidRPr="0095472A">
        <w:rPr>
          <w:rFonts w:ascii="Calibri" w:hAnsi="Calibri"/>
        </w:rPr>
        <w:t>Note that</w:t>
      </w:r>
      <w:r w:rsidR="001014A9">
        <w:rPr>
          <w:rFonts w:ascii="Calibri" w:hAnsi="Calibri"/>
        </w:rPr>
        <w:t xml:space="preserve"> discontinuous sections of porous pavement are considered separate BMPs, therefore each section requires its own version of this report.</w:t>
      </w:r>
    </w:p>
    <w:p w:rsidR="00A32378" w:rsidRDefault="00A32378" w:rsidP="00A323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A32378" w:rsidRPr="00693339" w:rsidRDefault="00A32378" w:rsidP="00A32378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693339">
        <w:rPr>
          <w:rFonts w:ascii="Calibri" w:hAnsi="Calibri"/>
          <w:b/>
          <w:u w:val="single"/>
        </w:rPr>
        <w:t>BMP Information</w:t>
      </w:r>
    </w:p>
    <w:p w:rsidR="001014A9" w:rsidRDefault="00693339" w:rsidP="001014A9">
      <w:pPr>
        <w:widowControl w:val="0"/>
        <w:autoSpaceDE w:val="0"/>
        <w:autoSpaceDN w:val="0"/>
        <w:adjustRightInd w:val="0"/>
        <w:ind w:left="2520" w:hanging="2520"/>
        <w:rPr>
          <w:rFonts w:ascii="Calibri" w:hAnsi="Calibri"/>
          <w:i/>
        </w:rPr>
      </w:pPr>
      <w:r>
        <w:rPr>
          <w:rFonts w:ascii="Calibri" w:hAnsi="Calibri"/>
        </w:rPr>
        <w:t>BMP Type (Check 1</w:t>
      </w:r>
      <w:r w:rsidR="00A32378">
        <w:rPr>
          <w:rFonts w:ascii="Calibri" w:hAnsi="Calibri"/>
        </w:rPr>
        <w:t>):</w:t>
      </w:r>
      <w:r w:rsidR="00A32378" w:rsidRPr="001014A9">
        <w:rPr>
          <w:rFonts w:ascii="Calibri" w:hAnsi="Calibri"/>
        </w:rPr>
        <w:t xml:space="preserve"> </w:t>
      </w:r>
      <w:r w:rsidR="00E17B5B" w:rsidRPr="001014A9">
        <w:rPr>
          <w:rFonts w:ascii="Calibri" w:hAnsi="Calibri"/>
          <w:i/>
        </w:rPr>
        <w:t xml:space="preserve">___ </w:t>
      </w:r>
      <w:r w:rsidR="00E17B5B" w:rsidRPr="001014A9">
        <w:rPr>
          <w:rFonts w:ascii="Calibri" w:hAnsi="Calibri"/>
        </w:rPr>
        <w:t>I</w:t>
      </w:r>
      <w:r w:rsidRPr="001014A9">
        <w:rPr>
          <w:rFonts w:ascii="Calibri" w:hAnsi="Calibri"/>
        </w:rPr>
        <w:t>nfiltration trench</w:t>
      </w:r>
    </w:p>
    <w:p w:rsidR="001014A9" w:rsidRDefault="001014A9" w:rsidP="001014A9">
      <w:pPr>
        <w:widowControl w:val="0"/>
        <w:autoSpaceDE w:val="0"/>
        <w:autoSpaceDN w:val="0"/>
        <w:adjustRightInd w:val="0"/>
        <w:ind w:left="2520" w:hanging="450"/>
        <w:rPr>
          <w:rFonts w:ascii="Calibri" w:hAnsi="Calibri"/>
          <w:i/>
        </w:rPr>
      </w:pPr>
      <w:r w:rsidRPr="001014A9">
        <w:rPr>
          <w:rFonts w:ascii="Calibri" w:hAnsi="Calibri"/>
          <w:i/>
        </w:rPr>
        <w:t>_</w:t>
      </w:r>
      <w:r w:rsidR="00693339" w:rsidRPr="001014A9">
        <w:rPr>
          <w:rFonts w:ascii="Calibri" w:hAnsi="Calibri"/>
          <w:i/>
        </w:rPr>
        <w:t xml:space="preserve">__ </w:t>
      </w:r>
      <w:r w:rsidR="00E17B5B" w:rsidRPr="001014A9">
        <w:rPr>
          <w:rFonts w:ascii="Calibri" w:hAnsi="Calibri"/>
        </w:rPr>
        <w:t>S</w:t>
      </w:r>
      <w:r w:rsidR="00DA58D0" w:rsidRPr="001014A9">
        <w:rPr>
          <w:rFonts w:ascii="Calibri" w:hAnsi="Calibri"/>
        </w:rPr>
        <w:t>urface infiltration</w:t>
      </w:r>
      <w:r w:rsidR="00E17B5B" w:rsidRPr="001014A9">
        <w:rPr>
          <w:rFonts w:ascii="Calibri" w:hAnsi="Calibri"/>
          <w:i/>
        </w:rPr>
        <w:t xml:space="preserve"> (no underdrain; </w:t>
      </w:r>
      <w:r>
        <w:rPr>
          <w:rFonts w:ascii="Calibri" w:hAnsi="Calibri"/>
          <w:i/>
        </w:rPr>
        <w:t>with</w:t>
      </w:r>
      <w:r w:rsidR="00E17B5B" w:rsidRPr="001014A9">
        <w:rPr>
          <w:rFonts w:ascii="Calibri" w:hAnsi="Calibri"/>
          <w:i/>
        </w:rPr>
        <w:t xml:space="preserve"> underdrain, use Report Version A)</w:t>
      </w:r>
    </w:p>
    <w:p w:rsidR="001014A9" w:rsidRPr="001014A9" w:rsidRDefault="001014A9" w:rsidP="001014A9">
      <w:pPr>
        <w:widowControl w:val="0"/>
        <w:autoSpaceDE w:val="0"/>
        <w:autoSpaceDN w:val="0"/>
        <w:adjustRightInd w:val="0"/>
        <w:ind w:left="2520" w:hanging="450"/>
        <w:rPr>
          <w:rFonts w:ascii="Calibri" w:hAnsi="Calibri"/>
          <w:sz w:val="22"/>
        </w:rPr>
      </w:pPr>
      <w:r w:rsidRPr="001014A9">
        <w:rPr>
          <w:rFonts w:ascii="Calibri" w:hAnsi="Calibri"/>
          <w:i/>
        </w:rPr>
        <w:t xml:space="preserve">___ </w:t>
      </w:r>
      <w:r w:rsidRPr="001014A9">
        <w:rPr>
          <w:rFonts w:ascii="Calibri" w:hAnsi="Calibri"/>
        </w:rPr>
        <w:t>Porous pavement with subsurface infiltration</w:t>
      </w:r>
      <w:r w:rsidRPr="001014A9">
        <w:rPr>
          <w:rFonts w:ascii="Calibri" w:hAnsi="Calibri"/>
          <w:i/>
        </w:rPr>
        <w:t xml:space="preserve"> (no under-liner or underdrain; if under-liner and underdrain, use Report Version C)</w:t>
      </w:r>
    </w:p>
    <w:p w:rsidR="00693339" w:rsidRDefault="00693339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Center Point Latitude and Longitude:  _________________, _________________</w:t>
      </w:r>
    </w:p>
    <w:p w:rsidR="00693339" w:rsidRPr="00DF0C18" w:rsidRDefault="00693339" w:rsidP="00693339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DF0C18">
        <w:rPr>
          <w:rFonts w:ascii="Calibri" w:hAnsi="Calibri"/>
          <w:sz w:val="20"/>
          <w:szCs w:val="20"/>
        </w:rPr>
        <w:t xml:space="preserve"> (provided with five decimal places)</w:t>
      </w: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storage volume: ________________</w:t>
      </w:r>
    </w:p>
    <w:p w:rsidR="00693339" w:rsidRPr="00DF0C18" w:rsidRDefault="00693339" w:rsidP="00693339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  <w:sz w:val="20"/>
          <w:szCs w:val="20"/>
        </w:rPr>
      </w:pPr>
      <w:r w:rsidRPr="00DF0C18">
        <w:rPr>
          <w:rFonts w:ascii="Calibri" w:hAnsi="Calibri"/>
          <w:sz w:val="20"/>
          <w:szCs w:val="20"/>
        </w:rPr>
        <w:t xml:space="preserve">      (cubic feet)</w:t>
      </w:r>
    </w:p>
    <w:p w:rsidR="00693339" w:rsidRDefault="00693339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Default="00693339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Infiltration rate: _________________</w:t>
      </w:r>
    </w:p>
    <w:p w:rsidR="00693339" w:rsidRPr="00693339" w:rsidRDefault="00693339" w:rsidP="00A3237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sz w:val="20"/>
          <w:szCs w:val="20"/>
        </w:rPr>
        <w:t>(inches/hour)</w:t>
      </w:r>
    </w:p>
    <w:p w:rsidR="00A32378" w:rsidRDefault="00A32378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32378" w:rsidRPr="00693339" w:rsidRDefault="00A32378" w:rsidP="00A32378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693339">
        <w:rPr>
          <w:rFonts w:ascii="Calibri" w:hAnsi="Calibri"/>
          <w:b/>
          <w:u w:val="single"/>
        </w:rPr>
        <w:t>Land Use Information</w:t>
      </w:r>
    </w:p>
    <w:p w:rsidR="00693339" w:rsidRDefault="00693339" w:rsidP="00693339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B07FFE">
        <w:rPr>
          <w:rFonts w:ascii="Calibri" w:hAnsi="Calibri"/>
        </w:rPr>
        <w:t>BMP Drainage Area (land draining to BMP/treated by BMP)</w:t>
      </w:r>
      <w:r>
        <w:rPr>
          <w:rFonts w:ascii="Calibri" w:hAnsi="Calibri"/>
        </w:rPr>
        <w:t>:   ______________</w:t>
      </w:r>
    </w:p>
    <w:p w:rsidR="00693339" w:rsidRDefault="00693339" w:rsidP="00693339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Impervious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______________</w:t>
      </w:r>
    </w:p>
    <w:p w:rsidR="00693339" w:rsidRPr="00B07FFE" w:rsidRDefault="00693339" w:rsidP="00693339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    ______________</w:t>
      </w:r>
    </w:p>
    <w:p w:rsidR="00693339" w:rsidRPr="00B07FFE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Date of BMP Completion: _____/______/______</w:t>
      </w: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Operation &amp; Maintenance Responsible Party: __________________________________</w:t>
      </w:r>
    </w:p>
    <w:p w:rsidR="00693339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693339" w:rsidRPr="000F32DE" w:rsidRDefault="00693339" w:rsidP="0069333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Notes (Optional): </w:t>
      </w:r>
    </w:p>
    <w:p w:rsidR="00A57EEB" w:rsidRDefault="00871C23"/>
    <w:sectPr w:rsidR="00A57E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39" w:rsidRDefault="00693339" w:rsidP="00693339">
      <w:r>
        <w:separator/>
      </w:r>
    </w:p>
  </w:endnote>
  <w:endnote w:type="continuationSeparator" w:id="0">
    <w:p w:rsidR="00693339" w:rsidRDefault="00693339" w:rsidP="0069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39" w:rsidRDefault="00693339" w:rsidP="00693339">
      <w:r>
        <w:separator/>
      </w:r>
    </w:p>
  </w:footnote>
  <w:footnote w:type="continuationSeparator" w:id="0">
    <w:p w:rsidR="00693339" w:rsidRDefault="00693339" w:rsidP="0069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5B" w:rsidRPr="00C469C3" w:rsidRDefault="00E17B5B" w:rsidP="00E17B5B">
    <w:pPr>
      <w:pStyle w:val="Header"/>
      <w:tabs>
        <w:tab w:val="right" w:pos="10800"/>
      </w:tabs>
      <w:rPr>
        <w:rFonts w:asciiTheme="minorHAnsi" w:hAnsiTheme="minorHAnsi"/>
      </w:rPr>
    </w:pPr>
    <w:r w:rsidRPr="00C469C3">
      <w:rPr>
        <w:rFonts w:asciiTheme="minorHAnsi" w:hAnsiTheme="minorHAnsi"/>
      </w:rPr>
      <w:t>Vermont DEC – Ecosystem Restoration Grant Program</w:t>
    </w:r>
    <w:r w:rsidRPr="00C469C3">
      <w:rPr>
        <w:rFonts w:asciiTheme="minorHAnsi" w:hAnsiTheme="minorHAnsi"/>
      </w:rPr>
      <w:tab/>
      <w:t xml:space="preserve">Updated February 8, 2017 </w:t>
    </w:r>
  </w:p>
  <w:p w:rsidR="00E17B5B" w:rsidRPr="00C469C3" w:rsidRDefault="00E17B5B" w:rsidP="00E17B5B">
    <w:pPr>
      <w:rPr>
        <w:rFonts w:asciiTheme="minorHAnsi" w:hAnsiTheme="minorHAnsi"/>
      </w:rPr>
    </w:pPr>
    <w:r w:rsidRPr="00C469C3">
      <w:rPr>
        <w:rFonts w:asciiTheme="minorHAnsi" w:hAnsiTheme="minorHAnsi"/>
      </w:rPr>
      <w:t>BMP Reporting Template</w:t>
    </w:r>
    <w:r>
      <w:rPr>
        <w:rFonts w:asciiTheme="minorHAnsi" w:hAnsiTheme="minorHAnsi"/>
      </w:rPr>
      <w:t xml:space="preserve"> B</w:t>
    </w:r>
  </w:p>
  <w:p w:rsidR="00693339" w:rsidRDefault="00693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8"/>
    <w:rsid w:val="001014A9"/>
    <w:rsid w:val="00116FD2"/>
    <w:rsid w:val="001831FD"/>
    <w:rsid w:val="003F54D6"/>
    <w:rsid w:val="00693339"/>
    <w:rsid w:val="006C4C5A"/>
    <w:rsid w:val="006E4A13"/>
    <w:rsid w:val="00723F29"/>
    <w:rsid w:val="00871C23"/>
    <w:rsid w:val="008B7452"/>
    <w:rsid w:val="008D6D27"/>
    <w:rsid w:val="00913F8B"/>
    <w:rsid w:val="00A3147F"/>
    <w:rsid w:val="00A32378"/>
    <w:rsid w:val="00C21EEE"/>
    <w:rsid w:val="00DA58D0"/>
    <w:rsid w:val="00E17B5B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68D4-1E0B-4F17-B580-C9E1023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378"/>
    <w:pPr>
      <w:ind w:left="720"/>
      <w:contextualSpacing/>
    </w:pPr>
    <w:rPr>
      <w:rFonts w:ascii="Georgia" w:hAnsi="Georgia"/>
      <w:sz w:val="21"/>
      <w:szCs w:val="21"/>
    </w:rPr>
  </w:style>
  <w:style w:type="paragraph" w:styleId="Header">
    <w:name w:val="header"/>
    <w:basedOn w:val="Normal"/>
    <w:link w:val="HeaderChar"/>
    <w:unhideWhenUsed/>
    <w:rsid w:val="0069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Jenness, Lauren</dc:creator>
  <cp:keywords/>
  <dc:description/>
  <cp:lastModifiedBy>Jenness, Lauren</cp:lastModifiedBy>
  <cp:revision>8</cp:revision>
  <dcterms:created xsi:type="dcterms:W3CDTF">2017-01-20T16:36:00Z</dcterms:created>
  <dcterms:modified xsi:type="dcterms:W3CDTF">2017-02-09T12:58:00Z</dcterms:modified>
</cp:coreProperties>
</file>