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F829" w14:textId="36B526B0" w:rsidR="00035F4D" w:rsidRDefault="00035F4D" w:rsidP="007B14E9">
      <w:pPr>
        <w:pStyle w:val="Heading2"/>
        <w:jc w:val="center"/>
        <w:rPr>
          <w:i w:val="0"/>
          <w:iCs w:val="0"/>
          <w:sz w:val="20"/>
        </w:rPr>
      </w:pPr>
      <w:r>
        <w:rPr>
          <w:i w:val="0"/>
          <w:iCs w:val="0"/>
          <w:sz w:val="18"/>
          <w:u w:val="none"/>
        </w:rPr>
        <w:t>V</w:t>
      </w:r>
      <w:r w:rsidR="007B14E9">
        <w:rPr>
          <w:i w:val="0"/>
          <w:iCs w:val="0"/>
          <w:sz w:val="18"/>
          <w:u w:val="none"/>
        </w:rPr>
        <w:t xml:space="preserve">ermont Department of Environmental Conservation </w:t>
      </w:r>
      <w:r w:rsidR="007B14E9" w:rsidRPr="007B14E9">
        <w:rPr>
          <w:i w:val="0"/>
          <w:iCs w:val="0"/>
          <w:sz w:val="18"/>
          <w:u w:val="none"/>
        </w:rPr>
        <w:t>(</w:t>
      </w:r>
      <w:r w:rsidRPr="007B14E9">
        <w:rPr>
          <w:sz w:val="20"/>
          <w:u w:val="none"/>
        </w:rPr>
        <w:t>802-</w:t>
      </w:r>
      <w:r w:rsidR="00A22E3C" w:rsidRPr="007B14E9">
        <w:rPr>
          <w:sz w:val="20"/>
          <w:u w:val="none"/>
        </w:rPr>
        <w:t>828-1138</w:t>
      </w:r>
      <w:r w:rsidR="007B14E9" w:rsidRPr="007B14E9">
        <w:rPr>
          <w:sz w:val="20"/>
          <w:u w:val="none"/>
        </w:rPr>
        <w:t>)</w:t>
      </w:r>
    </w:p>
    <w:p w14:paraId="44401E3A" w14:textId="45FA9186" w:rsidR="006A6BC5" w:rsidRPr="004D1334" w:rsidRDefault="007B14E9" w:rsidP="004D1334">
      <w:pPr>
        <w:pStyle w:val="Heading2"/>
        <w:jc w:val="center"/>
        <w:rPr>
          <w:b/>
          <w:bCs/>
          <w:u w:val="none"/>
        </w:rPr>
      </w:pPr>
      <w:r>
        <w:rPr>
          <w:bCs/>
          <w:i w:val="0"/>
          <w:u w:val="none"/>
        </w:rPr>
        <w:t>Business Outreach Checklist</w:t>
      </w:r>
    </w:p>
    <w:tbl>
      <w:tblPr>
        <w:tblpPr w:leftFromText="180" w:rightFromText="180" w:vertAnchor="text" w:tblpX="170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5"/>
        <w:gridCol w:w="620"/>
        <w:gridCol w:w="1680"/>
        <w:gridCol w:w="5368"/>
      </w:tblGrid>
      <w:tr w:rsidR="00D433CC" w14:paraId="023A4B98" w14:textId="77777777" w:rsidTr="009C44E4">
        <w:trPr>
          <w:trHeight w:val="518"/>
        </w:trPr>
        <w:tc>
          <w:tcPr>
            <w:tcW w:w="4915" w:type="dxa"/>
            <w:gridSpan w:val="3"/>
            <w:shd w:val="clear" w:color="auto" w:fill="F2F2F2" w:themeFill="background1" w:themeFillShade="F2"/>
            <w:vAlign w:val="center"/>
          </w:tcPr>
          <w:p w14:paraId="6AD46F1C" w14:textId="589E810E" w:rsidR="00D433CC" w:rsidRPr="001E2864" w:rsidRDefault="00D433CC" w:rsidP="006E0D84">
            <w:pPr>
              <w:pStyle w:val="Heading1"/>
              <w:spacing w:line="360" w:lineRule="auto"/>
              <w:ind w:left="0"/>
              <w:rPr>
                <w:b w:val="0"/>
                <w:sz w:val="20"/>
              </w:rPr>
            </w:pPr>
            <w:r w:rsidRPr="001E2864">
              <w:rPr>
                <w:b w:val="0"/>
                <w:sz w:val="20"/>
              </w:rPr>
              <w:t xml:space="preserve">DEC </w:t>
            </w:r>
            <w:r w:rsidR="001E2864">
              <w:rPr>
                <w:b w:val="0"/>
                <w:sz w:val="20"/>
              </w:rPr>
              <w:t>Staff</w:t>
            </w:r>
            <w:r w:rsidRPr="001E2864">
              <w:rPr>
                <w:b w:val="0"/>
                <w:sz w:val="20"/>
              </w:rPr>
              <w:t>: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76F6B" w14:textId="17619D2A" w:rsidR="00D433CC" w:rsidRPr="001E2864" w:rsidRDefault="00D433CC" w:rsidP="006E0D84">
            <w:pPr>
              <w:spacing w:line="360" w:lineRule="auto"/>
              <w:ind w:right="-720"/>
              <w:rPr>
                <w:rFonts w:ascii="Arial" w:hAnsi="Arial" w:cs="Arial"/>
                <w:bCs/>
                <w:sz w:val="20"/>
              </w:rPr>
            </w:pPr>
            <w:r w:rsidRPr="001E2864">
              <w:rPr>
                <w:rFonts w:ascii="Arial" w:hAnsi="Arial" w:cs="Arial"/>
                <w:bCs/>
                <w:sz w:val="20"/>
              </w:rPr>
              <w:t>D</w:t>
            </w:r>
            <w:r w:rsidR="001E2864">
              <w:rPr>
                <w:rFonts w:ascii="Arial" w:hAnsi="Arial" w:cs="Arial"/>
                <w:bCs/>
                <w:sz w:val="20"/>
              </w:rPr>
              <w:t>ate/Time</w:t>
            </w:r>
            <w:r w:rsidRPr="001E2864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291146" w14:paraId="156AD288" w14:textId="77777777" w:rsidTr="00DB57DD">
        <w:trPr>
          <w:trHeight w:val="518"/>
        </w:trPr>
        <w:tc>
          <w:tcPr>
            <w:tcW w:w="4915" w:type="dxa"/>
            <w:gridSpan w:val="3"/>
            <w:vMerge w:val="restart"/>
            <w:shd w:val="clear" w:color="auto" w:fill="F2F2F2" w:themeFill="background1" w:themeFillShade="F2"/>
          </w:tcPr>
          <w:p w14:paraId="1172B31B" w14:textId="35973F01" w:rsidR="00D86E3E" w:rsidRPr="001E2864" w:rsidRDefault="001E2864" w:rsidP="00DB57DD">
            <w:pPr>
              <w:pStyle w:val="Heading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Name and </w:t>
            </w:r>
            <w:r w:rsidR="009B2E97">
              <w:rPr>
                <w:b w:val="0"/>
                <w:sz w:val="20"/>
              </w:rPr>
              <w:t xml:space="preserve">Physical </w:t>
            </w:r>
            <w:r>
              <w:rPr>
                <w:b w:val="0"/>
                <w:sz w:val="20"/>
              </w:rPr>
              <w:t>Address of Business:</w:t>
            </w:r>
          </w:p>
          <w:p w14:paraId="784DBEB7" w14:textId="77777777" w:rsidR="00291146" w:rsidRPr="001E2864" w:rsidRDefault="00291146" w:rsidP="00DB57DD">
            <w:pPr>
              <w:pStyle w:val="Heading1"/>
              <w:spacing w:line="360" w:lineRule="auto"/>
              <w:ind w:left="0"/>
              <w:rPr>
                <w:b w:val="0"/>
              </w:rPr>
            </w:pPr>
          </w:p>
        </w:tc>
        <w:tc>
          <w:tcPr>
            <w:tcW w:w="5368" w:type="dxa"/>
            <w:tcBorders>
              <w:bottom w:val="nil"/>
            </w:tcBorders>
            <w:shd w:val="clear" w:color="auto" w:fill="F2F2F2" w:themeFill="background1" w:themeFillShade="F2"/>
          </w:tcPr>
          <w:p w14:paraId="5F3C72A5" w14:textId="7B569602" w:rsidR="006F56D5" w:rsidRDefault="006F56D5" w:rsidP="006F56D5">
            <w:pPr>
              <w:pStyle w:val="Heading1"/>
              <w:spacing w:after="240" w:line="360" w:lineRule="auto"/>
              <w:ind w:left="0"/>
              <w:rPr>
                <w:b w:val="0"/>
                <w:color w:val="C00000"/>
                <w:sz w:val="20"/>
              </w:rPr>
            </w:pPr>
            <w:r w:rsidRPr="00D16BF7">
              <w:rPr>
                <w:b w:val="0"/>
                <w:color w:val="C00000"/>
                <w:sz w:val="20"/>
              </w:rPr>
              <w:t>Manager/Owner</w:t>
            </w:r>
            <w:r w:rsidR="00DA6941">
              <w:rPr>
                <w:b w:val="0"/>
                <w:color w:val="C00000"/>
                <w:sz w:val="20"/>
              </w:rPr>
              <w:t>/Corporate Contact</w:t>
            </w:r>
            <w:r w:rsidRPr="00D16BF7">
              <w:rPr>
                <w:b w:val="0"/>
                <w:color w:val="C00000"/>
                <w:sz w:val="20"/>
              </w:rPr>
              <w:t>:</w:t>
            </w:r>
            <w:r w:rsidR="00DA6941">
              <w:rPr>
                <w:b w:val="0"/>
                <w:color w:val="C00000"/>
                <w:sz w:val="20"/>
              </w:rPr>
              <w:br/>
            </w:r>
          </w:p>
          <w:p w14:paraId="599A7441" w14:textId="24F41D4A" w:rsidR="00291146" w:rsidRPr="00DA6941" w:rsidRDefault="006F56D5" w:rsidP="00DA694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</w:t>
            </w:r>
            <w:r w:rsidRPr="00813ED9">
              <w:rPr>
                <w:rFonts w:ascii="Arial" w:hAnsi="Arial" w:cs="Arial"/>
                <w:color w:val="C00000"/>
                <w:sz w:val="20"/>
                <w:szCs w:val="20"/>
              </w:rPr>
              <w:t>erson talked to:</w:t>
            </w:r>
          </w:p>
        </w:tc>
      </w:tr>
      <w:tr w:rsidR="00D433CC" w14:paraId="0C220352" w14:textId="77777777" w:rsidTr="00DA6941">
        <w:trPr>
          <w:trHeight w:val="452"/>
        </w:trPr>
        <w:tc>
          <w:tcPr>
            <w:tcW w:w="4915" w:type="dxa"/>
            <w:gridSpan w:val="3"/>
            <w:vMerge/>
            <w:shd w:val="clear" w:color="auto" w:fill="F2F2F2" w:themeFill="background1" w:themeFillShade="F2"/>
            <w:vAlign w:val="center"/>
          </w:tcPr>
          <w:p w14:paraId="3E1B7AFB" w14:textId="77777777" w:rsidR="00D433CC" w:rsidRDefault="00D433CC" w:rsidP="006E0D84">
            <w:pPr>
              <w:pStyle w:val="Heading1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9C547" w14:textId="3D9BE8C9" w:rsidR="00D433CC" w:rsidRPr="001E2864" w:rsidRDefault="00D433CC" w:rsidP="006E0D84">
            <w:pPr>
              <w:spacing w:line="360" w:lineRule="auto"/>
              <w:ind w:right="-720"/>
              <w:rPr>
                <w:rFonts w:ascii="Arial" w:hAnsi="Arial" w:cs="Arial"/>
                <w:bCs/>
                <w:sz w:val="20"/>
              </w:rPr>
            </w:pPr>
          </w:p>
        </w:tc>
      </w:tr>
      <w:tr w:rsidR="006F56D5" w14:paraId="2866663D" w14:textId="77777777" w:rsidTr="006F56D5">
        <w:trPr>
          <w:trHeight w:val="893"/>
        </w:trPr>
        <w:tc>
          <w:tcPr>
            <w:tcW w:w="4915" w:type="dxa"/>
            <w:gridSpan w:val="3"/>
            <w:shd w:val="clear" w:color="auto" w:fill="F2F2F2" w:themeFill="background1" w:themeFillShade="F2"/>
            <w:vAlign w:val="center"/>
          </w:tcPr>
          <w:p w14:paraId="0FE6220E" w14:textId="7EE688C3" w:rsidR="006F56D5" w:rsidRPr="009C44E4" w:rsidRDefault="006F56D5" w:rsidP="006F56D5">
            <w:pPr>
              <w:spacing w:line="360" w:lineRule="auto"/>
              <w:ind w:right="-720"/>
              <w:rPr>
                <w:rFonts w:ascii="Arial" w:hAnsi="Arial" w:cs="Arial"/>
                <w:bCs/>
                <w:color w:val="C00000"/>
                <w:sz w:val="20"/>
              </w:rPr>
            </w:pPr>
            <w:r w:rsidRPr="00D16BF7">
              <w:rPr>
                <w:rFonts w:ascii="Arial" w:hAnsi="Arial" w:cs="Arial"/>
                <w:bCs/>
                <w:color w:val="C00000"/>
                <w:sz w:val="20"/>
              </w:rPr>
              <w:t>Mailing Address:</w:t>
            </w:r>
          </w:p>
          <w:p w14:paraId="0AB52E95" w14:textId="77777777" w:rsidR="006F56D5" w:rsidRPr="001E2864" w:rsidRDefault="006F56D5" w:rsidP="006F56D5">
            <w:pPr>
              <w:pStyle w:val="Heading1"/>
              <w:spacing w:line="36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C8C625" w14:textId="6D1997AC" w:rsidR="006F56D5" w:rsidRPr="001E2864" w:rsidRDefault="006F56D5" w:rsidP="006F56D5">
            <w:pPr>
              <w:spacing w:line="360" w:lineRule="auto"/>
              <w:ind w:right="-720"/>
              <w:rPr>
                <w:rFonts w:ascii="Arial" w:hAnsi="Arial" w:cs="Arial"/>
                <w:bCs/>
                <w:sz w:val="20"/>
              </w:rPr>
            </w:pPr>
            <w:r w:rsidRPr="009C44E4">
              <w:rPr>
                <w:rFonts w:ascii="Arial" w:hAnsi="Arial" w:cs="Arial"/>
                <w:bCs/>
                <w:color w:val="C00000"/>
                <w:sz w:val="20"/>
              </w:rPr>
              <w:t>Hauler</w:t>
            </w:r>
            <w:r>
              <w:rPr>
                <w:rFonts w:ascii="Arial" w:hAnsi="Arial" w:cs="Arial"/>
                <w:bCs/>
                <w:color w:val="C00000"/>
                <w:sz w:val="20"/>
              </w:rPr>
              <w:t>(s)</w:t>
            </w:r>
            <w:r w:rsidRPr="009C44E4">
              <w:rPr>
                <w:rFonts w:ascii="Arial" w:hAnsi="Arial" w:cs="Arial"/>
                <w:bCs/>
                <w:color w:val="C00000"/>
                <w:sz w:val="20"/>
              </w:rPr>
              <w:t>:</w:t>
            </w:r>
          </w:p>
        </w:tc>
      </w:tr>
      <w:tr w:rsidR="006F56D5" w14:paraId="0FFE31C3" w14:textId="77777777" w:rsidTr="009A07B1">
        <w:trPr>
          <w:trHeight w:val="503"/>
        </w:trPr>
        <w:tc>
          <w:tcPr>
            <w:tcW w:w="4915" w:type="dxa"/>
            <w:gridSpan w:val="3"/>
            <w:shd w:val="clear" w:color="auto" w:fill="F2F2F2" w:themeFill="background1" w:themeFillShade="F2"/>
            <w:vAlign w:val="center"/>
          </w:tcPr>
          <w:p w14:paraId="215ADC94" w14:textId="3EBE3897" w:rsidR="006F56D5" w:rsidRPr="001E2864" w:rsidRDefault="006F56D5" w:rsidP="006F56D5">
            <w:pPr>
              <w:rPr>
                <w:sz w:val="20"/>
              </w:rPr>
            </w:pPr>
            <w:r w:rsidRPr="00D16BF7">
              <w:rPr>
                <w:rFonts w:ascii="Arial" w:hAnsi="Arial" w:cs="Arial"/>
                <w:bCs/>
                <w:color w:val="C00000"/>
                <w:sz w:val="20"/>
              </w:rPr>
              <w:t>Email:</w:t>
            </w:r>
          </w:p>
        </w:tc>
        <w:tc>
          <w:tcPr>
            <w:tcW w:w="5368" w:type="dxa"/>
            <w:shd w:val="clear" w:color="auto" w:fill="F2F2F2" w:themeFill="background1" w:themeFillShade="F2"/>
            <w:vAlign w:val="center"/>
          </w:tcPr>
          <w:p w14:paraId="35CCE1C6" w14:textId="7278F027" w:rsidR="006F56D5" w:rsidRPr="001E2864" w:rsidRDefault="006F56D5" w:rsidP="006F56D5">
            <w:pPr>
              <w:spacing w:line="360" w:lineRule="auto"/>
              <w:ind w:right="-720"/>
              <w:rPr>
                <w:rFonts w:ascii="Arial" w:hAnsi="Arial" w:cs="Arial"/>
                <w:bCs/>
                <w:color w:val="FF0000"/>
                <w:sz w:val="20"/>
              </w:rPr>
            </w:pPr>
            <w:r w:rsidRPr="00D16BF7">
              <w:rPr>
                <w:rFonts w:ascii="Arial" w:hAnsi="Arial" w:cs="Arial"/>
                <w:bCs/>
                <w:color w:val="C00000"/>
                <w:sz w:val="20"/>
              </w:rPr>
              <w:t>Phone:</w:t>
            </w:r>
          </w:p>
        </w:tc>
      </w:tr>
      <w:tr w:rsidR="006F56D5" w14:paraId="7A605B18" w14:textId="77777777" w:rsidTr="00C116BB">
        <w:trPr>
          <w:trHeight w:val="1018"/>
        </w:trPr>
        <w:tc>
          <w:tcPr>
            <w:tcW w:w="10283" w:type="dxa"/>
            <w:gridSpan w:val="4"/>
            <w:shd w:val="clear" w:color="auto" w:fill="FABF8F" w:themeFill="accent6" w:themeFillTint="99"/>
            <w:vAlign w:val="center"/>
          </w:tcPr>
          <w:p w14:paraId="6056BB67" w14:textId="75A356E6" w:rsidR="006F56D5" w:rsidRPr="00CC109F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2"/>
                <w:szCs w:val="22"/>
              </w:rPr>
            </w:pPr>
            <w:r w:rsidRPr="00CC109F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>do quick waste management check-ins at businesses</w:t>
            </w:r>
            <w:r w:rsidR="005D14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 we can figure out what information or help you might need. What do you get rid of </w:t>
            </w:r>
            <w:r w:rsidR="005D140F">
              <w:rPr>
                <w:sz w:val="22"/>
                <w:szCs w:val="22"/>
              </w:rPr>
              <w:t xml:space="preserve">day to day </w:t>
            </w:r>
            <w:r>
              <w:rPr>
                <w:sz w:val="22"/>
                <w:szCs w:val="22"/>
              </w:rPr>
              <w:t xml:space="preserve">and what do you do with it? </w:t>
            </w:r>
          </w:p>
        </w:tc>
      </w:tr>
      <w:tr w:rsidR="006F56D5" w14:paraId="03070D96" w14:textId="77777777" w:rsidTr="009C44E4">
        <w:trPr>
          <w:trHeight w:val="288"/>
        </w:trPr>
        <w:tc>
          <w:tcPr>
            <w:tcW w:w="2615" w:type="dxa"/>
            <w:vAlign w:val="center"/>
          </w:tcPr>
          <w:p w14:paraId="1903FD7F" w14:textId="746DFB7D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Do you recycle: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4920A450" w14:textId="058B4FF9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7048" w:type="dxa"/>
            <w:gridSpan w:val="2"/>
            <w:vMerge w:val="restart"/>
            <w:vAlign w:val="center"/>
          </w:tcPr>
          <w:p w14:paraId="456A39D7" w14:textId="12A84E6F" w:rsidR="006F56D5" w:rsidRDefault="00503CC5" w:rsidP="00503CC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Back-haul or pick-up by hauler?</w:t>
            </w:r>
          </w:p>
          <w:p w14:paraId="1C72BC08" w14:textId="77777777" w:rsidR="00503CC5" w:rsidRDefault="00503CC5" w:rsidP="00503CC5"/>
          <w:p w14:paraId="4FD9F801" w14:textId="77777777" w:rsidR="00503CC5" w:rsidRDefault="00503CC5" w:rsidP="00503CC5"/>
          <w:p w14:paraId="02F2559A" w14:textId="77777777" w:rsidR="00503CC5" w:rsidRDefault="00503CC5" w:rsidP="00503CC5"/>
          <w:p w14:paraId="69D192BC" w14:textId="77777777" w:rsidR="00503CC5" w:rsidRDefault="00503CC5" w:rsidP="00503CC5"/>
          <w:p w14:paraId="50858E98" w14:textId="77777777" w:rsidR="00503CC5" w:rsidRDefault="00503CC5" w:rsidP="00503CC5"/>
          <w:p w14:paraId="044C6D3A" w14:textId="27F72CFC" w:rsidR="00503CC5" w:rsidRPr="00503CC5" w:rsidRDefault="00503CC5" w:rsidP="00503CC5"/>
        </w:tc>
      </w:tr>
      <w:tr w:rsidR="006F56D5" w14:paraId="290A51FF" w14:textId="77777777" w:rsidTr="009C44E4">
        <w:trPr>
          <w:trHeight w:val="288"/>
        </w:trPr>
        <w:tc>
          <w:tcPr>
            <w:tcW w:w="2615" w:type="dxa"/>
            <w:vAlign w:val="center"/>
          </w:tcPr>
          <w:p w14:paraId="0E732356" w14:textId="65E7491B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Paper?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721F49E5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/>
            <w:vAlign w:val="center"/>
          </w:tcPr>
          <w:p w14:paraId="3562C41D" w14:textId="0A921EB6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</w:p>
        </w:tc>
      </w:tr>
      <w:tr w:rsidR="006F56D5" w14:paraId="07C42555" w14:textId="77777777" w:rsidTr="009C44E4">
        <w:trPr>
          <w:trHeight w:val="288"/>
        </w:trPr>
        <w:tc>
          <w:tcPr>
            <w:tcW w:w="2615" w:type="dxa"/>
            <w:vAlign w:val="center"/>
          </w:tcPr>
          <w:p w14:paraId="53634BFD" w14:textId="74EC767C" w:rsidR="006F56D5" w:rsidRPr="00483FA6" w:rsidRDefault="006F56D5" w:rsidP="006F5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Cardboard?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23670453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/>
            <w:vAlign w:val="center"/>
          </w:tcPr>
          <w:p w14:paraId="421DAEB5" w14:textId="2C3ACF66" w:rsidR="006F56D5" w:rsidRPr="00483FA6" w:rsidRDefault="006F56D5" w:rsidP="006F56D5">
            <w:pPr>
              <w:pStyle w:val="Heading1"/>
              <w:keepNext w:val="0"/>
              <w:widowControl w:val="0"/>
              <w:ind w:left="0"/>
              <w:rPr>
                <w:sz w:val="20"/>
                <w:szCs w:val="20"/>
              </w:rPr>
            </w:pPr>
          </w:p>
        </w:tc>
      </w:tr>
      <w:tr w:rsidR="006F56D5" w14:paraId="5385D68A" w14:textId="77777777" w:rsidTr="00C116BB">
        <w:trPr>
          <w:trHeight w:val="460"/>
        </w:trPr>
        <w:tc>
          <w:tcPr>
            <w:tcW w:w="2615" w:type="dxa"/>
            <w:vAlign w:val="center"/>
          </w:tcPr>
          <w:p w14:paraId="3CBA7832" w14:textId="2E8A5F8B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Steel/aluminum?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58A1FDCA" w14:textId="6733379F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/>
            <w:vAlign w:val="center"/>
          </w:tcPr>
          <w:p w14:paraId="5992103D" w14:textId="77777777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</w:p>
        </w:tc>
      </w:tr>
      <w:tr w:rsidR="006F56D5" w14:paraId="350D84BA" w14:textId="77777777" w:rsidTr="009C44E4">
        <w:trPr>
          <w:trHeight w:val="288"/>
        </w:trPr>
        <w:tc>
          <w:tcPr>
            <w:tcW w:w="2615" w:type="dxa"/>
            <w:vAlign w:val="center"/>
          </w:tcPr>
          <w:p w14:paraId="0054726A" w14:textId="0D8031F0" w:rsidR="006F56D5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Glass?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42B5F8B7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/>
            <w:vAlign w:val="center"/>
          </w:tcPr>
          <w:p w14:paraId="5A1364C3" w14:textId="77777777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</w:p>
        </w:tc>
      </w:tr>
      <w:tr w:rsidR="006F56D5" w14:paraId="1857FDAB" w14:textId="77777777" w:rsidTr="00C116BB">
        <w:trPr>
          <w:trHeight w:val="451"/>
        </w:trPr>
        <w:tc>
          <w:tcPr>
            <w:tcW w:w="2615" w:type="dxa"/>
            <w:vAlign w:val="center"/>
          </w:tcPr>
          <w:p w14:paraId="1F4729D9" w14:textId="2082E052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Plastic containers 1&amp;2?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081D1CC9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/>
            <w:vAlign w:val="center"/>
          </w:tcPr>
          <w:p w14:paraId="5FE61246" w14:textId="03A90580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</w:p>
        </w:tc>
      </w:tr>
      <w:tr w:rsidR="006F56D5" w14:paraId="44E385B7" w14:textId="77777777" w:rsidTr="00813ED9">
        <w:trPr>
          <w:trHeight w:val="1370"/>
        </w:trPr>
        <w:tc>
          <w:tcPr>
            <w:tcW w:w="10283" w:type="dxa"/>
            <w:gridSpan w:val="4"/>
            <w:vAlign w:val="center"/>
          </w:tcPr>
          <w:p w14:paraId="3BCEDB5F" w14:textId="142D8637" w:rsidR="006F56D5" w:rsidRDefault="006F56D5" w:rsidP="006F56D5">
            <w:pPr>
              <w:pStyle w:val="Heading1"/>
              <w:keepNext w:val="0"/>
              <w:widowControl w:val="0"/>
              <w:spacing w:after="240" w:line="360" w:lineRule="auto"/>
              <w:ind w:left="0"/>
              <w:rPr>
                <w:sz w:val="20"/>
              </w:rPr>
            </w:pPr>
            <w:r w:rsidRPr="00C44688">
              <w:rPr>
                <w:sz w:val="20"/>
              </w:rPr>
              <w:t xml:space="preserve">How do you manage hazardous </w:t>
            </w:r>
            <w:r>
              <w:rPr>
                <w:sz w:val="20"/>
              </w:rPr>
              <w:t>materials (batteries, chemicals, paint, fluorescent light bulbs, electronics thermostats, etc.)</w:t>
            </w:r>
            <w:r w:rsidRPr="00C44688">
              <w:rPr>
                <w:sz w:val="20"/>
              </w:rPr>
              <w:t>?</w:t>
            </w:r>
            <w:r>
              <w:rPr>
                <w:sz w:val="20"/>
              </w:rPr>
              <w:t xml:space="preserve"> Do you know about EPR free collection programs</w:t>
            </w:r>
            <w:r w:rsidR="0003101A">
              <w:rPr>
                <w:sz w:val="20"/>
              </w:rPr>
              <w:t xml:space="preserve"> &amp; HHW events</w:t>
            </w:r>
            <w:r>
              <w:rPr>
                <w:sz w:val="20"/>
              </w:rPr>
              <w:t>? (Need factsheets or help?)</w:t>
            </w:r>
          </w:p>
          <w:p w14:paraId="07ED064C" w14:textId="2B175173" w:rsidR="006F56D5" w:rsidRDefault="006F56D5" w:rsidP="006F56D5"/>
          <w:p w14:paraId="389C7953" w14:textId="77777777" w:rsidR="006F56D5" w:rsidRPr="00E07676" w:rsidRDefault="006F56D5" w:rsidP="006F56D5"/>
          <w:p w14:paraId="6EF4EAE0" w14:textId="66112BEC" w:rsidR="006F56D5" w:rsidRPr="00E07676" w:rsidRDefault="006F56D5" w:rsidP="006F56D5"/>
        </w:tc>
      </w:tr>
      <w:tr w:rsidR="006F56D5" w14:paraId="028C956F" w14:textId="77777777" w:rsidTr="009C44E4">
        <w:trPr>
          <w:trHeight w:val="288"/>
        </w:trPr>
        <w:tc>
          <w:tcPr>
            <w:tcW w:w="10283" w:type="dxa"/>
            <w:gridSpan w:val="4"/>
            <w:vAlign w:val="center"/>
          </w:tcPr>
          <w:p w14:paraId="321C4B96" w14:textId="76860AB2" w:rsidR="006F56D5" w:rsidRPr="00910F18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Do you divert any food scraps from the trash?</w:t>
            </w:r>
            <w:r w:rsidR="0003101A">
              <w:rPr>
                <w:sz w:val="20"/>
                <w:szCs w:val="20"/>
              </w:rPr>
              <w:t xml:space="preserve"> Want more info on</w:t>
            </w:r>
            <w:r w:rsidR="00A64C1E">
              <w:rPr>
                <w:sz w:val="20"/>
                <w:szCs w:val="20"/>
              </w:rPr>
              <w:t xml:space="preserve"> the following?</w:t>
            </w:r>
          </w:p>
        </w:tc>
      </w:tr>
      <w:tr w:rsidR="006F56D5" w14:paraId="3D95824A" w14:textId="77777777" w:rsidTr="0003101A">
        <w:trPr>
          <w:trHeight w:val="288"/>
        </w:trPr>
        <w:tc>
          <w:tcPr>
            <w:tcW w:w="2615" w:type="dxa"/>
            <w:vAlign w:val="center"/>
          </w:tcPr>
          <w:p w14:paraId="0E89D0B9" w14:textId="3F56C45C" w:rsidR="006F56D5" w:rsidRPr="00503CC5" w:rsidRDefault="00503CC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Cs w:val="0"/>
                <w:sz w:val="20"/>
              </w:rPr>
            </w:pPr>
            <w:r w:rsidRPr="00503CC5">
              <w:rPr>
                <w:bCs w:val="0"/>
                <w:sz w:val="20"/>
              </w:rPr>
              <w:t>Do you compost: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shd w:val="pct20" w:color="FF0000" w:fill="auto"/>
            <w:vAlign w:val="center"/>
          </w:tcPr>
          <w:p w14:paraId="581914A9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A6DDC" w14:textId="108555A2" w:rsidR="006F56D5" w:rsidRPr="00A64C1E" w:rsidRDefault="00A64C1E" w:rsidP="006F56D5">
            <w:pPr>
              <w:pStyle w:val="Heading1"/>
              <w:keepNext w:val="0"/>
              <w:widowControl w:val="0"/>
              <w:ind w:left="0"/>
              <w:rPr>
                <w:bCs w:val="0"/>
                <w:sz w:val="20"/>
              </w:rPr>
            </w:pPr>
            <w:r w:rsidRPr="00A64C1E">
              <w:rPr>
                <w:bCs w:val="0"/>
                <w:sz w:val="20"/>
              </w:rPr>
              <w:t>Do you use any strategies to reduce food waste?</w:t>
            </w:r>
          </w:p>
        </w:tc>
      </w:tr>
      <w:tr w:rsidR="006F56D5" w14:paraId="7C0F103A" w14:textId="77777777" w:rsidTr="0003101A">
        <w:trPr>
          <w:trHeight w:val="288"/>
        </w:trPr>
        <w:tc>
          <w:tcPr>
            <w:tcW w:w="2615" w:type="dxa"/>
            <w:vAlign w:val="center"/>
          </w:tcPr>
          <w:p w14:paraId="38D238A6" w14:textId="7BC96095" w:rsidR="006F56D5" w:rsidRDefault="00503CC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Post-Consumer (scraps)?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shd w:val="pct20" w:color="FF0000" w:fill="auto"/>
            <w:vAlign w:val="center"/>
          </w:tcPr>
          <w:p w14:paraId="73D40913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D16C3" w14:textId="2850ED43" w:rsidR="006F56D5" w:rsidRPr="004B50DD" w:rsidRDefault="006F56D5" w:rsidP="006F56D5">
            <w:pPr>
              <w:pStyle w:val="Heading1"/>
              <w:keepNext w:val="0"/>
              <w:widowControl w:val="0"/>
              <w:ind w:left="0"/>
              <w:rPr>
                <w:b w:val="0"/>
                <w:sz w:val="20"/>
              </w:rPr>
            </w:pPr>
          </w:p>
        </w:tc>
      </w:tr>
      <w:tr w:rsidR="006F56D5" w14:paraId="3A0137B1" w14:textId="77777777" w:rsidTr="0003101A">
        <w:trPr>
          <w:trHeight w:val="288"/>
        </w:trPr>
        <w:tc>
          <w:tcPr>
            <w:tcW w:w="2615" w:type="dxa"/>
            <w:vAlign w:val="center"/>
          </w:tcPr>
          <w:p w14:paraId="1A0A0786" w14:textId="3EB0A2BE" w:rsidR="006F56D5" w:rsidRDefault="00503CC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Pre-Consumer (prep)?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shd w:val="pct20" w:color="FF0000" w:fill="auto"/>
            <w:vAlign w:val="center"/>
          </w:tcPr>
          <w:p w14:paraId="0DCF5B1A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A97E" w14:textId="2FE9683E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</w:p>
        </w:tc>
      </w:tr>
      <w:tr w:rsidR="006F56D5" w14:paraId="0C8D4D1A" w14:textId="77777777" w:rsidTr="00503CC5">
        <w:trPr>
          <w:trHeight w:val="385"/>
        </w:trPr>
        <w:tc>
          <w:tcPr>
            <w:tcW w:w="2615" w:type="dxa"/>
            <w:vAlign w:val="center"/>
          </w:tcPr>
          <w:p w14:paraId="5CD94130" w14:textId="277025EC" w:rsidR="006F56D5" w:rsidRDefault="00503CC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Coffee grounds?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shd w:val="pct20" w:color="FF0000" w:fill="auto"/>
            <w:vAlign w:val="center"/>
          </w:tcPr>
          <w:p w14:paraId="15A6B7B7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A2D3" w14:textId="66C017E1" w:rsidR="006F56D5" w:rsidRPr="004B50DD" w:rsidRDefault="006F56D5" w:rsidP="006F56D5">
            <w:pPr>
              <w:pStyle w:val="Heading1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</w:p>
        </w:tc>
      </w:tr>
      <w:tr w:rsidR="006F56D5" w14:paraId="4DE1FA38" w14:textId="77777777" w:rsidTr="0003101A">
        <w:tc>
          <w:tcPr>
            <w:tcW w:w="2615" w:type="dxa"/>
            <w:vAlign w:val="center"/>
          </w:tcPr>
          <w:p w14:paraId="2B4D8EC5" w14:textId="6E0C1409" w:rsidR="006F56D5" w:rsidRPr="00F425E8" w:rsidRDefault="00503CC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  <w:r>
              <w:rPr>
                <w:b w:val="0"/>
                <w:sz w:val="20"/>
              </w:rPr>
              <w:t>Fry oil pick-up?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596AF64E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F1A6161" w14:textId="23464A60" w:rsidR="006F56D5" w:rsidRPr="004D1334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D1334">
              <w:rPr>
                <w:rFonts w:ascii="Arial" w:hAnsi="Arial" w:cs="Arial"/>
                <w:sz w:val="20"/>
                <w:szCs w:val="20"/>
              </w:rPr>
              <w:t>Compost on Site</w:t>
            </w:r>
          </w:p>
          <w:p w14:paraId="22168016" w14:textId="7F4776EE" w:rsidR="006F56D5" w:rsidRPr="00C30C14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30C14">
              <w:rPr>
                <w:rFonts w:ascii="Arial" w:hAnsi="Arial" w:cs="Arial"/>
                <w:sz w:val="20"/>
                <w:szCs w:val="20"/>
              </w:rPr>
              <w:t xml:space="preserve">Pickup by </w:t>
            </w:r>
            <w:r w:rsidR="00A64C1E" w:rsidRPr="00C30C14">
              <w:rPr>
                <w:rFonts w:ascii="Arial" w:hAnsi="Arial" w:cs="Arial"/>
                <w:sz w:val="20"/>
                <w:szCs w:val="20"/>
              </w:rPr>
              <w:t>Haule</w:t>
            </w:r>
            <w:r w:rsidR="00A64C1E">
              <w:rPr>
                <w:rFonts w:ascii="Arial" w:hAnsi="Arial" w:cs="Arial"/>
                <w:sz w:val="20"/>
                <w:szCs w:val="20"/>
              </w:rPr>
              <w:t>r: 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543C8829" w14:textId="77777777" w:rsidR="006F56D5" w:rsidRPr="004D1334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D1334">
              <w:rPr>
                <w:rFonts w:ascii="Arial" w:hAnsi="Arial" w:cs="Arial"/>
                <w:sz w:val="20"/>
                <w:szCs w:val="20"/>
              </w:rPr>
              <w:t>Drop off at Transfer Station</w:t>
            </w:r>
          </w:p>
          <w:p w14:paraId="31406144" w14:textId="3F1946D2" w:rsidR="006F56D5" w:rsidRPr="004D1334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D1334">
              <w:rPr>
                <w:rFonts w:ascii="Arial" w:hAnsi="Arial" w:cs="Arial"/>
                <w:sz w:val="20"/>
                <w:szCs w:val="20"/>
              </w:rPr>
              <w:t>Pickup by Farmer</w:t>
            </w:r>
          </w:p>
          <w:p w14:paraId="0DE0356A" w14:textId="77777777" w:rsidR="006F56D5" w:rsidRPr="004D1334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D1334">
              <w:rPr>
                <w:rFonts w:ascii="Arial" w:hAnsi="Arial" w:cs="Arial"/>
                <w:sz w:val="20"/>
                <w:szCs w:val="20"/>
              </w:rPr>
              <w:t>Drop off to Farmer</w:t>
            </w:r>
          </w:p>
          <w:p w14:paraId="7777E6E6" w14:textId="0ECE005D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</w:p>
        </w:tc>
      </w:tr>
      <w:tr w:rsidR="006F56D5" w14:paraId="66BBE195" w14:textId="77777777" w:rsidTr="009C44E4">
        <w:tc>
          <w:tcPr>
            <w:tcW w:w="2615" w:type="dxa"/>
            <w:vAlign w:val="center"/>
          </w:tcPr>
          <w:p w14:paraId="75538F10" w14:textId="778B2857" w:rsidR="006F56D5" w:rsidRDefault="00503CC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  <w:r>
              <w:rPr>
                <w:b w:val="0"/>
                <w:sz w:val="20"/>
              </w:rPr>
              <w:t>Packaged food?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21A446CF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/>
            <w:vAlign w:val="center"/>
          </w:tcPr>
          <w:p w14:paraId="363D3F8D" w14:textId="77777777" w:rsidR="006F56D5" w:rsidRPr="004D1334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6D5" w14:paraId="1253CE33" w14:textId="77777777" w:rsidTr="009C44E4">
        <w:tc>
          <w:tcPr>
            <w:tcW w:w="2615" w:type="dxa"/>
            <w:vAlign w:val="center"/>
          </w:tcPr>
          <w:p w14:paraId="1794942E" w14:textId="1960334F" w:rsidR="006F56D5" w:rsidRDefault="00503CC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  <w:r>
              <w:rPr>
                <w:b w:val="0"/>
                <w:sz w:val="20"/>
              </w:rPr>
              <w:t>Food Donation?</w:t>
            </w:r>
          </w:p>
        </w:tc>
        <w:tc>
          <w:tcPr>
            <w:tcW w:w="620" w:type="dxa"/>
            <w:shd w:val="pct20" w:color="FF0000" w:fill="auto"/>
            <w:vAlign w:val="center"/>
          </w:tcPr>
          <w:p w14:paraId="3A05725E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/>
            <w:vAlign w:val="center"/>
          </w:tcPr>
          <w:p w14:paraId="7E0148D3" w14:textId="77777777" w:rsidR="006F56D5" w:rsidRPr="004D1334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6D5" w14:paraId="60392498" w14:textId="77777777" w:rsidTr="00730056"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464F0A19" w14:textId="146BA607" w:rsidR="006F56D5" w:rsidRPr="004B50DD" w:rsidRDefault="00503CC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Feed to pigs?  Meat/fish contamination?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pct20" w:color="FF0000" w:fill="auto"/>
            <w:vAlign w:val="center"/>
          </w:tcPr>
          <w:p w14:paraId="61433EBE" w14:textId="77777777" w:rsidR="006F56D5" w:rsidRPr="00035F4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0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CADACF" w14:textId="77777777" w:rsidR="006F56D5" w:rsidRPr="004B50DD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b w:val="0"/>
                <w:sz w:val="20"/>
              </w:rPr>
            </w:pPr>
          </w:p>
        </w:tc>
      </w:tr>
      <w:tr w:rsidR="008172F7" w14:paraId="20888CD7" w14:textId="77777777" w:rsidTr="00730056">
        <w:trPr>
          <w:trHeight w:val="350"/>
        </w:trPr>
        <w:tc>
          <w:tcPr>
            <w:tcW w:w="10283" w:type="dxa"/>
            <w:gridSpan w:val="4"/>
            <w:tcBorders>
              <w:bottom w:val="nil"/>
            </w:tcBorders>
            <w:shd w:val="clear" w:color="auto" w:fill="FABF8F" w:themeFill="accent6" w:themeFillTint="99"/>
            <w:vAlign w:val="center"/>
          </w:tcPr>
          <w:p w14:paraId="22834205" w14:textId="7CFC95FC" w:rsidR="008172F7" w:rsidRPr="00CC109F" w:rsidRDefault="00AC6538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sell bottle bill drinks? Do you redeem the </w:t>
            </w:r>
            <w:r w:rsidR="00A44FC5">
              <w:rPr>
                <w:sz w:val="22"/>
                <w:szCs w:val="22"/>
              </w:rPr>
              <w:t>brands you sell</w:t>
            </w:r>
            <w:r>
              <w:rPr>
                <w:sz w:val="22"/>
                <w:szCs w:val="22"/>
              </w:rPr>
              <w:t xml:space="preserve">? </w:t>
            </w:r>
          </w:p>
        </w:tc>
      </w:tr>
      <w:tr w:rsidR="008172F7" w14:paraId="6C0D271C" w14:textId="77777777" w:rsidTr="00730056">
        <w:trPr>
          <w:trHeight w:val="90"/>
        </w:trPr>
        <w:tc>
          <w:tcPr>
            <w:tcW w:w="10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D20A" w14:textId="77777777" w:rsidR="008172F7" w:rsidRDefault="008172F7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2"/>
                <w:szCs w:val="22"/>
              </w:rPr>
            </w:pPr>
          </w:p>
          <w:p w14:paraId="31CEF802" w14:textId="6DE67FF5" w:rsidR="008172F7" w:rsidRPr="008172F7" w:rsidRDefault="008172F7" w:rsidP="008172F7"/>
        </w:tc>
      </w:tr>
      <w:tr w:rsidR="006F56D5" w14:paraId="2207A3E6" w14:textId="77777777" w:rsidTr="00730056">
        <w:trPr>
          <w:trHeight w:val="350"/>
        </w:trPr>
        <w:tc>
          <w:tcPr>
            <w:tcW w:w="10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0EA929E" w14:textId="1E7B61A0" w:rsidR="006F56D5" w:rsidRPr="00CC109F" w:rsidRDefault="00730056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 you provide plastic bags at point of sale? Plastic straws? Plastic stirrer sticks? Provide or sell Styrofoam (EPS)? Charge 10 cents for paper bags? </w:t>
            </w:r>
            <w:r w:rsidR="008F3EDD">
              <w:rPr>
                <w:sz w:val="22"/>
                <w:szCs w:val="22"/>
              </w:rPr>
              <w:t>Want more SUP Law info?</w:t>
            </w:r>
          </w:p>
        </w:tc>
      </w:tr>
      <w:tr w:rsidR="00730056" w14:paraId="4780CFAE" w14:textId="77777777" w:rsidTr="00730056">
        <w:trPr>
          <w:trHeight w:val="845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C680F" w14:textId="77777777" w:rsidR="00730056" w:rsidRPr="00CC109F" w:rsidRDefault="00730056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730056" w14:paraId="0CA3D266" w14:textId="77777777" w:rsidTr="00730056">
        <w:trPr>
          <w:trHeight w:val="71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EBDDAB" w14:textId="32F92B45" w:rsidR="00730056" w:rsidRPr="00CC109F" w:rsidRDefault="00730056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2"/>
                <w:szCs w:val="22"/>
              </w:rPr>
            </w:pPr>
            <w:r w:rsidRPr="00CC109F">
              <w:rPr>
                <w:sz w:val="22"/>
                <w:szCs w:val="22"/>
              </w:rPr>
              <w:t>What are your biggest</w:t>
            </w:r>
            <w:r>
              <w:rPr>
                <w:sz w:val="22"/>
                <w:szCs w:val="22"/>
              </w:rPr>
              <w:t xml:space="preserve"> </w:t>
            </w:r>
            <w:r w:rsidRPr="00CC109F">
              <w:rPr>
                <w:sz w:val="22"/>
                <w:szCs w:val="22"/>
              </w:rPr>
              <w:t>challenges with waste management?</w:t>
            </w:r>
            <w:r>
              <w:rPr>
                <w:sz w:val="22"/>
                <w:szCs w:val="22"/>
              </w:rPr>
              <w:t xml:space="preserve"> </w:t>
            </w:r>
            <w:r w:rsidRPr="00CC109F">
              <w:rPr>
                <w:sz w:val="22"/>
                <w:szCs w:val="22"/>
              </w:rPr>
              <w:t xml:space="preserve"> Is there anything specific we can help you with? (signs, training, etc</w:t>
            </w:r>
            <w:r>
              <w:rPr>
                <w:sz w:val="22"/>
                <w:szCs w:val="22"/>
              </w:rPr>
              <w:t>.</w:t>
            </w:r>
            <w:r w:rsidRPr="00CC109F">
              <w:rPr>
                <w:sz w:val="22"/>
                <w:szCs w:val="22"/>
              </w:rPr>
              <w:t>)</w:t>
            </w:r>
          </w:p>
        </w:tc>
      </w:tr>
      <w:tr w:rsidR="006F56D5" w14:paraId="5BD529D4" w14:textId="77777777" w:rsidTr="009C44E4">
        <w:trPr>
          <w:trHeight w:val="99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64F19" w14:textId="77777777" w:rsidR="006F56D5" w:rsidRPr="00CC109F" w:rsidRDefault="006F56D5" w:rsidP="006F56D5">
            <w:pPr>
              <w:pStyle w:val="Heading1"/>
              <w:keepNext w:val="0"/>
              <w:widowControl w:val="0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6F56D5" w14:paraId="0CF62A0E" w14:textId="77777777" w:rsidTr="00730056">
        <w:trPr>
          <w:trHeight w:val="630"/>
        </w:trPr>
        <w:tc>
          <w:tcPr>
            <w:tcW w:w="10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E774" w14:textId="5E3F54AC" w:rsidR="006F56D5" w:rsidRPr="004B50DD" w:rsidRDefault="006F56D5" w:rsidP="006F56D5">
            <w:pPr>
              <w:pStyle w:val="Heading1"/>
              <w:widowControl w:val="0"/>
              <w:ind w:left="0"/>
              <w:rPr>
                <w:b w:val="0"/>
                <w:sz w:val="20"/>
              </w:rPr>
            </w:pPr>
          </w:p>
        </w:tc>
      </w:tr>
      <w:tr w:rsidR="006F56D5" w14:paraId="3745D3B2" w14:textId="77777777" w:rsidTr="00DB57DD">
        <w:trPr>
          <w:trHeight w:val="413"/>
        </w:trPr>
        <w:tc>
          <w:tcPr>
            <w:tcW w:w="10283" w:type="dxa"/>
            <w:gridSpan w:val="4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00DCF23E" w14:textId="33B7C09C" w:rsidR="006F56D5" w:rsidRPr="008F3EDD" w:rsidRDefault="006F56D5" w:rsidP="006F56D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3EDD">
              <w:rPr>
                <w:rFonts w:ascii="Arial" w:hAnsi="Arial" w:cs="Arial"/>
                <w:b/>
                <w:bCs/>
                <w:sz w:val="22"/>
                <w:szCs w:val="22"/>
              </w:rPr>
              <w:t>What item</w:t>
            </w:r>
            <w:r w:rsidR="00C87E6B" w:rsidRPr="008F3ED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8F3E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you throw away the most? </w:t>
            </w:r>
            <w:r w:rsidR="005D140F" w:rsidRPr="008F3EDD">
              <w:rPr>
                <w:rFonts w:ascii="Arial" w:hAnsi="Arial" w:cs="Arial"/>
                <w:b/>
                <w:bCs/>
                <w:sz w:val="22"/>
                <w:szCs w:val="22"/>
              </w:rPr>
              <w:t>Do you use single-use items that could be replaced with reusables? (Reusables save money and reduce waste!)</w:t>
            </w:r>
          </w:p>
        </w:tc>
      </w:tr>
      <w:tr w:rsidR="006F56D5" w14:paraId="3E14BEAA" w14:textId="77777777" w:rsidTr="00730056">
        <w:trPr>
          <w:trHeight w:val="1340"/>
        </w:trPr>
        <w:tc>
          <w:tcPr>
            <w:tcW w:w="10283" w:type="dxa"/>
            <w:gridSpan w:val="4"/>
            <w:shd w:val="clear" w:color="auto" w:fill="FFFFFF" w:themeFill="background1"/>
          </w:tcPr>
          <w:p w14:paraId="657C5CFF" w14:textId="77777777" w:rsidR="006F56D5" w:rsidRDefault="006F56D5" w:rsidP="006F56D5">
            <w:pPr>
              <w:rPr>
                <w:rFonts w:ascii="Arial" w:hAnsi="Arial" w:cs="Arial"/>
                <w:szCs w:val="20"/>
              </w:rPr>
            </w:pPr>
          </w:p>
          <w:p w14:paraId="36CF6123" w14:textId="77777777" w:rsidR="006F56D5" w:rsidRDefault="006F56D5" w:rsidP="006F56D5">
            <w:pPr>
              <w:rPr>
                <w:rFonts w:ascii="Arial" w:hAnsi="Arial" w:cs="Arial"/>
                <w:szCs w:val="20"/>
              </w:rPr>
            </w:pPr>
          </w:p>
          <w:p w14:paraId="1F1D23A5" w14:textId="77777777" w:rsidR="006F56D5" w:rsidRDefault="006F56D5" w:rsidP="006F56D5">
            <w:pPr>
              <w:rPr>
                <w:rFonts w:ascii="Arial" w:hAnsi="Arial" w:cs="Arial"/>
                <w:szCs w:val="20"/>
              </w:rPr>
            </w:pPr>
          </w:p>
          <w:p w14:paraId="204FC3E7" w14:textId="77777777" w:rsidR="006F56D5" w:rsidRDefault="006F56D5" w:rsidP="006F56D5">
            <w:pPr>
              <w:rPr>
                <w:rFonts w:ascii="Arial" w:hAnsi="Arial" w:cs="Arial"/>
                <w:szCs w:val="20"/>
              </w:rPr>
            </w:pPr>
          </w:p>
          <w:p w14:paraId="4737ADD6" w14:textId="790DC51C" w:rsidR="006F56D5" w:rsidRDefault="006F56D5" w:rsidP="006F56D5">
            <w:pPr>
              <w:rPr>
                <w:rFonts w:ascii="Arial" w:hAnsi="Arial" w:cs="Arial"/>
                <w:szCs w:val="20"/>
              </w:rPr>
            </w:pPr>
          </w:p>
        </w:tc>
      </w:tr>
      <w:tr w:rsidR="006F56D5" w14:paraId="75B5397F" w14:textId="77777777" w:rsidTr="00DB57DD">
        <w:trPr>
          <w:trHeight w:val="458"/>
        </w:trPr>
        <w:tc>
          <w:tcPr>
            <w:tcW w:w="10283" w:type="dxa"/>
            <w:gridSpan w:val="4"/>
            <w:shd w:val="clear" w:color="auto" w:fill="FABF8F" w:themeFill="accent6" w:themeFillTint="99"/>
            <w:vAlign w:val="center"/>
          </w:tcPr>
          <w:p w14:paraId="3CE34405" w14:textId="33186236" w:rsidR="006F56D5" w:rsidRPr="00CC109F" w:rsidRDefault="006F56D5" w:rsidP="006F5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09F">
              <w:rPr>
                <w:rFonts w:ascii="Arial" w:hAnsi="Arial" w:cs="Arial"/>
                <w:b/>
                <w:sz w:val="22"/>
                <w:szCs w:val="22"/>
              </w:rPr>
              <w:t>Can we look in your dumpster/trash bins to get a sense of what you might need help wit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CC109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F56D5" w14:paraId="73DE4944" w14:textId="77777777" w:rsidTr="00730056">
        <w:trPr>
          <w:trHeight w:val="800"/>
        </w:trPr>
        <w:tc>
          <w:tcPr>
            <w:tcW w:w="10283" w:type="dxa"/>
            <w:gridSpan w:val="4"/>
            <w:shd w:val="clear" w:color="auto" w:fill="FFFFFF" w:themeFill="background1"/>
          </w:tcPr>
          <w:p w14:paraId="446BBA7E" w14:textId="77777777" w:rsidR="006F56D5" w:rsidRPr="004B50DD" w:rsidRDefault="006F56D5" w:rsidP="006F56D5">
            <w:pPr>
              <w:pStyle w:val="Heading1"/>
              <w:keepNext w:val="0"/>
              <w:widowControl w:val="0"/>
              <w:ind w:left="0"/>
              <w:rPr>
                <w:b w:val="0"/>
                <w:sz w:val="20"/>
              </w:rPr>
            </w:pPr>
          </w:p>
        </w:tc>
      </w:tr>
      <w:tr w:rsidR="006F56D5" w14:paraId="6BDB687C" w14:textId="77777777" w:rsidTr="009C44E4">
        <w:trPr>
          <w:trHeight w:val="503"/>
        </w:trPr>
        <w:tc>
          <w:tcPr>
            <w:tcW w:w="10283" w:type="dxa"/>
            <w:gridSpan w:val="4"/>
            <w:shd w:val="clear" w:color="auto" w:fill="E5B8B7" w:themeFill="accent2" w:themeFillTint="66"/>
            <w:vAlign w:val="center"/>
          </w:tcPr>
          <w:p w14:paraId="31AD9936" w14:textId="74EC57D3" w:rsidR="006F56D5" w:rsidRPr="00CC109F" w:rsidRDefault="006F56D5" w:rsidP="006F56D5">
            <w:pPr>
              <w:pStyle w:val="Heading1"/>
              <w:widowControl w:val="0"/>
              <w:ind w:left="0"/>
              <w:rPr>
                <w:sz w:val="20"/>
              </w:rPr>
            </w:pPr>
            <w:r w:rsidRPr="00CC109F">
              <w:rPr>
                <w:sz w:val="20"/>
              </w:rPr>
              <w:t xml:space="preserve"> </w:t>
            </w:r>
            <w:r w:rsidRPr="00CC109F">
              <w:t>WRAP-UP</w:t>
            </w:r>
          </w:p>
        </w:tc>
      </w:tr>
      <w:tr w:rsidR="006F56D5" w14:paraId="63BB0B9F" w14:textId="77777777" w:rsidTr="009C44E4">
        <w:trPr>
          <w:trHeight w:val="2690"/>
        </w:trPr>
        <w:tc>
          <w:tcPr>
            <w:tcW w:w="10283" w:type="dxa"/>
            <w:gridSpan w:val="4"/>
            <w:shd w:val="clear" w:color="auto" w:fill="FFFFFF" w:themeFill="background1"/>
            <w:vAlign w:val="center"/>
          </w:tcPr>
          <w:p w14:paraId="3FA07B1F" w14:textId="378B037C" w:rsidR="006F56D5" w:rsidRDefault="006F56D5" w:rsidP="006F56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Explain what action is needed</w:t>
            </w:r>
          </w:p>
          <w:p w14:paraId="2EF459A0" w14:textId="13EEB537" w:rsidR="006F56D5" w:rsidRPr="00783F83" w:rsidRDefault="006F56D5" w:rsidP="006F56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783F83">
              <w:rPr>
                <w:rFonts w:ascii="Arial" w:hAnsi="Arial" w:cs="Arial"/>
                <w:szCs w:val="22"/>
              </w:rPr>
              <w:t>Leave handou</w:t>
            </w:r>
            <w:r w:rsidR="00730056">
              <w:rPr>
                <w:rFonts w:ascii="Arial" w:hAnsi="Arial" w:cs="Arial"/>
                <w:szCs w:val="22"/>
              </w:rPr>
              <w:t>ts</w:t>
            </w:r>
            <w:r>
              <w:rPr>
                <w:rFonts w:ascii="Arial" w:hAnsi="Arial" w:cs="Arial"/>
                <w:szCs w:val="22"/>
              </w:rPr>
              <w:t xml:space="preserve"> &amp; </w:t>
            </w:r>
            <w:r w:rsidRPr="00783F83">
              <w:rPr>
                <w:rFonts w:ascii="Arial" w:hAnsi="Arial" w:cs="Arial"/>
                <w:szCs w:val="22"/>
              </w:rPr>
              <w:t>card</w:t>
            </w:r>
          </w:p>
          <w:p w14:paraId="6F1F1EFF" w14:textId="159FB845" w:rsidR="006F56D5" w:rsidRPr="00783F83" w:rsidRDefault="00730056" w:rsidP="006F56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potential violation, d</w:t>
            </w:r>
            <w:r w:rsidR="006F56D5" w:rsidRPr="00783F83">
              <w:rPr>
                <w:rFonts w:ascii="Arial" w:hAnsi="Arial" w:cs="Arial"/>
                <w:szCs w:val="22"/>
              </w:rPr>
              <w:t>ouble-check mailing address</w:t>
            </w:r>
          </w:p>
          <w:p w14:paraId="17F50E9B" w14:textId="093BE34D" w:rsidR="006F56D5" w:rsidRPr="00783F83" w:rsidRDefault="006F56D5" w:rsidP="006F56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783F83">
              <w:rPr>
                <w:rFonts w:ascii="Arial" w:hAnsi="Arial" w:cs="Arial"/>
                <w:szCs w:val="22"/>
              </w:rPr>
              <w:t>Double-check contact info for person who makes decisions</w:t>
            </w:r>
          </w:p>
          <w:p w14:paraId="598BBB31" w14:textId="2095924E" w:rsidR="006F56D5" w:rsidRPr="00783F83" w:rsidRDefault="006F56D5" w:rsidP="006F56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783F83">
              <w:rPr>
                <w:rFonts w:ascii="Arial" w:hAnsi="Arial" w:cs="Arial"/>
                <w:szCs w:val="22"/>
              </w:rPr>
              <w:t xml:space="preserve">If doing </w:t>
            </w:r>
            <w:r w:rsidR="008172F7">
              <w:rPr>
                <w:rFonts w:ascii="Arial" w:hAnsi="Arial" w:cs="Arial"/>
                <w:szCs w:val="22"/>
              </w:rPr>
              <w:t>excellent,</w:t>
            </w:r>
            <w:r>
              <w:rPr>
                <w:rFonts w:ascii="Arial" w:hAnsi="Arial" w:cs="Arial"/>
                <w:szCs w:val="22"/>
              </w:rPr>
              <w:t xml:space="preserve"> ask if willing to do a testimonial</w:t>
            </w:r>
          </w:p>
          <w:p w14:paraId="2F3E0E6D" w14:textId="26E6650C" w:rsidR="006F56D5" w:rsidRPr="00783F83" w:rsidRDefault="006F56D5" w:rsidP="006F56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783F83">
              <w:rPr>
                <w:rFonts w:ascii="Arial" w:hAnsi="Arial" w:cs="Arial"/>
                <w:szCs w:val="22"/>
              </w:rPr>
              <w:t>If given permission, look inside dumpster/bin</w:t>
            </w:r>
            <w:r w:rsidR="007D48E4">
              <w:rPr>
                <w:rFonts w:ascii="Arial" w:hAnsi="Arial" w:cs="Arial"/>
                <w:szCs w:val="22"/>
              </w:rPr>
              <w:t xml:space="preserve"> &amp; discuss any contamination</w:t>
            </w:r>
          </w:p>
          <w:p w14:paraId="5EF384E0" w14:textId="24D27A8B" w:rsidR="006F56D5" w:rsidRPr="00783F83" w:rsidRDefault="006F56D5" w:rsidP="006F56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783F83">
              <w:rPr>
                <w:rFonts w:ascii="Arial" w:hAnsi="Arial" w:cs="Arial"/>
                <w:szCs w:val="22"/>
              </w:rPr>
              <w:t xml:space="preserve">If evidence of violation, take photo of dumpster/bin </w:t>
            </w:r>
          </w:p>
          <w:p w14:paraId="5B443BE8" w14:textId="16DFBE55" w:rsidR="006F56D5" w:rsidRPr="00836D36" w:rsidRDefault="008172F7" w:rsidP="006F56D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In the car, g</w:t>
            </w:r>
            <w:r w:rsidR="006F56D5" w:rsidRPr="00783F83">
              <w:rPr>
                <w:rFonts w:ascii="Arial" w:hAnsi="Arial" w:cs="Arial"/>
                <w:szCs w:val="22"/>
              </w:rPr>
              <w:t>o over full sheet and make sure everything is complete</w:t>
            </w:r>
          </w:p>
        </w:tc>
      </w:tr>
      <w:tr w:rsidR="006F56D5" w14:paraId="04027768" w14:textId="77777777" w:rsidTr="009C44E4">
        <w:trPr>
          <w:trHeight w:val="530"/>
        </w:trPr>
        <w:tc>
          <w:tcPr>
            <w:tcW w:w="10283" w:type="dxa"/>
            <w:gridSpan w:val="4"/>
            <w:shd w:val="clear" w:color="auto" w:fill="E5B8B7" w:themeFill="accent2" w:themeFillTint="66"/>
            <w:vAlign w:val="center"/>
          </w:tcPr>
          <w:p w14:paraId="19B9B286" w14:textId="435F1B75" w:rsidR="006F56D5" w:rsidRPr="004837C0" w:rsidRDefault="006F56D5" w:rsidP="006F56D5">
            <w:pPr>
              <w:pStyle w:val="Heading1"/>
              <w:keepNext w:val="0"/>
              <w:widowControl w:val="0"/>
              <w:ind w:left="0"/>
            </w:pPr>
            <w:r w:rsidRPr="004837C0">
              <w:t>FOLLOW</w:t>
            </w:r>
            <w:r>
              <w:t>-</w:t>
            </w:r>
            <w:r w:rsidRPr="004837C0">
              <w:t>UP</w:t>
            </w:r>
            <w:r>
              <w:t xml:space="preserve"> (check relevant boxes)</w:t>
            </w:r>
          </w:p>
        </w:tc>
      </w:tr>
      <w:tr w:rsidR="006F56D5" w:rsidRPr="00035F4D" w14:paraId="4B3F5D0E" w14:textId="77777777" w:rsidTr="008172F7">
        <w:trPr>
          <w:trHeight w:val="3275"/>
        </w:trPr>
        <w:tc>
          <w:tcPr>
            <w:tcW w:w="10283" w:type="dxa"/>
            <w:gridSpan w:val="4"/>
            <w:shd w:val="clear" w:color="auto" w:fill="FFFFFF" w:themeFill="background1"/>
          </w:tcPr>
          <w:p w14:paraId="6DAB7126" w14:textId="77777777" w:rsidR="006F56D5" w:rsidRDefault="006F56D5" w:rsidP="006F56D5">
            <w:pPr>
              <w:pStyle w:val="Heading1"/>
              <w:keepNext w:val="0"/>
              <w:widowControl w:val="0"/>
              <w:ind w:left="0"/>
              <w:rPr>
                <w:b w:val="0"/>
                <w:sz w:val="20"/>
                <w:szCs w:val="20"/>
              </w:rPr>
            </w:pPr>
          </w:p>
          <w:p w14:paraId="75B02216" w14:textId="50766E56" w:rsidR="006F56D5" w:rsidRPr="009575CF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32"/>
              </w:rPr>
            </w:pPr>
            <w:r w:rsidRPr="009575CF">
              <w:rPr>
                <w:rFonts w:ascii="Arial" w:hAnsi="Arial" w:cs="Arial"/>
                <w:sz w:val="28"/>
                <w:szCs w:val="32"/>
              </w:rPr>
              <w:t>No compliance issues</w:t>
            </w:r>
          </w:p>
          <w:p w14:paraId="297DAE13" w14:textId="537741BA" w:rsidR="006F56D5" w:rsidRPr="00A75E6F" w:rsidRDefault="006F56D5" w:rsidP="00A75E6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32"/>
              </w:rPr>
            </w:pPr>
            <w:r w:rsidRPr="009575CF">
              <w:rPr>
                <w:rFonts w:ascii="Arial" w:hAnsi="Arial" w:cs="Arial"/>
                <w:sz w:val="28"/>
                <w:szCs w:val="32"/>
              </w:rPr>
              <w:t>N</w:t>
            </w:r>
            <w:r>
              <w:rPr>
                <w:rFonts w:ascii="Arial" w:hAnsi="Arial" w:cs="Arial"/>
                <w:sz w:val="28"/>
                <w:szCs w:val="32"/>
              </w:rPr>
              <w:t>ot</w:t>
            </w:r>
            <w:r w:rsidRPr="009575CF">
              <w:rPr>
                <w:rFonts w:ascii="Arial" w:hAnsi="Arial" w:cs="Arial"/>
                <w:sz w:val="28"/>
                <w:szCs w:val="32"/>
              </w:rPr>
              <w:t xml:space="preserve"> recycling </w:t>
            </w:r>
            <w:r>
              <w:rPr>
                <w:rFonts w:ascii="Arial" w:hAnsi="Arial" w:cs="Arial"/>
                <w:sz w:val="28"/>
                <w:szCs w:val="32"/>
              </w:rPr>
              <w:t>all required materials</w:t>
            </w:r>
            <w:r w:rsidR="005166A2">
              <w:rPr>
                <w:rFonts w:ascii="Arial" w:hAnsi="Arial" w:cs="Arial"/>
                <w:sz w:val="28"/>
                <w:szCs w:val="32"/>
              </w:rPr>
              <w:t xml:space="preserve">: </w:t>
            </w:r>
          </w:p>
          <w:p w14:paraId="1299744C" w14:textId="631CD8CB" w:rsidR="006F56D5" w:rsidRPr="009575CF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32"/>
              </w:rPr>
            </w:pPr>
            <w:r w:rsidRPr="009575CF">
              <w:rPr>
                <w:rFonts w:ascii="Arial" w:hAnsi="Arial" w:cs="Arial"/>
                <w:sz w:val="28"/>
                <w:szCs w:val="32"/>
              </w:rPr>
              <w:t>N</w:t>
            </w:r>
            <w:r>
              <w:rPr>
                <w:rFonts w:ascii="Arial" w:hAnsi="Arial" w:cs="Arial"/>
                <w:sz w:val="28"/>
                <w:szCs w:val="32"/>
              </w:rPr>
              <w:t>ot</w:t>
            </w:r>
            <w:r w:rsidRPr="009575CF">
              <w:rPr>
                <w:rFonts w:ascii="Arial" w:hAnsi="Arial" w:cs="Arial"/>
                <w:sz w:val="28"/>
                <w:szCs w:val="32"/>
              </w:rPr>
              <w:t xml:space="preserve"> composting</w:t>
            </w:r>
          </w:p>
          <w:p w14:paraId="6215D21D" w14:textId="2FE7CBC2" w:rsidR="006F56D5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32"/>
              </w:rPr>
            </w:pPr>
            <w:r w:rsidRPr="009575CF">
              <w:rPr>
                <w:rFonts w:ascii="Arial" w:hAnsi="Arial" w:cs="Arial"/>
                <w:sz w:val="28"/>
                <w:szCs w:val="32"/>
              </w:rPr>
              <w:t xml:space="preserve">Probable pig feed contamination </w:t>
            </w:r>
            <w:r w:rsidR="007D48E4">
              <w:rPr>
                <w:rFonts w:ascii="Arial" w:hAnsi="Arial" w:cs="Arial"/>
                <w:sz w:val="28"/>
                <w:szCs w:val="32"/>
              </w:rPr>
              <w:br/>
            </w:r>
          </w:p>
          <w:p w14:paraId="7B89DF8D" w14:textId="27C4854C" w:rsidR="006F56D5" w:rsidRPr="009575CF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32"/>
              </w:rPr>
            </w:pPr>
            <w:r w:rsidRPr="009575CF">
              <w:rPr>
                <w:rFonts w:ascii="Arial" w:hAnsi="Arial" w:cs="Arial"/>
                <w:sz w:val="28"/>
                <w:szCs w:val="32"/>
              </w:rPr>
              <w:t>No letter needed</w:t>
            </w:r>
          </w:p>
          <w:p w14:paraId="240F3CAA" w14:textId="05F4FCD4" w:rsidR="006F56D5" w:rsidRPr="009575CF" w:rsidRDefault="006F56D5" w:rsidP="006F56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32"/>
              </w:rPr>
            </w:pPr>
            <w:r w:rsidRPr="009575CF">
              <w:rPr>
                <w:rFonts w:ascii="Arial" w:hAnsi="Arial" w:cs="Arial"/>
                <w:sz w:val="28"/>
                <w:szCs w:val="32"/>
              </w:rPr>
              <w:t>Need compliance letter to this location</w:t>
            </w:r>
          </w:p>
          <w:p w14:paraId="313EA4A7" w14:textId="1B126AF6" w:rsidR="006F56D5" w:rsidRPr="008172F7" w:rsidRDefault="006F56D5" w:rsidP="008172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32"/>
              </w:rPr>
            </w:pPr>
            <w:r w:rsidRPr="009575CF">
              <w:rPr>
                <w:rFonts w:ascii="Arial" w:hAnsi="Arial" w:cs="Arial"/>
                <w:sz w:val="28"/>
                <w:szCs w:val="32"/>
              </w:rPr>
              <w:t>Need compliance letter to a corporate/regional location</w:t>
            </w:r>
          </w:p>
        </w:tc>
      </w:tr>
    </w:tbl>
    <w:p w14:paraId="58E1B960" w14:textId="46633542" w:rsidR="00327160" w:rsidRDefault="00327160" w:rsidP="005166A2">
      <w:pPr>
        <w:pStyle w:val="BodyText"/>
        <w:kinsoku w:val="0"/>
        <w:overflowPunct w:val="0"/>
        <w:spacing w:before="8"/>
        <w:ind w:firstLine="0"/>
        <w:rPr>
          <w:sz w:val="16"/>
          <w:szCs w:val="16"/>
        </w:rPr>
      </w:pPr>
    </w:p>
    <w:sectPr w:rsidR="00327160" w:rsidSect="006E0D8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820" w:hanging="705"/>
      </w:pPr>
      <w:rPr>
        <w:rFonts w:ascii="Times New Roman" w:hAnsi="Times New Roman" w:cs="Times New Roman"/>
        <w:b w:val="0"/>
        <w:bCs w:val="0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266" w:hanging="730"/>
      </w:pPr>
      <w:rPr>
        <w:rFonts w:ascii="Times New Roman" w:hAnsi="Times New Roman" w:cs="Times New Roman"/>
        <w:b w:val="0"/>
        <w:bCs w:val="0"/>
        <w:w w:val="105"/>
        <w:sz w:val="21"/>
        <w:szCs w:val="21"/>
      </w:rPr>
    </w:lvl>
    <w:lvl w:ilvl="2">
      <w:numFmt w:val="bullet"/>
      <w:lvlText w:val="•"/>
      <w:lvlJc w:val="left"/>
      <w:pPr>
        <w:ind w:left="3082" w:hanging="730"/>
      </w:pPr>
    </w:lvl>
    <w:lvl w:ilvl="3">
      <w:numFmt w:val="bullet"/>
      <w:lvlText w:val="•"/>
      <w:lvlJc w:val="left"/>
      <w:pPr>
        <w:ind w:left="3897" w:hanging="730"/>
      </w:pPr>
    </w:lvl>
    <w:lvl w:ilvl="4">
      <w:numFmt w:val="bullet"/>
      <w:lvlText w:val="•"/>
      <w:lvlJc w:val="left"/>
      <w:pPr>
        <w:ind w:left="4712" w:hanging="730"/>
      </w:pPr>
    </w:lvl>
    <w:lvl w:ilvl="5">
      <w:numFmt w:val="bullet"/>
      <w:lvlText w:val="•"/>
      <w:lvlJc w:val="left"/>
      <w:pPr>
        <w:ind w:left="5528" w:hanging="730"/>
      </w:pPr>
    </w:lvl>
    <w:lvl w:ilvl="6">
      <w:numFmt w:val="bullet"/>
      <w:lvlText w:val="•"/>
      <w:lvlJc w:val="left"/>
      <w:pPr>
        <w:ind w:left="6343" w:hanging="730"/>
      </w:pPr>
    </w:lvl>
    <w:lvl w:ilvl="7">
      <w:numFmt w:val="bullet"/>
      <w:lvlText w:val="•"/>
      <w:lvlJc w:val="left"/>
      <w:pPr>
        <w:ind w:left="7159" w:hanging="730"/>
      </w:pPr>
    </w:lvl>
    <w:lvl w:ilvl="8">
      <w:numFmt w:val="bullet"/>
      <w:lvlText w:val="•"/>
      <w:lvlJc w:val="left"/>
      <w:pPr>
        <w:ind w:left="7974" w:hanging="730"/>
      </w:pPr>
    </w:lvl>
  </w:abstractNum>
  <w:abstractNum w:abstractNumId="1" w15:restartNumberingAfterBreak="0">
    <w:nsid w:val="115944EB"/>
    <w:multiLevelType w:val="hybridMultilevel"/>
    <w:tmpl w:val="BF4A2846"/>
    <w:lvl w:ilvl="0" w:tplc="1D720A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14B2"/>
    <w:multiLevelType w:val="hybridMultilevel"/>
    <w:tmpl w:val="2FE031A2"/>
    <w:lvl w:ilvl="0" w:tplc="1D720A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8E8"/>
    <w:multiLevelType w:val="hybridMultilevel"/>
    <w:tmpl w:val="68C4C390"/>
    <w:lvl w:ilvl="0" w:tplc="1D720A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C6BA3"/>
    <w:multiLevelType w:val="hybridMultilevel"/>
    <w:tmpl w:val="4594A972"/>
    <w:lvl w:ilvl="0" w:tplc="1D720A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D0B69"/>
    <w:multiLevelType w:val="hybridMultilevel"/>
    <w:tmpl w:val="374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2015"/>
    <w:multiLevelType w:val="hybridMultilevel"/>
    <w:tmpl w:val="946C7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4A99"/>
    <w:multiLevelType w:val="hybridMultilevel"/>
    <w:tmpl w:val="0248F53A"/>
    <w:lvl w:ilvl="0" w:tplc="1D720A14">
      <w:numFmt w:val="bullet"/>
      <w:lvlText w:val=""/>
      <w:lvlJc w:val="left"/>
      <w:pPr>
        <w:tabs>
          <w:tab w:val="num" w:pos="-180"/>
        </w:tabs>
        <w:ind w:left="-180" w:hanging="54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6C76"/>
    <w:multiLevelType w:val="hybridMultilevel"/>
    <w:tmpl w:val="22022EFA"/>
    <w:lvl w:ilvl="0" w:tplc="1D720A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507C7"/>
    <w:multiLevelType w:val="hybridMultilevel"/>
    <w:tmpl w:val="0E38D358"/>
    <w:lvl w:ilvl="0" w:tplc="1D720A14">
      <w:numFmt w:val="bullet"/>
      <w:lvlText w:val=""/>
      <w:lvlJc w:val="left"/>
      <w:pPr>
        <w:tabs>
          <w:tab w:val="num" w:pos="-180"/>
        </w:tabs>
        <w:ind w:left="-180" w:hanging="54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94E1319"/>
    <w:multiLevelType w:val="hybridMultilevel"/>
    <w:tmpl w:val="C3E0EDE8"/>
    <w:lvl w:ilvl="0" w:tplc="1D720A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44DAD"/>
    <w:multiLevelType w:val="hybridMultilevel"/>
    <w:tmpl w:val="AA50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B2BA3"/>
    <w:multiLevelType w:val="multilevel"/>
    <w:tmpl w:val="8F7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426634">
    <w:abstractNumId w:val="9"/>
  </w:num>
  <w:num w:numId="2" w16cid:durableId="572551064">
    <w:abstractNumId w:val="7"/>
  </w:num>
  <w:num w:numId="3" w16cid:durableId="2015571877">
    <w:abstractNumId w:val="0"/>
  </w:num>
  <w:num w:numId="4" w16cid:durableId="540091478">
    <w:abstractNumId w:val="12"/>
  </w:num>
  <w:num w:numId="5" w16cid:durableId="1845046795">
    <w:abstractNumId w:val="5"/>
  </w:num>
  <w:num w:numId="6" w16cid:durableId="1878466149">
    <w:abstractNumId w:val="2"/>
  </w:num>
  <w:num w:numId="7" w16cid:durableId="241184920">
    <w:abstractNumId w:val="11"/>
  </w:num>
  <w:num w:numId="8" w16cid:durableId="714624591">
    <w:abstractNumId w:val="4"/>
  </w:num>
  <w:num w:numId="9" w16cid:durableId="1073431068">
    <w:abstractNumId w:val="3"/>
  </w:num>
  <w:num w:numId="10" w16cid:durableId="838812451">
    <w:abstractNumId w:val="1"/>
  </w:num>
  <w:num w:numId="11" w16cid:durableId="841896500">
    <w:abstractNumId w:val="8"/>
  </w:num>
  <w:num w:numId="12" w16cid:durableId="344789864">
    <w:abstractNumId w:val="10"/>
  </w:num>
  <w:num w:numId="13" w16cid:durableId="1016349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32"/>
    <w:rsid w:val="0003101A"/>
    <w:rsid w:val="00035F4D"/>
    <w:rsid w:val="00036373"/>
    <w:rsid w:val="00041032"/>
    <w:rsid w:val="00045815"/>
    <w:rsid w:val="00083CFF"/>
    <w:rsid w:val="00084150"/>
    <w:rsid w:val="000914E2"/>
    <w:rsid w:val="000D57A9"/>
    <w:rsid w:val="000D5B96"/>
    <w:rsid w:val="000D5BE9"/>
    <w:rsid w:val="000E12C8"/>
    <w:rsid w:val="000F39BF"/>
    <w:rsid w:val="00120590"/>
    <w:rsid w:val="001229D7"/>
    <w:rsid w:val="00124E30"/>
    <w:rsid w:val="001267CB"/>
    <w:rsid w:val="00134284"/>
    <w:rsid w:val="00141081"/>
    <w:rsid w:val="001515EF"/>
    <w:rsid w:val="001516DC"/>
    <w:rsid w:val="001569A3"/>
    <w:rsid w:val="00166C5A"/>
    <w:rsid w:val="00193173"/>
    <w:rsid w:val="001B204D"/>
    <w:rsid w:val="001B2D49"/>
    <w:rsid w:val="001C4D1B"/>
    <w:rsid w:val="001E2864"/>
    <w:rsid w:val="00202F45"/>
    <w:rsid w:val="00217B0F"/>
    <w:rsid w:val="00243FA6"/>
    <w:rsid w:val="00275D2A"/>
    <w:rsid w:val="002836FA"/>
    <w:rsid w:val="00291146"/>
    <w:rsid w:val="002A6DA8"/>
    <w:rsid w:val="00300BB4"/>
    <w:rsid w:val="003047AD"/>
    <w:rsid w:val="00327160"/>
    <w:rsid w:val="00385CD7"/>
    <w:rsid w:val="003A2672"/>
    <w:rsid w:val="003B1465"/>
    <w:rsid w:val="003B26B3"/>
    <w:rsid w:val="003B5A3C"/>
    <w:rsid w:val="003F7855"/>
    <w:rsid w:val="00404C1A"/>
    <w:rsid w:val="00464F91"/>
    <w:rsid w:val="004837C0"/>
    <w:rsid w:val="00483FA6"/>
    <w:rsid w:val="004B50DD"/>
    <w:rsid w:val="004D1334"/>
    <w:rsid w:val="004D1F2F"/>
    <w:rsid w:val="004D527B"/>
    <w:rsid w:val="004F2894"/>
    <w:rsid w:val="00503CC5"/>
    <w:rsid w:val="00513037"/>
    <w:rsid w:val="005166A2"/>
    <w:rsid w:val="00565337"/>
    <w:rsid w:val="0056702A"/>
    <w:rsid w:val="0057739C"/>
    <w:rsid w:val="00583F61"/>
    <w:rsid w:val="005A3136"/>
    <w:rsid w:val="005B1230"/>
    <w:rsid w:val="005C7AA3"/>
    <w:rsid w:val="005D140F"/>
    <w:rsid w:val="005F1579"/>
    <w:rsid w:val="00645194"/>
    <w:rsid w:val="0064721A"/>
    <w:rsid w:val="00655CA5"/>
    <w:rsid w:val="0066687B"/>
    <w:rsid w:val="00680256"/>
    <w:rsid w:val="006808B1"/>
    <w:rsid w:val="006A6BC5"/>
    <w:rsid w:val="006B690C"/>
    <w:rsid w:val="006B737D"/>
    <w:rsid w:val="006C2DDD"/>
    <w:rsid w:val="006C384C"/>
    <w:rsid w:val="006E0D84"/>
    <w:rsid w:val="006F2FD1"/>
    <w:rsid w:val="006F56D5"/>
    <w:rsid w:val="00730056"/>
    <w:rsid w:val="00741199"/>
    <w:rsid w:val="0074665B"/>
    <w:rsid w:val="00756E43"/>
    <w:rsid w:val="0075716E"/>
    <w:rsid w:val="00762C6D"/>
    <w:rsid w:val="00766FE1"/>
    <w:rsid w:val="00776688"/>
    <w:rsid w:val="00783F83"/>
    <w:rsid w:val="007958EA"/>
    <w:rsid w:val="007B14E9"/>
    <w:rsid w:val="007C52A0"/>
    <w:rsid w:val="007D48E4"/>
    <w:rsid w:val="007E1992"/>
    <w:rsid w:val="007E585C"/>
    <w:rsid w:val="007E6144"/>
    <w:rsid w:val="007E70F9"/>
    <w:rsid w:val="00813ED9"/>
    <w:rsid w:val="008172F7"/>
    <w:rsid w:val="00832B72"/>
    <w:rsid w:val="00836D36"/>
    <w:rsid w:val="00846177"/>
    <w:rsid w:val="0086205D"/>
    <w:rsid w:val="008647AC"/>
    <w:rsid w:val="00866246"/>
    <w:rsid w:val="0086778A"/>
    <w:rsid w:val="00870AF8"/>
    <w:rsid w:val="00895B69"/>
    <w:rsid w:val="008E2C96"/>
    <w:rsid w:val="008F3EDD"/>
    <w:rsid w:val="008F4567"/>
    <w:rsid w:val="0090677C"/>
    <w:rsid w:val="00910F18"/>
    <w:rsid w:val="00914D35"/>
    <w:rsid w:val="00917024"/>
    <w:rsid w:val="009418B2"/>
    <w:rsid w:val="009575CF"/>
    <w:rsid w:val="00990635"/>
    <w:rsid w:val="009A15D5"/>
    <w:rsid w:val="009A71E7"/>
    <w:rsid w:val="009B2E97"/>
    <w:rsid w:val="009B37A4"/>
    <w:rsid w:val="009C44E4"/>
    <w:rsid w:val="00A0693F"/>
    <w:rsid w:val="00A12A5D"/>
    <w:rsid w:val="00A14AAF"/>
    <w:rsid w:val="00A209BB"/>
    <w:rsid w:val="00A22D6B"/>
    <w:rsid w:val="00A22E3C"/>
    <w:rsid w:val="00A3415F"/>
    <w:rsid w:val="00A37E38"/>
    <w:rsid w:val="00A44FC5"/>
    <w:rsid w:val="00A458EB"/>
    <w:rsid w:val="00A4783D"/>
    <w:rsid w:val="00A64C1E"/>
    <w:rsid w:val="00A73B3F"/>
    <w:rsid w:val="00A75E6F"/>
    <w:rsid w:val="00A80175"/>
    <w:rsid w:val="00A939DF"/>
    <w:rsid w:val="00A94DBA"/>
    <w:rsid w:val="00AA41F3"/>
    <w:rsid w:val="00AA6CF3"/>
    <w:rsid w:val="00AB0B33"/>
    <w:rsid w:val="00AC6538"/>
    <w:rsid w:val="00AE56F5"/>
    <w:rsid w:val="00B04802"/>
    <w:rsid w:val="00B2041A"/>
    <w:rsid w:val="00B23A45"/>
    <w:rsid w:val="00B74F3F"/>
    <w:rsid w:val="00B9384A"/>
    <w:rsid w:val="00BD0033"/>
    <w:rsid w:val="00BD28A0"/>
    <w:rsid w:val="00BD52D3"/>
    <w:rsid w:val="00BE0D28"/>
    <w:rsid w:val="00C02036"/>
    <w:rsid w:val="00C116BB"/>
    <w:rsid w:val="00C21868"/>
    <w:rsid w:val="00C30C14"/>
    <w:rsid w:val="00C34DD0"/>
    <w:rsid w:val="00C412FE"/>
    <w:rsid w:val="00C4219D"/>
    <w:rsid w:val="00C44688"/>
    <w:rsid w:val="00C861A9"/>
    <w:rsid w:val="00C87E6B"/>
    <w:rsid w:val="00C91365"/>
    <w:rsid w:val="00C94B54"/>
    <w:rsid w:val="00C97587"/>
    <w:rsid w:val="00CA378C"/>
    <w:rsid w:val="00CA429C"/>
    <w:rsid w:val="00CB0074"/>
    <w:rsid w:val="00CB1B60"/>
    <w:rsid w:val="00CB7A20"/>
    <w:rsid w:val="00CC109F"/>
    <w:rsid w:val="00CD40BB"/>
    <w:rsid w:val="00CF6115"/>
    <w:rsid w:val="00D03FB4"/>
    <w:rsid w:val="00D16BF7"/>
    <w:rsid w:val="00D24352"/>
    <w:rsid w:val="00D3358C"/>
    <w:rsid w:val="00D433CC"/>
    <w:rsid w:val="00D86E3E"/>
    <w:rsid w:val="00D94AAC"/>
    <w:rsid w:val="00D94FE6"/>
    <w:rsid w:val="00DA2F76"/>
    <w:rsid w:val="00DA35AF"/>
    <w:rsid w:val="00DA6941"/>
    <w:rsid w:val="00DB57DD"/>
    <w:rsid w:val="00DD395D"/>
    <w:rsid w:val="00DE68A6"/>
    <w:rsid w:val="00E04BEB"/>
    <w:rsid w:val="00E07676"/>
    <w:rsid w:val="00E124F7"/>
    <w:rsid w:val="00E152B7"/>
    <w:rsid w:val="00E21084"/>
    <w:rsid w:val="00E52AE7"/>
    <w:rsid w:val="00E53ED0"/>
    <w:rsid w:val="00E65D27"/>
    <w:rsid w:val="00E96307"/>
    <w:rsid w:val="00EB42D9"/>
    <w:rsid w:val="00EB5CD6"/>
    <w:rsid w:val="00EC07EE"/>
    <w:rsid w:val="00ED12D4"/>
    <w:rsid w:val="00ED7F66"/>
    <w:rsid w:val="00EE6FF0"/>
    <w:rsid w:val="00F031FF"/>
    <w:rsid w:val="00F033A9"/>
    <w:rsid w:val="00F06748"/>
    <w:rsid w:val="00F21FF1"/>
    <w:rsid w:val="00F4020E"/>
    <w:rsid w:val="00F425E8"/>
    <w:rsid w:val="00F46276"/>
    <w:rsid w:val="00F47D47"/>
    <w:rsid w:val="00F676D2"/>
    <w:rsid w:val="00F872E5"/>
    <w:rsid w:val="00FC7FF4"/>
    <w:rsid w:val="00FF0C5A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802AC"/>
  <w15:docId w15:val="{6321287D-664B-420D-A597-0F55521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520"/>
      </w:tabs>
      <w:spacing w:line="360" w:lineRule="auto"/>
      <w:ind w:left="3600"/>
    </w:pPr>
    <w:rPr>
      <w:rFonts w:ascii="Arial" w:hAnsi="Arial" w:cs="Arial"/>
      <w:sz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327160"/>
    <w:pPr>
      <w:autoSpaceDE w:val="0"/>
      <w:autoSpaceDN w:val="0"/>
      <w:adjustRightInd w:val="0"/>
      <w:ind w:hanging="7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27160"/>
    <w:rPr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F47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7D47"/>
    <w:rPr>
      <w:rFonts w:ascii="Segoe UI" w:hAnsi="Segoe UI" w:cs="Segoe UI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6D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6DA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86778A"/>
    <w:rPr>
      <w:color w:val="0000FF" w:themeColor="hyperlink"/>
      <w:u w:val="single"/>
    </w:rPr>
  </w:style>
  <w:style w:type="character" w:customStyle="1" w:styleId="emphasis1">
    <w:name w:val="emphasis1"/>
    <w:basedOn w:val="DefaultParagraphFont"/>
    <w:rsid w:val="0086778A"/>
    <w:rPr>
      <w:b/>
      <w:bCs/>
      <w:color w:val="4C8082"/>
    </w:rPr>
  </w:style>
  <w:style w:type="character" w:styleId="CommentReference">
    <w:name w:val="annotation reference"/>
    <w:basedOn w:val="DefaultParagraphFont"/>
    <w:semiHidden/>
    <w:unhideWhenUsed/>
    <w:rsid w:val="005C7A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A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AA3"/>
    <w:rPr>
      <w:b/>
      <w:bCs/>
    </w:rPr>
  </w:style>
  <w:style w:type="paragraph" w:styleId="ListParagraph">
    <w:name w:val="List Paragraph"/>
    <w:basedOn w:val="Normal"/>
    <w:uiPriority w:val="34"/>
    <w:qFormat/>
    <w:rsid w:val="0056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s\AppData\Roaming\Microsoft\Templates\TSInspForm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775D-1A0F-45BA-BD5A-A859A08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TSInspForm2014.dotx</Template>
  <TotalTime>80</TotalTime>
  <Pages>3</Pages>
  <Words>399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FACILITY – PARTIAL INSPECTION CHECKSHEET</vt:lpstr>
    </vt:vector>
  </TitlesOfParts>
  <Company>VTDEC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FACILITY – PARTIAL INSPECTION CHECKSHEET</dc:title>
  <dc:subject/>
  <dc:creator>BARB</dc:creator>
  <cp:keywords/>
  <dc:description/>
  <cp:lastModifiedBy>Stuhl, Emma (she/her)</cp:lastModifiedBy>
  <cp:revision>27</cp:revision>
  <cp:lastPrinted>2017-11-29T16:00:00Z</cp:lastPrinted>
  <dcterms:created xsi:type="dcterms:W3CDTF">2021-01-06T14:56:00Z</dcterms:created>
  <dcterms:modified xsi:type="dcterms:W3CDTF">2022-12-08T18:37:00Z</dcterms:modified>
</cp:coreProperties>
</file>