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0D7B" w14:textId="5E2A270A" w:rsidR="00DC53C9" w:rsidRDefault="007014EF" w:rsidP="00DC53C9">
      <w:r w:rsidRPr="005E6B79">
        <w:rPr>
          <w:rFonts w:ascii="Arial" w:hAnsi="Arial" w:cs="Arial"/>
          <w:noProof/>
          <w:sz w:val="36"/>
          <w:szCs w:val="36"/>
        </w:rPr>
        <w:drawing>
          <wp:inline distT="0" distB="0" distL="0" distR="0" wp14:anchorId="56E82985" wp14:editId="5958ACF4">
            <wp:extent cx="2409825" cy="60425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549" cy="620735"/>
                    </a:xfrm>
                    <a:prstGeom prst="rect">
                      <a:avLst/>
                    </a:prstGeom>
                    <a:noFill/>
                    <a:ln>
                      <a:noFill/>
                    </a:ln>
                  </pic:spPr>
                </pic:pic>
              </a:graphicData>
            </a:graphic>
          </wp:inline>
        </w:drawing>
      </w:r>
    </w:p>
    <w:p w14:paraId="707B2290" w14:textId="77777777" w:rsidR="00DC53C9" w:rsidRDefault="00783F6E" w:rsidP="00DC53C9">
      <w:pPr>
        <w:jc w:val="center"/>
      </w:pPr>
      <w:r>
        <w:pict w14:anchorId="199254D3">
          <v:rect id="_x0000_i1025" style="width:228pt;height:1pt" o:hralign="center" o:hrstd="t" o:hrnoshade="t" o:hr="t" fillcolor="black" stroked="f"/>
        </w:pict>
      </w:r>
    </w:p>
    <w:p w14:paraId="25999C4C" w14:textId="77777777" w:rsidR="00B4220B" w:rsidRPr="00E14A87" w:rsidRDefault="00B4220B" w:rsidP="0064501F">
      <w:pPr>
        <w:ind w:right="288"/>
        <w:rPr>
          <w:rFonts w:ascii="Cambria" w:hAnsi="Cambria"/>
          <w:sz w:val="16"/>
          <w:szCs w:val="16"/>
        </w:rPr>
      </w:pPr>
    </w:p>
    <w:p w14:paraId="3B6599FA" w14:textId="5103E1D8" w:rsidR="007014EF" w:rsidRPr="000334CC" w:rsidRDefault="00A56DFB" w:rsidP="00DF0D2C">
      <w:pPr>
        <w:ind w:left="288" w:right="288"/>
        <w:jc w:val="center"/>
        <w:rPr>
          <w:rFonts w:asciiTheme="minorHAnsi" w:hAnsiTheme="minorHAnsi" w:cstheme="minorHAnsi"/>
          <w:b/>
          <w:bCs/>
          <w:sz w:val="32"/>
          <w:szCs w:val="32"/>
        </w:rPr>
      </w:pPr>
      <w:r w:rsidRPr="000334CC">
        <w:rPr>
          <w:rFonts w:asciiTheme="minorHAnsi" w:hAnsiTheme="minorHAnsi" w:cstheme="minorHAnsi"/>
          <w:b/>
          <w:bCs/>
          <w:sz w:val="32"/>
          <w:szCs w:val="32"/>
        </w:rPr>
        <w:t>VT DEC Brownfields Program</w:t>
      </w:r>
    </w:p>
    <w:p w14:paraId="5A06F7B2" w14:textId="6E7AA978" w:rsidR="00A56DFB" w:rsidRPr="000334CC" w:rsidRDefault="00A56DFB" w:rsidP="00A56DFB">
      <w:pPr>
        <w:ind w:left="288" w:right="288"/>
        <w:jc w:val="center"/>
        <w:rPr>
          <w:rFonts w:asciiTheme="minorHAnsi" w:hAnsiTheme="minorHAnsi" w:cstheme="minorHAnsi"/>
          <w:b/>
          <w:bCs/>
          <w:sz w:val="36"/>
          <w:szCs w:val="36"/>
        </w:rPr>
      </w:pPr>
      <w:r w:rsidRPr="000334CC">
        <w:rPr>
          <w:rFonts w:asciiTheme="minorHAnsi" w:hAnsiTheme="minorHAnsi" w:cstheme="minorHAnsi"/>
          <w:b/>
          <w:bCs/>
          <w:sz w:val="32"/>
          <w:szCs w:val="32"/>
        </w:rPr>
        <w:t>Request for Petroleum Determination</w:t>
      </w:r>
    </w:p>
    <w:p w14:paraId="0D30E6A9" w14:textId="77777777" w:rsidR="00A56DFB" w:rsidRPr="00A56DFB" w:rsidRDefault="00A56DFB" w:rsidP="00A56DFB">
      <w:pPr>
        <w:rPr>
          <w:rFonts w:asciiTheme="majorHAnsi" w:hAnsiTheme="majorHAnsi"/>
        </w:rPr>
      </w:pPr>
    </w:p>
    <w:p w14:paraId="2AA2315E" w14:textId="374E66A4" w:rsidR="00A56DFB" w:rsidRPr="000334CC" w:rsidRDefault="00A56DFB" w:rsidP="000334CC">
      <w:pPr>
        <w:ind w:firstLine="288"/>
        <w:rPr>
          <w:rFonts w:ascii="Cambria" w:hAnsi="Cambria"/>
          <w:b/>
          <w:bCs/>
          <w:sz w:val="22"/>
          <w:szCs w:val="22"/>
        </w:rPr>
      </w:pPr>
      <w:r w:rsidRPr="000334CC">
        <w:rPr>
          <w:rFonts w:ascii="Cambria" w:hAnsi="Cambria"/>
          <w:b/>
          <w:bCs/>
          <w:sz w:val="22"/>
          <w:szCs w:val="22"/>
        </w:rPr>
        <w:t>Person Making Request:</w:t>
      </w:r>
    </w:p>
    <w:p w14:paraId="3917F1CD" w14:textId="55C464A3" w:rsidR="00A56DFB" w:rsidRPr="000334CC" w:rsidRDefault="00A56DFB" w:rsidP="000334CC">
      <w:pPr>
        <w:ind w:firstLine="288"/>
        <w:rPr>
          <w:rFonts w:ascii="Cambria" w:hAnsi="Cambria"/>
          <w:b/>
          <w:bCs/>
          <w:sz w:val="22"/>
          <w:szCs w:val="22"/>
        </w:rPr>
      </w:pPr>
      <w:r w:rsidRPr="000334CC">
        <w:rPr>
          <w:rFonts w:ascii="Cambria" w:hAnsi="Cambria"/>
          <w:b/>
          <w:bCs/>
          <w:sz w:val="22"/>
          <w:szCs w:val="22"/>
        </w:rPr>
        <w:t>Date of Request:</w:t>
      </w:r>
    </w:p>
    <w:p w14:paraId="539FDA8C" w14:textId="2B4CB712" w:rsidR="00A56DFB" w:rsidRPr="000334CC" w:rsidRDefault="00A56DFB" w:rsidP="00A56DFB">
      <w:pPr>
        <w:ind w:firstLine="288"/>
        <w:rPr>
          <w:rFonts w:ascii="Cambria" w:hAnsi="Cambria"/>
          <w:b/>
          <w:bCs/>
          <w:sz w:val="22"/>
          <w:szCs w:val="22"/>
        </w:rPr>
      </w:pPr>
      <w:r w:rsidRPr="000334CC">
        <w:rPr>
          <w:rFonts w:ascii="Cambria" w:hAnsi="Cambria"/>
          <w:b/>
          <w:bCs/>
          <w:sz w:val="22"/>
          <w:szCs w:val="22"/>
        </w:rPr>
        <w:t>EPA PO:</w:t>
      </w:r>
    </w:p>
    <w:p w14:paraId="36901636" w14:textId="77777777" w:rsidR="00A56DFB" w:rsidRPr="000334CC" w:rsidRDefault="00A56DFB" w:rsidP="00A56DFB">
      <w:pPr>
        <w:rPr>
          <w:rFonts w:ascii="Cambria" w:hAnsi="Cambria"/>
          <w:sz w:val="22"/>
          <w:szCs w:val="22"/>
        </w:rPr>
      </w:pPr>
    </w:p>
    <w:p w14:paraId="380143EF" w14:textId="7C333B3B" w:rsidR="00A56DFB" w:rsidRPr="000334CC" w:rsidRDefault="00A56DFB" w:rsidP="00A56DFB">
      <w:pPr>
        <w:ind w:left="285"/>
        <w:rPr>
          <w:rFonts w:ascii="Cambria" w:hAnsi="Cambria"/>
          <w:sz w:val="22"/>
          <w:szCs w:val="22"/>
        </w:rPr>
      </w:pPr>
      <w:r w:rsidRPr="000334CC">
        <w:rPr>
          <w:rFonts w:ascii="Cambria" w:hAnsi="Cambria"/>
          <w:sz w:val="22"/>
          <w:szCs w:val="22"/>
        </w:rPr>
        <w:t xml:space="preserve">2020 EPA guidelines are located </w:t>
      </w:r>
      <w:hyperlink r:id="rId9" w:history="1">
        <w:r w:rsidRPr="000334CC">
          <w:rPr>
            <w:rStyle w:val="Hyperlink"/>
            <w:rFonts w:ascii="Cambria" w:hAnsi="Cambria"/>
            <w:sz w:val="22"/>
            <w:szCs w:val="22"/>
          </w:rPr>
          <w:t>here</w:t>
        </w:r>
      </w:hyperlink>
      <w:r w:rsidRPr="000334CC">
        <w:rPr>
          <w:rFonts w:ascii="Cambria" w:hAnsi="Cambria"/>
          <w:sz w:val="22"/>
          <w:szCs w:val="22"/>
        </w:rPr>
        <w:t>.</w:t>
      </w:r>
    </w:p>
    <w:p w14:paraId="5C4E83B8" w14:textId="77777777" w:rsidR="00A56DFB" w:rsidRPr="000334CC" w:rsidRDefault="00A56DFB" w:rsidP="00A56DFB">
      <w:pPr>
        <w:rPr>
          <w:rFonts w:ascii="Cambria" w:hAnsi="Cambria"/>
          <w:b/>
          <w:i/>
          <w:sz w:val="22"/>
          <w:szCs w:val="22"/>
        </w:rPr>
      </w:pPr>
    </w:p>
    <w:p w14:paraId="00770F13" w14:textId="41E4D3B6" w:rsidR="00A56DFB" w:rsidRPr="000334CC" w:rsidRDefault="00A56DFB" w:rsidP="00A56DFB">
      <w:pPr>
        <w:autoSpaceDE w:val="0"/>
        <w:autoSpaceDN w:val="0"/>
        <w:adjustRightInd w:val="0"/>
        <w:ind w:left="285" w:right="258"/>
        <w:jc w:val="both"/>
        <w:rPr>
          <w:rFonts w:ascii="Cambria" w:hAnsi="Cambria"/>
          <w:sz w:val="22"/>
          <w:szCs w:val="22"/>
        </w:rPr>
      </w:pPr>
      <w:r w:rsidRPr="000334CC">
        <w:rPr>
          <w:rFonts w:ascii="Cambria" w:hAnsi="Cambria"/>
          <w:sz w:val="22"/>
          <w:szCs w:val="22"/>
        </w:rPr>
        <w:t>Please provide information for the following items:</w:t>
      </w:r>
    </w:p>
    <w:p w14:paraId="029ACDA1" w14:textId="07CF4B2B" w:rsidR="00A56DFB" w:rsidRPr="000334CC" w:rsidRDefault="00A56DFB" w:rsidP="00A56DFB">
      <w:pPr>
        <w:autoSpaceDE w:val="0"/>
        <w:autoSpaceDN w:val="0"/>
        <w:adjustRightInd w:val="0"/>
        <w:ind w:left="285" w:right="258"/>
        <w:jc w:val="both"/>
        <w:rPr>
          <w:rFonts w:ascii="Cambria" w:hAnsi="Cambria"/>
          <w:sz w:val="22"/>
          <w:szCs w:val="22"/>
        </w:rPr>
      </w:pPr>
    </w:p>
    <w:p w14:paraId="6C197F6C" w14:textId="77777777" w:rsidR="00A56DFB" w:rsidRPr="000334CC" w:rsidRDefault="00A56DFB" w:rsidP="00A56DFB">
      <w:pPr>
        <w:pStyle w:val="ListParagraph"/>
        <w:numPr>
          <w:ilvl w:val="0"/>
          <w:numId w:val="11"/>
        </w:numPr>
        <w:ind w:right="288"/>
        <w:jc w:val="both"/>
        <w:rPr>
          <w:rFonts w:ascii="Cambria" w:hAnsi="Cambria"/>
          <w:b/>
          <w:sz w:val="22"/>
          <w:szCs w:val="22"/>
        </w:rPr>
      </w:pPr>
      <w:r w:rsidRPr="000334CC">
        <w:rPr>
          <w:rFonts w:ascii="Cambria" w:hAnsi="Cambria"/>
          <w:b/>
          <w:sz w:val="22"/>
          <w:szCs w:val="22"/>
        </w:rPr>
        <w:t>Site Description:</w:t>
      </w:r>
    </w:p>
    <w:p w14:paraId="293A4BD8" w14:textId="77777777" w:rsidR="00A56DFB" w:rsidRPr="000334CC" w:rsidRDefault="00A56DFB" w:rsidP="00A56DFB">
      <w:pPr>
        <w:pStyle w:val="ListParagraph"/>
        <w:ind w:left="1728" w:right="288"/>
        <w:jc w:val="both"/>
        <w:rPr>
          <w:rFonts w:ascii="Cambria" w:hAnsi="Cambria"/>
          <w:sz w:val="22"/>
          <w:szCs w:val="22"/>
        </w:rPr>
      </w:pPr>
    </w:p>
    <w:p w14:paraId="0CDA704F" w14:textId="21025ECD" w:rsidR="00A56DFB" w:rsidRPr="00783F6E" w:rsidRDefault="00A56DFB" w:rsidP="00783F6E">
      <w:pPr>
        <w:pStyle w:val="ListParagraph"/>
        <w:numPr>
          <w:ilvl w:val="1"/>
          <w:numId w:val="11"/>
        </w:numPr>
        <w:ind w:right="288"/>
        <w:jc w:val="both"/>
        <w:rPr>
          <w:rFonts w:ascii="Cambria" w:hAnsi="Cambria"/>
          <w:sz w:val="22"/>
          <w:szCs w:val="22"/>
        </w:rPr>
      </w:pPr>
      <w:r w:rsidRPr="000334CC">
        <w:rPr>
          <w:rFonts w:ascii="Cambria" w:hAnsi="Cambria"/>
          <w:i/>
          <w:sz w:val="22"/>
          <w:szCs w:val="22"/>
        </w:rPr>
        <w:t>Site Name –</w:t>
      </w:r>
      <w:r w:rsidRPr="000334CC">
        <w:rPr>
          <w:rFonts w:ascii="Cambria" w:hAnsi="Cambria"/>
          <w:sz w:val="22"/>
          <w:szCs w:val="22"/>
        </w:rPr>
        <w:t xml:space="preserve"> </w:t>
      </w:r>
      <w:r w:rsidRPr="000334CC">
        <w:rPr>
          <w:rFonts w:ascii="Cambria" w:hAnsi="Cambria"/>
          <w:sz w:val="22"/>
          <w:szCs w:val="22"/>
          <w:highlight w:val="yellow"/>
        </w:rPr>
        <w:t>[HERE]</w:t>
      </w:r>
    </w:p>
    <w:p w14:paraId="021EF3DF" w14:textId="5805A426" w:rsidR="00A56DFB" w:rsidRPr="00783F6E" w:rsidRDefault="00A56DFB" w:rsidP="00A56DFB">
      <w:pPr>
        <w:pStyle w:val="ListParagraph"/>
        <w:numPr>
          <w:ilvl w:val="1"/>
          <w:numId w:val="11"/>
        </w:numPr>
        <w:ind w:right="288"/>
        <w:jc w:val="both"/>
        <w:rPr>
          <w:rFonts w:ascii="Cambria" w:hAnsi="Cambria"/>
          <w:sz w:val="22"/>
          <w:szCs w:val="22"/>
        </w:rPr>
      </w:pPr>
      <w:r w:rsidRPr="000334CC">
        <w:rPr>
          <w:rFonts w:ascii="Cambria" w:hAnsi="Cambria"/>
          <w:i/>
          <w:sz w:val="22"/>
          <w:szCs w:val="22"/>
        </w:rPr>
        <w:t>Site Address –</w:t>
      </w:r>
      <w:r w:rsidRPr="000334CC">
        <w:rPr>
          <w:rFonts w:ascii="Cambria" w:hAnsi="Cambria"/>
          <w:sz w:val="22"/>
          <w:szCs w:val="22"/>
        </w:rPr>
        <w:t xml:space="preserve"> </w:t>
      </w:r>
      <w:r w:rsidRPr="000334CC">
        <w:rPr>
          <w:rFonts w:ascii="Cambria" w:hAnsi="Cambria"/>
          <w:sz w:val="22"/>
          <w:szCs w:val="22"/>
          <w:highlight w:val="yellow"/>
        </w:rPr>
        <w:t>[HERE]</w:t>
      </w:r>
    </w:p>
    <w:p w14:paraId="787E5E4B" w14:textId="77777777" w:rsidR="00A56DFB" w:rsidRPr="000334CC" w:rsidRDefault="00A56DFB" w:rsidP="00A56DFB">
      <w:pPr>
        <w:pStyle w:val="ListParagraph"/>
        <w:numPr>
          <w:ilvl w:val="1"/>
          <w:numId w:val="11"/>
        </w:numPr>
        <w:ind w:right="288"/>
        <w:jc w:val="both"/>
        <w:rPr>
          <w:rFonts w:ascii="Cambria" w:hAnsi="Cambria" w:cstheme="minorHAnsi"/>
          <w:sz w:val="22"/>
          <w:szCs w:val="22"/>
        </w:rPr>
      </w:pPr>
      <w:r w:rsidRPr="000334CC">
        <w:rPr>
          <w:rFonts w:ascii="Cambria" w:hAnsi="Cambria"/>
          <w:i/>
          <w:sz w:val="22"/>
          <w:szCs w:val="22"/>
        </w:rPr>
        <w:t>Presence of contamination from petroleum or hazardous substances.</w:t>
      </w:r>
    </w:p>
    <w:p w14:paraId="22F44A80" w14:textId="77777777" w:rsidR="00A56DFB" w:rsidRPr="000334CC" w:rsidRDefault="00A56DFB" w:rsidP="00A56DFB">
      <w:pPr>
        <w:pStyle w:val="ListParagraph"/>
        <w:ind w:left="1728" w:right="288"/>
        <w:jc w:val="both"/>
        <w:rPr>
          <w:rFonts w:ascii="Cambria" w:hAnsi="Cambria" w:cstheme="minorHAnsi"/>
          <w:sz w:val="22"/>
          <w:szCs w:val="22"/>
        </w:rPr>
      </w:pPr>
    </w:p>
    <w:p w14:paraId="10DAE699" w14:textId="77777777" w:rsidR="00A56DFB" w:rsidRPr="000334CC" w:rsidRDefault="00A56DFB" w:rsidP="00A56DFB">
      <w:pPr>
        <w:pStyle w:val="ListParagraph"/>
        <w:ind w:left="1728" w:right="288"/>
        <w:jc w:val="both"/>
        <w:rPr>
          <w:rFonts w:ascii="Cambria" w:hAnsi="Cambria" w:cstheme="minorHAnsi"/>
          <w:sz w:val="22"/>
          <w:szCs w:val="22"/>
        </w:rPr>
      </w:pPr>
      <w:r w:rsidRPr="000334CC">
        <w:rPr>
          <w:rFonts w:ascii="Cambria" w:hAnsi="Cambria" w:cstheme="minorHAnsi"/>
          <w:sz w:val="22"/>
          <w:szCs w:val="22"/>
          <w:highlight w:val="yellow"/>
        </w:rPr>
        <w:t>[BRIEF SUMMARY OF ANY KNOWN INFORMATION THAT MIGHT INDICATE THE PRESENCE OF PETROLEUM RELEASE]</w:t>
      </w:r>
    </w:p>
    <w:p w14:paraId="38CD23BF" w14:textId="77777777" w:rsidR="00A56DFB" w:rsidRPr="000334CC" w:rsidRDefault="00A56DFB" w:rsidP="00A56DFB">
      <w:pPr>
        <w:rPr>
          <w:rFonts w:ascii="Cambria" w:hAnsi="Cambria"/>
          <w:sz w:val="22"/>
          <w:szCs w:val="22"/>
        </w:rPr>
      </w:pPr>
    </w:p>
    <w:p w14:paraId="30E117A7" w14:textId="77777777" w:rsidR="00A56DFB" w:rsidRPr="000334CC" w:rsidRDefault="00A56DFB" w:rsidP="00A56DFB">
      <w:pPr>
        <w:pStyle w:val="ListParagraph"/>
        <w:numPr>
          <w:ilvl w:val="1"/>
          <w:numId w:val="11"/>
        </w:numPr>
        <w:ind w:right="288"/>
        <w:jc w:val="both"/>
        <w:rPr>
          <w:rFonts w:ascii="Cambria" w:hAnsi="Cambria"/>
          <w:sz w:val="22"/>
          <w:szCs w:val="22"/>
        </w:rPr>
      </w:pPr>
      <w:r w:rsidRPr="000334CC">
        <w:rPr>
          <w:rFonts w:ascii="Cambria" w:hAnsi="Cambria"/>
          <w:i/>
          <w:sz w:val="22"/>
          <w:szCs w:val="22"/>
        </w:rPr>
        <w:t>Operational history and current site use(s).</w:t>
      </w:r>
    </w:p>
    <w:p w14:paraId="46551D29" w14:textId="77777777" w:rsidR="00A56DFB" w:rsidRPr="000334CC" w:rsidRDefault="00A56DFB" w:rsidP="00A56DFB">
      <w:pPr>
        <w:pStyle w:val="ListParagraph"/>
        <w:ind w:left="1728" w:right="288"/>
        <w:jc w:val="both"/>
        <w:rPr>
          <w:rFonts w:ascii="Cambria" w:hAnsi="Cambria"/>
          <w:sz w:val="22"/>
          <w:szCs w:val="22"/>
        </w:rPr>
      </w:pPr>
    </w:p>
    <w:p w14:paraId="4A4C9046" w14:textId="77777777" w:rsidR="00A56DFB" w:rsidRPr="000334CC" w:rsidRDefault="00A56DFB" w:rsidP="00A56DFB">
      <w:pPr>
        <w:pStyle w:val="ListParagraph"/>
        <w:ind w:left="1728" w:right="288"/>
        <w:jc w:val="both"/>
        <w:rPr>
          <w:rFonts w:ascii="Cambria" w:hAnsi="Cambria" w:cstheme="minorHAnsi"/>
          <w:sz w:val="22"/>
          <w:szCs w:val="22"/>
        </w:rPr>
      </w:pPr>
      <w:r w:rsidRPr="000334CC">
        <w:rPr>
          <w:rFonts w:ascii="Cambria" w:hAnsi="Cambria" w:cstheme="minorHAnsi"/>
          <w:sz w:val="22"/>
          <w:szCs w:val="22"/>
          <w:highlight w:val="yellow"/>
        </w:rPr>
        <w:t>[BRIEF SUMMARY OF KNOWN/RELEVANT INFORMATION]</w:t>
      </w:r>
    </w:p>
    <w:p w14:paraId="7647BA39" w14:textId="77777777" w:rsidR="00A56DFB" w:rsidRPr="000334CC" w:rsidRDefault="00A56DFB" w:rsidP="00A56DFB">
      <w:pPr>
        <w:rPr>
          <w:rFonts w:ascii="Cambria" w:hAnsi="Cambria"/>
          <w:sz w:val="22"/>
          <w:szCs w:val="22"/>
        </w:rPr>
      </w:pPr>
    </w:p>
    <w:p w14:paraId="38C01305" w14:textId="77777777" w:rsidR="00A56DFB" w:rsidRPr="000334CC" w:rsidRDefault="00A56DFB" w:rsidP="00A56DFB">
      <w:pPr>
        <w:pStyle w:val="ListParagraph"/>
        <w:numPr>
          <w:ilvl w:val="1"/>
          <w:numId w:val="11"/>
        </w:numPr>
        <w:ind w:right="288"/>
        <w:jc w:val="both"/>
        <w:rPr>
          <w:rFonts w:ascii="Cambria" w:hAnsi="Cambria"/>
          <w:sz w:val="22"/>
          <w:szCs w:val="22"/>
        </w:rPr>
      </w:pPr>
      <w:r w:rsidRPr="000334CC">
        <w:rPr>
          <w:rFonts w:ascii="Cambria" w:hAnsi="Cambria"/>
          <w:i/>
          <w:sz w:val="22"/>
          <w:szCs w:val="22"/>
        </w:rPr>
        <w:t>Environmental concerns, if known, at the site.</w:t>
      </w:r>
    </w:p>
    <w:p w14:paraId="3BA67977" w14:textId="77777777" w:rsidR="00A56DFB" w:rsidRPr="000334CC" w:rsidRDefault="00A56DFB" w:rsidP="00A56DFB">
      <w:pPr>
        <w:ind w:right="288"/>
        <w:jc w:val="both"/>
        <w:rPr>
          <w:rFonts w:ascii="Cambria" w:hAnsi="Cambria"/>
          <w:sz w:val="22"/>
          <w:szCs w:val="22"/>
        </w:rPr>
      </w:pPr>
    </w:p>
    <w:p w14:paraId="7C8E8B1D" w14:textId="77777777" w:rsidR="00A56DFB" w:rsidRPr="000334CC" w:rsidRDefault="00A56DFB" w:rsidP="00A56DFB">
      <w:pPr>
        <w:ind w:left="1728" w:right="288"/>
        <w:jc w:val="both"/>
        <w:rPr>
          <w:rFonts w:ascii="Cambria" w:hAnsi="Cambria"/>
          <w:sz w:val="22"/>
          <w:szCs w:val="22"/>
        </w:rPr>
      </w:pPr>
      <w:r w:rsidRPr="000334CC">
        <w:rPr>
          <w:rFonts w:ascii="Cambria" w:hAnsi="Cambria"/>
          <w:sz w:val="22"/>
          <w:szCs w:val="22"/>
          <w:highlight w:val="yellow"/>
        </w:rPr>
        <w:t>[LIST RECS OR PHASE II RESULTS IF KNOWN]</w:t>
      </w:r>
    </w:p>
    <w:p w14:paraId="36837482" w14:textId="77777777" w:rsidR="00A56DFB" w:rsidRPr="000334CC" w:rsidRDefault="00A56DFB" w:rsidP="00A56DFB">
      <w:pPr>
        <w:autoSpaceDE w:val="0"/>
        <w:autoSpaceDN w:val="0"/>
        <w:adjustRightInd w:val="0"/>
        <w:ind w:left="285" w:right="258"/>
        <w:jc w:val="both"/>
        <w:rPr>
          <w:rFonts w:ascii="Cambria" w:hAnsi="Cambria"/>
          <w:sz w:val="22"/>
          <w:szCs w:val="22"/>
        </w:rPr>
      </w:pPr>
    </w:p>
    <w:p w14:paraId="64D9B8CE"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Previous Assessments:</w:t>
      </w:r>
    </w:p>
    <w:p w14:paraId="0F93B4DE" w14:textId="77777777"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Explain the phase of assessment, if any, that have been completed to date.  Provide dates of the assessments.</w:t>
      </w:r>
    </w:p>
    <w:p w14:paraId="308E700E" w14:textId="77777777" w:rsidR="000334CC" w:rsidRPr="000334CC" w:rsidRDefault="000334CC" w:rsidP="000334CC">
      <w:pPr>
        <w:pStyle w:val="ListParagraph"/>
        <w:ind w:left="1008" w:right="288"/>
        <w:jc w:val="both"/>
        <w:rPr>
          <w:rFonts w:ascii="Cambria" w:hAnsi="Cambria"/>
          <w:i/>
          <w:sz w:val="22"/>
          <w:szCs w:val="22"/>
        </w:rPr>
      </w:pPr>
    </w:p>
    <w:p w14:paraId="636DA6E5" w14:textId="77777777" w:rsidR="000334CC" w:rsidRPr="000334CC" w:rsidRDefault="000334CC" w:rsidP="000334CC">
      <w:pPr>
        <w:pStyle w:val="ListParagraph"/>
        <w:ind w:left="1008" w:right="288"/>
        <w:jc w:val="both"/>
        <w:rPr>
          <w:rFonts w:ascii="Cambria" w:hAnsi="Cambria"/>
          <w:sz w:val="22"/>
          <w:szCs w:val="22"/>
        </w:rPr>
      </w:pPr>
      <w:r w:rsidRPr="000334CC">
        <w:rPr>
          <w:rFonts w:ascii="Cambria" w:hAnsi="Cambria"/>
          <w:sz w:val="22"/>
          <w:szCs w:val="22"/>
          <w:highlight w:val="yellow"/>
        </w:rPr>
        <w:t>[LIST ANY PAST ASSESSMENTS]</w:t>
      </w:r>
      <w:r w:rsidRPr="000334CC">
        <w:rPr>
          <w:rFonts w:ascii="Cambria" w:hAnsi="Cambria"/>
          <w:sz w:val="22"/>
          <w:szCs w:val="22"/>
        </w:rPr>
        <w:t xml:space="preserve"> </w:t>
      </w:r>
    </w:p>
    <w:p w14:paraId="00A888EB" w14:textId="77777777" w:rsidR="000334CC" w:rsidRPr="000334CC" w:rsidRDefault="000334CC" w:rsidP="000334CC">
      <w:pPr>
        <w:ind w:right="288"/>
        <w:jc w:val="both"/>
        <w:rPr>
          <w:rFonts w:ascii="Cambria" w:hAnsi="Cambria"/>
          <w:sz w:val="22"/>
          <w:szCs w:val="22"/>
        </w:rPr>
      </w:pPr>
    </w:p>
    <w:p w14:paraId="5C995E29"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Areas of Concern:</w:t>
      </w:r>
    </w:p>
    <w:p w14:paraId="02BE2CFB" w14:textId="77777777"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Identify how the site became contaminated, and to the extent possible, describe the nature and extent of the contamination.</w:t>
      </w:r>
    </w:p>
    <w:p w14:paraId="54D04F35" w14:textId="77777777" w:rsidR="000334CC" w:rsidRPr="000334CC" w:rsidRDefault="000334CC" w:rsidP="000334CC">
      <w:pPr>
        <w:ind w:right="288"/>
        <w:jc w:val="both"/>
        <w:rPr>
          <w:rFonts w:ascii="Cambria" w:hAnsi="Cambria"/>
          <w:sz w:val="22"/>
          <w:szCs w:val="22"/>
        </w:rPr>
      </w:pPr>
    </w:p>
    <w:p w14:paraId="0EA87AA7" w14:textId="289120A6" w:rsidR="000334CC" w:rsidRPr="000334CC" w:rsidRDefault="000334CC" w:rsidP="000334CC">
      <w:pPr>
        <w:ind w:left="1008" w:right="288"/>
        <w:jc w:val="both"/>
        <w:rPr>
          <w:rFonts w:ascii="Cambria" w:hAnsi="Cambria"/>
          <w:sz w:val="22"/>
          <w:szCs w:val="22"/>
        </w:rPr>
      </w:pPr>
      <w:r w:rsidRPr="000334CC">
        <w:rPr>
          <w:rFonts w:ascii="Cambria" w:hAnsi="Cambria"/>
          <w:sz w:val="22"/>
          <w:szCs w:val="22"/>
          <w:highlight w:val="yellow"/>
        </w:rPr>
        <w:t>[DESCRIBE KNOWN RELEASES/CAUSES]</w:t>
      </w:r>
    </w:p>
    <w:p w14:paraId="70761A87" w14:textId="77777777" w:rsidR="000334CC" w:rsidRPr="000334CC" w:rsidRDefault="000334CC" w:rsidP="000334CC">
      <w:pPr>
        <w:ind w:right="288"/>
        <w:jc w:val="both"/>
        <w:rPr>
          <w:rFonts w:ascii="Cambria" w:hAnsi="Cambria"/>
          <w:sz w:val="22"/>
          <w:szCs w:val="22"/>
        </w:rPr>
      </w:pPr>
    </w:p>
    <w:p w14:paraId="7DE4A047"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Site Owner:</w:t>
      </w:r>
    </w:p>
    <w:p w14:paraId="46E5D215" w14:textId="77777777" w:rsidR="000334CC" w:rsidRPr="000334CC" w:rsidRDefault="000334CC" w:rsidP="000334CC">
      <w:pPr>
        <w:ind w:left="1008" w:right="288"/>
        <w:jc w:val="both"/>
        <w:rPr>
          <w:rFonts w:ascii="Cambria" w:hAnsi="Cambria"/>
          <w:i/>
          <w:sz w:val="22"/>
          <w:szCs w:val="22"/>
        </w:rPr>
      </w:pPr>
      <w:r w:rsidRPr="000334CC">
        <w:rPr>
          <w:rFonts w:ascii="Cambria" w:hAnsi="Cambria"/>
          <w:i/>
          <w:sz w:val="22"/>
          <w:szCs w:val="22"/>
        </w:rPr>
        <w:t>Identify the current and immediate past owner of the site.</w:t>
      </w:r>
    </w:p>
    <w:p w14:paraId="79B94711" w14:textId="77777777" w:rsidR="000334CC" w:rsidRPr="000334CC" w:rsidRDefault="000334CC" w:rsidP="000334CC">
      <w:pPr>
        <w:ind w:left="1008" w:right="288"/>
        <w:jc w:val="both"/>
        <w:rPr>
          <w:rFonts w:ascii="Cambria" w:hAnsi="Cambria"/>
          <w:i/>
          <w:sz w:val="22"/>
          <w:szCs w:val="22"/>
        </w:rPr>
      </w:pPr>
    </w:p>
    <w:p w14:paraId="53E85667" w14:textId="77777777" w:rsidR="000334CC" w:rsidRPr="000334CC" w:rsidRDefault="000334CC" w:rsidP="000334CC">
      <w:pPr>
        <w:ind w:left="1008" w:right="288"/>
        <w:jc w:val="both"/>
        <w:rPr>
          <w:rFonts w:ascii="Cambria" w:hAnsi="Cambria"/>
          <w:sz w:val="22"/>
          <w:szCs w:val="22"/>
        </w:rPr>
      </w:pPr>
      <w:r w:rsidRPr="000334CC">
        <w:rPr>
          <w:rFonts w:ascii="Cambria" w:hAnsi="Cambria"/>
          <w:sz w:val="22"/>
          <w:szCs w:val="22"/>
        </w:rPr>
        <w:t xml:space="preserve">Current Owner – </w:t>
      </w:r>
      <w:r w:rsidRPr="000334CC">
        <w:rPr>
          <w:rFonts w:ascii="Cambria" w:hAnsi="Cambria"/>
          <w:sz w:val="22"/>
          <w:szCs w:val="22"/>
          <w:highlight w:val="yellow"/>
        </w:rPr>
        <w:t>[ENTITY]</w:t>
      </w:r>
      <w:r w:rsidRPr="000334CC">
        <w:rPr>
          <w:rFonts w:ascii="Cambria" w:hAnsi="Cambria"/>
          <w:sz w:val="22"/>
          <w:szCs w:val="22"/>
        </w:rPr>
        <w:t xml:space="preserve"> </w:t>
      </w:r>
    </w:p>
    <w:p w14:paraId="134797BF" w14:textId="77777777" w:rsidR="000334CC" w:rsidRPr="000334CC" w:rsidRDefault="000334CC" w:rsidP="000334CC">
      <w:pPr>
        <w:ind w:left="1008" w:right="288"/>
        <w:jc w:val="both"/>
        <w:rPr>
          <w:rFonts w:ascii="Cambria" w:hAnsi="Cambria"/>
          <w:sz w:val="22"/>
          <w:szCs w:val="22"/>
        </w:rPr>
      </w:pPr>
      <w:r w:rsidRPr="000334CC">
        <w:rPr>
          <w:rFonts w:ascii="Cambria" w:hAnsi="Cambria"/>
          <w:sz w:val="22"/>
          <w:szCs w:val="22"/>
        </w:rPr>
        <w:t xml:space="preserve">Immediate Past Owner – </w:t>
      </w:r>
      <w:r w:rsidRPr="000334CC">
        <w:rPr>
          <w:rFonts w:ascii="Cambria" w:hAnsi="Cambria"/>
          <w:sz w:val="22"/>
          <w:szCs w:val="22"/>
          <w:highlight w:val="yellow"/>
        </w:rPr>
        <w:t>[ENTITY]</w:t>
      </w:r>
      <w:r w:rsidRPr="000334CC">
        <w:rPr>
          <w:rFonts w:ascii="Cambria" w:hAnsi="Cambria"/>
          <w:sz w:val="22"/>
          <w:szCs w:val="22"/>
        </w:rPr>
        <w:t xml:space="preserve"> </w:t>
      </w:r>
    </w:p>
    <w:p w14:paraId="3C952432" w14:textId="77777777" w:rsidR="000334CC" w:rsidRPr="000334CC" w:rsidRDefault="000334CC" w:rsidP="000334CC">
      <w:pPr>
        <w:ind w:right="288"/>
        <w:jc w:val="both"/>
        <w:rPr>
          <w:rFonts w:ascii="Cambria" w:hAnsi="Cambria"/>
          <w:sz w:val="22"/>
          <w:szCs w:val="22"/>
        </w:rPr>
      </w:pPr>
    </w:p>
    <w:p w14:paraId="409A79A4"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Site Acquisition:</w:t>
      </w:r>
    </w:p>
    <w:p w14:paraId="01395C81" w14:textId="77777777"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Identify when and by what method the current owner acquired the property (e.g., purchase, tax foreclosure, donation, eminent domain).</w:t>
      </w:r>
    </w:p>
    <w:p w14:paraId="109E5EC3" w14:textId="77777777" w:rsidR="000334CC" w:rsidRPr="000334CC" w:rsidRDefault="000334CC" w:rsidP="000334CC">
      <w:pPr>
        <w:pStyle w:val="ListParagraph"/>
        <w:ind w:left="1008" w:right="288"/>
        <w:jc w:val="both"/>
        <w:rPr>
          <w:rFonts w:ascii="Cambria" w:hAnsi="Cambria"/>
          <w:i/>
          <w:sz w:val="22"/>
          <w:szCs w:val="22"/>
        </w:rPr>
      </w:pPr>
    </w:p>
    <w:p w14:paraId="26A62487" w14:textId="77777777" w:rsidR="000334CC" w:rsidRPr="000334CC" w:rsidRDefault="000334CC" w:rsidP="000334CC">
      <w:pPr>
        <w:pStyle w:val="ListParagraph"/>
        <w:ind w:left="1008" w:right="288"/>
        <w:jc w:val="both"/>
        <w:rPr>
          <w:rFonts w:ascii="Cambria" w:hAnsi="Cambria"/>
          <w:sz w:val="22"/>
          <w:szCs w:val="22"/>
        </w:rPr>
      </w:pPr>
      <w:r w:rsidRPr="000334CC">
        <w:rPr>
          <w:rFonts w:ascii="Cambria" w:hAnsi="Cambria"/>
          <w:sz w:val="22"/>
          <w:szCs w:val="22"/>
        </w:rPr>
        <w:t xml:space="preserve">The property was acquired via </w:t>
      </w:r>
      <w:r w:rsidRPr="000334CC">
        <w:rPr>
          <w:rFonts w:ascii="Cambria" w:hAnsi="Cambria"/>
          <w:sz w:val="22"/>
          <w:szCs w:val="22"/>
          <w:highlight w:val="yellow"/>
        </w:rPr>
        <w:t>[TRANSACTION TYPE]</w:t>
      </w:r>
      <w:r w:rsidRPr="000334CC">
        <w:rPr>
          <w:rFonts w:ascii="Cambria" w:hAnsi="Cambria"/>
          <w:sz w:val="22"/>
          <w:szCs w:val="22"/>
        </w:rPr>
        <w:t xml:space="preserve"> on </w:t>
      </w:r>
      <w:r w:rsidRPr="000334CC">
        <w:rPr>
          <w:rFonts w:ascii="Cambria" w:hAnsi="Cambria"/>
          <w:sz w:val="22"/>
          <w:szCs w:val="22"/>
          <w:highlight w:val="yellow"/>
        </w:rPr>
        <w:t>[MONTH, DAY, YEAR]</w:t>
      </w:r>
      <w:r w:rsidRPr="000334CC">
        <w:rPr>
          <w:rFonts w:ascii="Cambria" w:hAnsi="Cambria"/>
          <w:sz w:val="22"/>
          <w:szCs w:val="22"/>
        </w:rPr>
        <w:t>.</w:t>
      </w:r>
    </w:p>
    <w:p w14:paraId="6A3CD6E3" w14:textId="77777777" w:rsidR="000334CC" w:rsidRPr="000334CC" w:rsidRDefault="000334CC" w:rsidP="000334CC">
      <w:pPr>
        <w:ind w:right="288"/>
        <w:jc w:val="both"/>
        <w:rPr>
          <w:rFonts w:ascii="Cambria" w:hAnsi="Cambria"/>
          <w:sz w:val="22"/>
          <w:szCs w:val="22"/>
        </w:rPr>
      </w:pPr>
    </w:p>
    <w:p w14:paraId="37BD7B0D"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Site Responsible Party:</w:t>
      </w:r>
    </w:p>
    <w:p w14:paraId="7B267EA1" w14:textId="4D491204"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Identify whether the current and immediate past owner</w:t>
      </w:r>
      <w:r w:rsidR="007411CD">
        <w:rPr>
          <w:rFonts w:ascii="Cambria" w:hAnsi="Cambria"/>
          <w:i/>
          <w:sz w:val="22"/>
          <w:szCs w:val="22"/>
        </w:rPr>
        <w:t xml:space="preserve"> </w:t>
      </w:r>
      <w:r w:rsidRPr="000334CC">
        <w:rPr>
          <w:rFonts w:ascii="Cambria" w:hAnsi="Cambria"/>
          <w:i/>
          <w:sz w:val="22"/>
          <w:szCs w:val="22"/>
        </w:rPr>
        <w:t>dispensed or disposed of petroleum or petroleum products, or exacerbated the existing petroleum contamination at the site</w:t>
      </w:r>
      <w:r>
        <w:rPr>
          <w:rFonts w:ascii="Cambria" w:hAnsi="Cambria"/>
          <w:i/>
          <w:sz w:val="22"/>
          <w:szCs w:val="22"/>
        </w:rPr>
        <w:t xml:space="preserve">; owned the site when any dispensing or disposal of petroleum (by others) took place, and; </w:t>
      </w:r>
      <w:r w:rsidRPr="000334CC">
        <w:rPr>
          <w:rFonts w:ascii="Cambria" w:hAnsi="Cambria"/>
          <w:i/>
          <w:sz w:val="22"/>
          <w:szCs w:val="22"/>
        </w:rPr>
        <w:t xml:space="preserve">whether the current or immediate past owner took reasonable steps with regard to the contamination at the site. </w:t>
      </w:r>
    </w:p>
    <w:p w14:paraId="0ED4EFAF" w14:textId="77777777" w:rsidR="000334CC" w:rsidRPr="000334CC" w:rsidRDefault="000334CC" w:rsidP="000334CC">
      <w:pPr>
        <w:pStyle w:val="ListParagraph"/>
        <w:ind w:left="1008" w:right="288"/>
        <w:jc w:val="both"/>
        <w:rPr>
          <w:rFonts w:ascii="Cambria" w:hAnsi="Cambria"/>
          <w:i/>
          <w:sz w:val="22"/>
          <w:szCs w:val="22"/>
        </w:rPr>
      </w:pPr>
    </w:p>
    <w:p w14:paraId="2DBF8252" w14:textId="547D7F5E" w:rsidR="000334CC" w:rsidRDefault="000334CC" w:rsidP="00721BE6">
      <w:pPr>
        <w:ind w:left="1008" w:right="288"/>
        <w:jc w:val="both"/>
        <w:rPr>
          <w:rFonts w:ascii="Cambria" w:hAnsi="Cambria"/>
          <w:sz w:val="22"/>
          <w:szCs w:val="22"/>
        </w:rPr>
      </w:pPr>
      <w:r w:rsidRPr="000334CC">
        <w:rPr>
          <w:rFonts w:ascii="Cambria" w:hAnsi="Cambria"/>
          <w:sz w:val="22"/>
          <w:szCs w:val="22"/>
          <w:highlight w:val="yellow"/>
        </w:rPr>
        <w:t>[</w:t>
      </w:r>
      <w:r w:rsidR="00721BE6">
        <w:rPr>
          <w:rFonts w:ascii="Cambria" w:hAnsi="Cambria"/>
          <w:sz w:val="22"/>
          <w:szCs w:val="22"/>
          <w:highlight w:val="yellow"/>
        </w:rPr>
        <w:t>INFORMATION REGARDING PETROLEUM USE</w:t>
      </w:r>
      <w:r w:rsidRPr="000334CC">
        <w:rPr>
          <w:rFonts w:ascii="Cambria" w:hAnsi="Cambria"/>
          <w:sz w:val="22"/>
          <w:szCs w:val="22"/>
          <w:highlight w:val="yellow"/>
        </w:rPr>
        <w:t>]</w:t>
      </w:r>
      <w:r w:rsidRPr="000334CC">
        <w:rPr>
          <w:rFonts w:ascii="Cambria" w:hAnsi="Cambria"/>
          <w:sz w:val="22"/>
          <w:szCs w:val="22"/>
        </w:rPr>
        <w:t xml:space="preserve"> </w:t>
      </w:r>
    </w:p>
    <w:p w14:paraId="7AE0FA62" w14:textId="77777777" w:rsidR="000334CC" w:rsidRPr="000334CC" w:rsidRDefault="000334CC" w:rsidP="000334CC">
      <w:pPr>
        <w:ind w:right="288"/>
        <w:jc w:val="both"/>
        <w:rPr>
          <w:rFonts w:ascii="Cambria" w:hAnsi="Cambria"/>
          <w:sz w:val="22"/>
          <w:szCs w:val="22"/>
        </w:rPr>
      </w:pPr>
    </w:p>
    <w:p w14:paraId="25C096E2" w14:textId="39ED4EAB" w:rsidR="000334CC" w:rsidRPr="000334CC" w:rsidRDefault="000334CC" w:rsidP="000334CC">
      <w:pPr>
        <w:pStyle w:val="ListParagraph"/>
        <w:numPr>
          <w:ilvl w:val="0"/>
          <w:numId w:val="11"/>
        </w:numPr>
        <w:ind w:right="288"/>
        <w:jc w:val="both"/>
        <w:rPr>
          <w:rFonts w:ascii="Cambria" w:hAnsi="Cambria"/>
          <w:b/>
          <w:sz w:val="22"/>
          <w:szCs w:val="22"/>
        </w:rPr>
      </w:pPr>
      <w:r>
        <w:rPr>
          <w:rFonts w:ascii="Cambria" w:hAnsi="Cambria"/>
          <w:b/>
          <w:sz w:val="22"/>
          <w:szCs w:val="22"/>
        </w:rPr>
        <w:t>Assessed</w:t>
      </w:r>
      <w:r w:rsidRPr="000334CC">
        <w:rPr>
          <w:rFonts w:ascii="Cambria" w:hAnsi="Cambria"/>
          <w:b/>
          <w:sz w:val="22"/>
          <w:szCs w:val="22"/>
        </w:rPr>
        <w:t xml:space="preserve"> by a Person Not Potentially Liable:</w:t>
      </w:r>
    </w:p>
    <w:p w14:paraId="68691EDC" w14:textId="720B43EC"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Identify whether</w:t>
      </w:r>
      <w:r>
        <w:rPr>
          <w:rFonts w:ascii="Cambria" w:hAnsi="Cambria"/>
          <w:i/>
          <w:sz w:val="22"/>
          <w:szCs w:val="22"/>
        </w:rPr>
        <w:t xml:space="preserve"> you (</w:t>
      </w:r>
      <w:r w:rsidRPr="000334CC">
        <w:rPr>
          <w:rFonts w:ascii="Cambria" w:hAnsi="Cambria"/>
          <w:i/>
          <w:sz w:val="22"/>
          <w:szCs w:val="22"/>
        </w:rPr>
        <w:t>the applicant</w:t>
      </w:r>
      <w:r>
        <w:rPr>
          <w:rFonts w:ascii="Cambria" w:hAnsi="Cambria"/>
          <w:i/>
          <w:sz w:val="22"/>
          <w:szCs w:val="22"/>
        </w:rPr>
        <w:t>)</w:t>
      </w:r>
      <w:r w:rsidRPr="000334CC">
        <w:rPr>
          <w:rFonts w:ascii="Cambria" w:hAnsi="Cambria"/>
          <w:i/>
          <w:sz w:val="22"/>
          <w:szCs w:val="22"/>
        </w:rPr>
        <w:t xml:space="preserve"> dispense</w:t>
      </w:r>
      <w:r>
        <w:rPr>
          <w:rFonts w:ascii="Cambria" w:hAnsi="Cambria"/>
          <w:i/>
          <w:sz w:val="22"/>
          <w:szCs w:val="22"/>
        </w:rPr>
        <w:t>d</w:t>
      </w:r>
      <w:r w:rsidRPr="000334CC">
        <w:rPr>
          <w:rFonts w:ascii="Cambria" w:hAnsi="Cambria"/>
          <w:i/>
          <w:sz w:val="22"/>
          <w:szCs w:val="22"/>
        </w:rPr>
        <w:t xml:space="preserve"> or disposed of petroleum or petroleum products, or exacerbated the existing petroleum contamination at the site, and whether you took reasonable steps </w:t>
      </w:r>
      <w:proofErr w:type="gramStart"/>
      <w:r w:rsidRPr="000334CC">
        <w:rPr>
          <w:rFonts w:ascii="Cambria" w:hAnsi="Cambria"/>
          <w:i/>
          <w:sz w:val="22"/>
          <w:szCs w:val="22"/>
        </w:rPr>
        <w:t>with regard to</w:t>
      </w:r>
      <w:proofErr w:type="gramEnd"/>
      <w:r w:rsidRPr="000334CC">
        <w:rPr>
          <w:rFonts w:ascii="Cambria" w:hAnsi="Cambria"/>
          <w:i/>
          <w:sz w:val="22"/>
          <w:szCs w:val="22"/>
        </w:rPr>
        <w:t xml:space="preserve"> the contamination at the site.</w:t>
      </w:r>
    </w:p>
    <w:p w14:paraId="23D1D80F" w14:textId="77777777" w:rsidR="000334CC" w:rsidRPr="000334CC" w:rsidRDefault="000334CC" w:rsidP="000334CC">
      <w:pPr>
        <w:pStyle w:val="ListParagraph"/>
        <w:ind w:left="1008" w:right="288"/>
        <w:jc w:val="both"/>
        <w:rPr>
          <w:rFonts w:ascii="Cambria" w:hAnsi="Cambria"/>
          <w:i/>
          <w:sz w:val="22"/>
          <w:szCs w:val="22"/>
        </w:rPr>
      </w:pPr>
    </w:p>
    <w:p w14:paraId="445A6DC6" w14:textId="4FF6E3A6" w:rsidR="000334CC" w:rsidRDefault="000334CC" w:rsidP="000334CC">
      <w:pPr>
        <w:pStyle w:val="ListParagraph"/>
        <w:ind w:left="1008" w:right="288"/>
        <w:jc w:val="both"/>
        <w:rPr>
          <w:rFonts w:ascii="Cambria" w:hAnsi="Cambria"/>
          <w:sz w:val="22"/>
          <w:szCs w:val="22"/>
        </w:rPr>
      </w:pPr>
      <w:r w:rsidRPr="000334CC">
        <w:rPr>
          <w:rFonts w:ascii="Cambria" w:hAnsi="Cambria"/>
          <w:sz w:val="22"/>
          <w:szCs w:val="22"/>
          <w:highlight w:val="yellow"/>
        </w:rPr>
        <w:t>[</w:t>
      </w:r>
      <w:r w:rsidR="007411CD">
        <w:rPr>
          <w:rFonts w:ascii="Cambria" w:hAnsi="Cambria"/>
          <w:sz w:val="22"/>
          <w:szCs w:val="22"/>
          <w:highlight w:val="yellow"/>
        </w:rPr>
        <w:t>INFORMATION REGARDING APPLICANT PETROLEUM USE</w:t>
      </w:r>
      <w:r w:rsidRPr="000334CC">
        <w:rPr>
          <w:rFonts w:ascii="Cambria" w:hAnsi="Cambria"/>
          <w:sz w:val="22"/>
          <w:szCs w:val="22"/>
          <w:highlight w:val="yellow"/>
        </w:rPr>
        <w:t>]</w:t>
      </w:r>
      <w:r w:rsidRPr="000334CC">
        <w:rPr>
          <w:rFonts w:ascii="Cambria" w:hAnsi="Cambria"/>
          <w:sz w:val="22"/>
          <w:szCs w:val="22"/>
        </w:rPr>
        <w:t xml:space="preserve"> </w:t>
      </w:r>
    </w:p>
    <w:p w14:paraId="294673BC" w14:textId="598F3F50" w:rsidR="00721BE6" w:rsidRDefault="00721BE6" w:rsidP="00721BE6">
      <w:pPr>
        <w:ind w:right="288"/>
        <w:jc w:val="both"/>
        <w:rPr>
          <w:rFonts w:ascii="Cambria" w:hAnsi="Cambria"/>
          <w:sz w:val="22"/>
          <w:szCs w:val="22"/>
        </w:rPr>
      </w:pPr>
      <w:r>
        <w:rPr>
          <w:rFonts w:ascii="Cambria" w:hAnsi="Cambria"/>
          <w:sz w:val="22"/>
          <w:szCs w:val="22"/>
        </w:rPr>
        <w:tab/>
      </w:r>
    </w:p>
    <w:p w14:paraId="4724BB05" w14:textId="476000FB" w:rsidR="005D592E" w:rsidRPr="007411CD" w:rsidRDefault="007411CD" w:rsidP="007411CD">
      <w:pPr>
        <w:ind w:left="270" w:right="288"/>
        <w:jc w:val="center"/>
        <w:rPr>
          <w:rFonts w:ascii="Cambria" w:hAnsi="Cambria"/>
          <w:b/>
          <w:bCs/>
          <w:i/>
          <w:iCs/>
          <w:sz w:val="22"/>
          <w:szCs w:val="22"/>
        </w:rPr>
      </w:pPr>
      <w:r w:rsidRPr="007411CD">
        <w:rPr>
          <w:rFonts w:ascii="Cambria" w:hAnsi="Cambria"/>
          <w:b/>
          <w:bCs/>
          <w:i/>
          <w:iCs/>
          <w:sz w:val="22"/>
          <w:szCs w:val="22"/>
        </w:rPr>
        <w:t xml:space="preserve">-  </w:t>
      </w:r>
      <w:r w:rsidR="005D592E" w:rsidRPr="007411CD">
        <w:rPr>
          <w:rFonts w:ascii="Cambria" w:hAnsi="Cambria"/>
          <w:b/>
          <w:bCs/>
          <w:i/>
          <w:iCs/>
          <w:sz w:val="22"/>
          <w:szCs w:val="22"/>
        </w:rPr>
        <w:t>Please provide the remaining information if it is known, otherwise VT DEC will make the determination</w:t>
      </w:r>
      <w:r w:rsidRPr="007411CD">
        <w:rPr>
          <w:rFonts w:ascii="Cambria" w:hAnsi="Cambria"/>
          <w:b/>
          <w:bCs/>
          <w:i/>
          <w:iCs/>
          <w:sz w:val="22"/>
          <w:szCs w:val="22"/>
        </w:rPr>
        <w:t>. -</w:t>
      </w:r>
    </w:p>
    <w:p w14:paraId="7DBD8F42" w14:textId="77777777" w:rsidR="000334CC" w:rsidRPr="000334CC" w:rsidRDefault="000334CC" w:rsidP="007411CD">
      <w:pPr>
        <w:ind w:right="288"/>
        <w:jc w:val="both"/>
        <w:rPr>
          <w:rFonts w:ascii="Cambria" w:hAnsi="Cambria"/>
          <w:sz w:val="22"/>
          <w:szCs w:val="22"/>
        </w:rPr>
      </w:pPr>
    </w:p>
    <w:p w14:paraId="6C2DC0EC"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Judgements, Orders, or Third-Party Suits:</w:t>
      </w:r>
    </w:p>
    <w:p w14:paraId="324F17F2" w14:textId="77777777"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Provide information that no responsible party is identified for the site through either:</w:t>
      </w:r>
    </w:p>
    <w:p w14:paraId="1F565C48" w14:textId="77777777" w:rsidR="000334CC" w:rsidRPr="000334CC" w:rsidRDefault="000334CC" w:rsidP="000334CC">
      <w:pPr>
        <w:pStyle w:val="ListParagraph"/>
        <w:numPr>
          <w:ilvl w:val="1"/>
          <w:numId w:val="11"/>
        </w:numPr>
        <w:ind w:right="288"/>
        <w:jc w:val="both"/>
        <w:rPr>
          <w:rFonts w:ascii="Cambria" w:hAnsi="Cambria"/>
          <w:i/>
          <w:sz w:val="22"/>
          <w:szCs w:val="22"/>
        </w:rPr>
      </w:pPr>
      <w:r w:rsidRPr="000334CC">
        <w:rPr>
          <w:rFonts w:ascii="Cambria" w:hAnsi="Cambria"/>
          <w:i/>
          <w:sz w:val="22"/>
          <w:szCs w:val="22"/>
        </w:rPr>
        <w:t>A judgement rendered in a court of law or an administrative order that would require any person to assess, investigate, or clean up the site; or</w:t>
      </w:r>
    </w:p>
    <w:p w14:paraId="4F1F06EE" w14:textId="77777777" w:rsidR="000334CC" w:rsidRPr="000334CC" w:rsidRDefault="000334CC" w:rsidP="000334CC">
      <w:pPr>
        <w:pStyle w:val="ListParagraph"/>
        <w:numPr>
          <w:ilvl w:val="1"/>
          <w:numId w:val="11"/>
        </w:numPr>
        <w:ind w:right="288"/>
        <w:jc w:val="both"/>
        <w:rPr>
          <w:rFonts w:ascii="Cambria" w:hAnsi="Cambria"/>
          <w:i/>
          <w:sz w:val="22"/>
          <w:szCs w:val="22"/>
        </w:rPr>
      </w:pPr>
      <w:r w:rsidRPr="000334CC">
        <w:rPr>
          <w:rFonts w:ascii="Cambria" w:hAnsi="Cambria"/>
          <w:i/>
          <w:sz w:val="22"/>
          <w:szCs w:val="22"/>
        </w:rPr>
        <w:t>An enforcement action by federal or state authorities against any party that would require any person to assess, investigate, or clean up the site; or</w:t>
      </w:r>
    </w:p>
    <w:p w14:paraId="7459AAF4" w14:textId="77777777" w:rsidR="000334CC" w:rsidRPr="000334CC" w:rsidRDefault="000334CC" w:rsidP="000334CC">
      <w:pPr>
        <w:pStyle w:val="ListParagraph"/>
        <w:numPr>
          <w:ilvl w:val="1"/>
          <w:numId w:val="11"/>
        </w:numPr>
        <w:ind w:right="288"/>
        <w:jc w:val="both"/>
        <w:rPr>
          <w:rFonts w:ascii="Cambria" w:hAnsi="Cambria"/>
          <w:i/>
          <w:sz w:val="22"/>
          <w:szCs w:val="22"/>
        </w:rPr>
      </w:pPr>
      <w:r w:rsidRPr="000334CC">
        <w:rPr>
          <w:rFonts w:ascii="Cambria" w:hAnsi="Cambria"/>
          <w:i/>
          <w:sz w:val="22"/>
          <w:szCs w:val="22"/>
        </w:rPr>
        <w:t xml:space="preserve">A citizen suite, contribution action, or other third-party claim brought against the current or immediate past owner that would, if successful, require the assessment, investigation, or clean-up of the site. </w:t>
      </w:r>
    </w:p>
    <w:p w14:paraId="2F005252" w14:textId="77777777" w:rsidR="000334CC" w:rsidRPr="000334CC" w:rsidRDefault="000334CC" w:rsidP="000334CC">
      <w:pPr>
        <w:ind w:left="1008" w:right="288"/>
        <w:jc w:val="both"/>
        <w:rPr>
          <w:rFonts w:ascii="Cambria" w:hAnsi="Cambria"/>
          <w:sz w:val="22"/>
          <w:szCs w:val="22"/>
        </w:rPr>
      </w:pPr>
    </w:p>
    <w:p w14:paraId="3A62DB0C" w14:textId="69A4DD5F" w:rsidR="000334CC" w:rsidRPr="000334CC" w:rsidRDefault="000334CC" w:rsidP="000334CC">
      <w:pPr>
        <w:ind w:left="1008" w:right="288"/>
        <w:jc w:val="both"/>
        <w:rPr>
          <w:rFonts w:ascii="Cambria" w:hAnsi="Cambria"/>
          <w:sz w:val="22"/>
          <w:szCs w:val="22"/>
        </w:rPr>
      </w:pPr>
      <w:r w:rsidRPr="000334CC">
        <w:rPr>
          <w:rFonts w:ascii="Cambria" w:hAnsi="Cambria"/>
          <w:sz w:val="22"/>
          <w:szCs w:val="22"/>
          <w:highlight w:val="yellow"/>
        </w:rPr>
        <w:t>[</w:t>
      </w:r>
      <w:r w:rsidR="007411CD">
        <w:rPr>
          <w:rFonts w:ascii="Cambria" w:hAnsi="Cambria"/>
          <w:sz w:val="22"/>
          <w:szCs w:val="22"/>
          <w:highlight w:val="yellow"/>
        </w:rPr>
        <w:t>INFORMATION REGARDING JUDGEMENTS, ORDERS, AND THIRD PART SUITS</w:t>
      </w:r>
      <w:r w:rsidRPr="000334CC">
        <w:rPr>
          <w:rFonts w:ascii="Cambria" w:hAnsi="Cambria"/>
          <w:sz w:val="22"/>
          <w:szCs w:val="22"/>
          <w:highlight w:val="yellow"/>
        </w:rPr>
        <w:t>]</w:t>
      </w:r>
      <w:r w:rsidRPr="000334CC">
        <w:rPr>
          <w:rFonts w:ascii="Cambria" w:hAnsi="Cambria"/>
          <w:sz w:val="22"/>
          <w:szCs w:val="22"/>
        </w:rPr>
        <w:t xml:space="preserve"> </w:t>
      </w:r>
    </w:p>
    <w:p w14:paraId="7D7A2B3B" w14:textId="77777777" w:rsidR="000334CC" w:rsidRPr="000334CC" w:rsidRDefault="000334CC" w:rsidP="000334CC">
      <w:pPr>
        <w:ind w:left="1008" w:right="288"/>
        <w:jc w:val="both"/>
        <w:rPr>
          <w:rFonts w:ascii="Cambria" w:hAnsi="Cambria"/>
          <w:sz w:val="22"/>
          <w:szCs w:val="22"/>
        </w:rPr>
      </w:pPr>
    </w:p>
    <w:p w14:paraId="52D96866"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Subject to RCRA:</w:t>
      </w:r>
    </w:p>
    <w:p w14:paraId="7986F588" w14:textId="77777777"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Identify whether the site is subject to any order under Section 9003(h) of the Solid Waste Disposal Act.</w:t>
      </w:r>
    </w:p>
    <w:p w14:paraId="49865280" w14:textId="77777777" w:rsidR="000334CC" w:rsidRPr="000334CC" w:rsidRDefault="000334CC" w:rsidP="000334CC">
      <w:pPr>
        <w:pStyle w:val="ListParagraph"/>
        <w:ind w:left="1008" w:right="288"/>
        <w:jc w:val="both"/>
        <w:rPr>
          <w:rFonts w:ascii="Cambria" w:hAnsi="Cambria"/>
          <w:i/>
          <w:sz w:val="22"/>
          <w:szCs w:val="22"/>
        </w:rPr>
      </w:pPr>
    </w:p>
    <w:p w14:paraId="4117C826" w14:textId="05D6011E" w:rsidR="000334CC" w:rsidRPr="000334CC" w:rsidRDefault="000334CC" w:rsidP="000334CC">
      <w:pPr>
        <w:pStyle w:val="ListParagraph"/>
        <w:ind w:left="1008" w:right="288"/>
        <w:jc w:val="both"/>
        <w:rPr>
          <w:rFonts w:ascii="Cambria" w:hAnsi="Cambria"/>
          <w:sz w:val="22"/>
          <w:szCs w:val="22"/>
        </w:rPr>
      </w:pPr>
      <w:r w:rsidRPr="000334CC">
        <w:rPr>
          <w:rFonts w:ascii="Cambria" w:hAnsi="Cambria"/>
          <w:sz w:val="22"/>
          <w:szCs w:val="22"/>
          <w:highlight w:val="yellow"/>
        </w:rPr>
        <w:t>[</w:t>
      </w:r>
      <w:r w:rsidR="007411CD" w:rsidRPr="007411CD">
        <w:rPr>
          <w:rFonts w:ascii="Cambria" w:hAnsi="Cambria"/>
          <w:sz w:val="22"/>
          <w:szCs w:val="22"/>
          <w:highlight w:val="yellow"/>
        </w:rPr>
        <w:t>INFORMATION REGARDING RCRA]</w:t>
      </w:r>
    </w:p>
    <w:p w14:paraId="486636DE" w14:textId="77777777" w:rsidR="000334CC" w:rsidRPr="000334CC" w:rsidRDefault="000334CC" w:rsidP="000334CC">
      <w:pPr>
        <w:pStyle w:val="ListParagraph"/>
        <w:ind w:left="1008" w:right="288"/>
        <w:jc w:val="both"/>
        <w:rPr>
          <w:rFonts w:ascii="Cambria" w:hAnsi="Cambria"/>
          <w:sz w:val="22"/>
          <w:szCs w:val="22"/>
        </w:rPr>
      </w:pPr>
    </w:p>
    <w:p w14:paraId="1453AD0E" w14:textId="77777777"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Subject to CERCLA:</w:t>
      </w:r>
    </w:p>
    <w:p w14:paraId="6922B3B9" w14:textId="77777777"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Affirm that the site is:</w:t>
      </w:r>
    </w:p>
    <w:p w14:paraId="73559E8A" w14:textId="77777777" w:rsidR="000334CC" w:rsidRPr="000334CC" w:rsidRDefault="000334CC" w:rsidP="000334CC">
      <w:pPr>
        <w:pStyle w:val="ListParagraph"/>
        <w:numPr>
          <w:ilvl w:val="1"/>
          <w:numId w:val="11"/>
        </w:numPr>
        <w:ind w:right="288"/>
        <w:jc w:val="both"/>
        <w:rPr>
          <w:rFonts w:ascii="Cambria" w:hAnsi="Cambria"/>
          <w:i/>
          <w:sz w:val="22"/>
          <w:szCs w:val="22"/>
        </w:rPr>
      </w:pPr>
      <w:r w:rsidRPr="000334CC">
        <w:rPr>
          <w:rFonts w:ascii="Cambria" w:hAnsi="Cambria"/>
          <w:i/>
          <w:sz w:val="22"/>
          <w:szCs w:val="22"/>
        </w:rPr>
        <w:t>Not listed or proposed for listing on the National Priorities List;</w:t>
      </w:r>
    </w:p>
    <w:p w14:paraId="36B00846" w14:textId="77777777" w:rsidR="000334CC" w:rsidRPr="000334CC" w:rsidRDefault="000334CC" w:rsidP="000334CC">
      <w:pPr>
        <w:pStyle w:val="ListParagraph"/>
        <w:numPr>
          <w:ilvl w:val="1"/>
          <w:numId w:val="11"/>
        </w:numPr>
        <w:ind w:right="288"/>
        <w:jc w:val="both"/>
        <w:rPr>
          <w:rFonts w:ascii="Cambria" w:hAnsi="Cambria"/>
          <w:i/>
          <w:sz w:val="22"/>
          <w:szCs w:val="22"/>
        </w:rPr>
      </w:pPr>
      <w:r w:rsidRPr="000334CC">
        <w:rPr>
          <w:rFonts w:ascii="Cambria" w:hAnsi="Cambria"/>
          <w:i/>
          <w:sz w:val="22"/>
          <w:szCs w:val="22"/>
        </w:rPr>
        <w:t xml:space="preserve">Not subject to unilateral administrative orders, court orders, administrative orders on consent, or judicial consent decrees issues to or </w:t>
      </w:r>
      <w:proofErr w:type="gramStart"/>
      <w:r w:rsidRPr="000334CC">
        <w:rPr>
          <w:rFonts w:ascii="Cambria" w:hAnsi="Cambria"/>
          <w:i/>
          <w:sz w:val="22"/>
          <w:szCs w:val="22"/>
        </w:rPr>
        <w:t>entered into</w:t>
      </w:r>
      <w:proofErr w:type="gramEnd"/>
      <w:r w:rsidRPr="000334CC">
        <w:rPr>
          <w:rFonts w:ascii="Cambria" w:hAnsi="Cambria"/>
          <w:i/>
          <w:sz w:val="22"/>
          <w:szCs w:val="22"/>
        </w:rPr>
        <w:t xml:space="preserve"> by parties under CERCLA; and</w:t>
      </w:r>
    </w:p>
    <w:p w14:paraId="1A3A2DE3" w14:textId="77777777" w:rsidR="000334CC" w:rsidRPr="000334CC" w:rsidRDefault="000334CC" w:rsidP="000334CC">
      <w:pPr>
        <w:pStyle w:val="ListParagraph"/>
        <w:numPr>
          <w:ilvl w:val="1"/>
          <w:numId w:val="11"/>
        </w:numPr>
        <w:ind w:right="288"/>
        <w:jc w:val="both"/>
        <w:rPr>
          <w:rFonts w:ascii="Cambria" w:hAnsi="Cambria"/>
          <w:i/>
          <w:sz w:val="22"/>
          <w:szCs w:val="22"/>
        </w:rPr>
      </w:pPr>
      <w:r w:rsidRPr="000334CC">
        <w:rPr>
          <w:rFonts w:ascii="Cambria" w:hAnsi="Cambria"/>
          <w:i/>
          <w:sz w:val="22"/>
          <w:szCs w:val="22"/>
        </w:rPr>
        <w:t>Not subject to the jurisdiction, custody, or control of the United States government.</w:t>
      </w:r>
    </w:p>
    <w:p w14:paraId="44FF29BE" w14:textId="77777777" w:rsidR="000334CC" w:rsidRPr="000334CC" w:rsidRDefault="000334CC" w:rsidP="000334CC">
      <w:pPr>
        <w:pStyle w:val="ListParagraph"/>
        <w:ind w:left="1008" w:right="288"/>
        <w:jc w:val="both"/>
        <w:rPr>
          <w:rFonts w:ascii="Cambria" w:hAnsi="Cambria"/>
          <w:sz w:val="22"/>
          <w:szCs w:val="22"/>
        </w:rPr>
      </w:pPr>
    </w:p>
    <w:p w14:paraId="0BF1346B" w14:textId="75DCAFB2" w:rsidR="000334CC" w:rsidRPr="000334CC" w:rsidRDefault="000334CC" w:rsidP="000334CC">
      <w:pPr>
        <w:pStyle w:val="ListParagraph"/>
        <w:ind w:left="1008" w:right="288"/>
        <w:jc w:val="both"/>
        <w:rPr>
          <w:rFonts w:ascii="Cambria" w:hAnsi="Cambria"/>
          <w:sz w:val="22"/>
          <w:szCs w:val="22"/>
        </w:rPr>
      </w:pPr>
      <w:r w:rsidRPr="000334CC">
        <w:rPr>
          <w:rFonts w:ascii="Cambria" w:hAnsi="Cambria"/>
          <w:sz w:val="22"/>
          <w:szCs w:val="22"/>
          <w:highlight w:val="yellow"/>
        </w:rPr>
        <w:t>[</w:t>
      </w:r>
      <w:r w:rsidR="007411CD">
        <w:rPr>
          <w:rFonts w:ascii="Cambria" w:hAnsi="Cambria"/>
          <w:sz w:val="22"/>
          <w:szCs w:val="22"/>
          <w:highlight w:val="yellow"/>
        </w:rPr>
        <w:t>INFORMATION REGARDING CERCLA</w:t>
      </w:r>
      <w:r w:rsidRPr="000334CC">
        <w:rPr>
          <w:rFonts w:ascii="Cambria" w:hAnsi="Cambria"/>
          <w:sz w:val="22"/>
          <w:szCs w:val="22"/>
          <w:highlight w:val="yellow"/>
        </w:rPr>
        <w:t>]</w:t>
      </w:r>
    </w:p>
    <w:p w14:paraId="3F74B0E8" w14:textId="77777777" w:rsidR="000334CC" w:rsidRPr="000334CC" w:rsidRDefault="000334CC" w:rsidP="000334CC">
      <w:pPr>
        <w:pStyle w:val="ListParagraph"/>
        <w:ind w:left="1008" w:right="288"/>
        <w:jc w:val="both"/>
        <w:rPr>
          <w:rFonts w:ascii="Cambria" w:hAnsi="Cambria"/>
          <w:sz w:val="22"/>
          <w:szCs w:val="22"/>
        </w:rPr>
      </w:pPr>
      <w:r w:rsidRPr="000334CC">
        <w:rPr>
          <w:rFonts w:ascii="Cambria" w:hAnsi="Cambria"/>
          <w:sz w:val="22"/>
          <w:szCs w:val="22"/>
        </w:rPr>
        <w:t xml:space="preserve"> </w:t>
      </w:r>
    </w:p>
    <w:p w14:paraId="7AB38B6B" w14:textId="6B7733B9" w:rsidR="000334CC" w:rsidRPr="000334CC" w:rsidRDefault="000334CC" w:rsidP="000334CC">
      <w:pPr>
        <w:pStyle w:val="ListParagraph"/>
        <w:numPr>
          <w:ilvl w:val="0"/>
          <w:numId w:val="11"/>
        </w:numPr>
        <w:ind w:right="288"/>
        <w:jc w:val="both"/>
        <w:rPr>
          <w:rFonts w:ascii="Cambria" w:hAnsi="Cambria"/>
          <w:b/>
          <w:sz w:val="22"/>
          <w:szCs w:val="22"/>
        </w:rPr>
      </w:pPr>
      <w:r w:rsidRPr="000334CC">
        <w:rPr>
          <w:rFonts w:ascii="Cambria" w:hAnsi="Cambria"/>
          <w:b/>
          <w:sz w:val="22"/>
          <w:szCs w:val="22"/>
        </w:rPr>
        <w:t>Financial Viability of Responsible Parties</w:t>
      </w:r>
      <w:r w:rsidR="00783F6E">
        <w:rPr>
          <w:rFonts w:ascii="Cambria" w:hAnsi="Cambria"/>
          <w:b/>
          <w:sz w:val="22"/>
          <w:szCs w:val="22"/>
        </w:rPr>
        <w:t>*</w:t>
      </w:r>
      <w:r w:rsidRPr="000334CC">
        <w:rPr>
          <w:rFonts w:ascii="Cambria" w:hAnsi="Cambria"/>
          <w:b/>
          <w:sz w:val="22"/>
          <w:szCs w:val="22"/>
        </w:rPr>
        <w:t>:</w:t>
      </w:r>
    </w:p>
    <w:p w14:paraId="54F89197" w14:textId="77777777" w:rsidR="000334CC" w:rsidRPr="000334CC" w:rsidRDefault="000334CC" w:rsidP="000334CC">
      <w:pPr>
        <w:pStyle w:val="ListParagraph"/>
        <w:ind w:left="1008" w:right="288"/>
        <w:jc w:val="both"/>
        <w:rPr>
          <w:rFonts w:ascii="Cambria" w:hAnsi="Cambria"/>
          <w:i/>
          <w:sz w:val="22"/>
          <w:szCs w:val="22"/>
        </w:rPr>
      </w:pPr>
      <w:r w:rsidRPr="000334CC">
        <w:rPr>
          <w:rFonts w:ascii="Cambria" w:hAnsi="Cambria"/>
          <w:i/>
          <w:sz w:val="22"/>
          <w:szCs w:val="22"/>
        </w:rPr>
        <w:t>For any current or immediate past owners identified as responsible for the contamination at the site, provide information regarding whether they have the financial capability to satisfy their obligations under federal or state law to assess, investigate, or clean up the site.</w:t>
      </w:r>
    </w:p>
    <w:p w14:paraId="5EF6224C" w14:textId="77777777" w:rsidR="000334CC" w:rsidRPr="000334CC" w:rsidRDefault="000334CC" w:rsidP="000334CC">
      <w:pPr>
        <w:pStyle w:val="ListParagraph"/>
        <w:ind w:left="1008" w:right="288"/>
        <w:jc w:val="both"/>
        <w:rPr>
          <w:rFonts w:ascii="Cambria" w:hAnsi="Cambria"/>
          <w:i/>
          <w:sz w:val="22"/>
          <w:szCs w:val="22"/>
        </w:rPr>
      </w:pPr>
    </w:p>
    <w:p w14:paraId="238EB2A6" w14:textId="10796134" w:rsidR="000334CC" w:rsidRPr="000334CC" w:rsidRDefault="000334CC" w:rsidP="000334CC">
      <w:pPr>
        <w:pStyle w:val="ListParagraph"/>
        <w:ind w:left="1008" w:right="288"/>
        <w:jc w:val="both"/>
        <w:rPr>
          <w:rFonts w:ascii="Cambria" w:hAnsi="Cambria"/>
          <w:sz w:val="22"/>
          <w:szCs w:val="22"/>
        </w:rPr>
      </w:pPr>
      <w:r w:rsidRPr="000334CC">
        <w:rPr>
          <w:rFonts w:ascii="Cambria" w:hAnsi="Cambria"/>
          <w:sz w:val="22"/>
          <w:szCs w:val="22"/>
          <w:highlight w:val="yellow"/>
        </w:rPr>
        <w:t>[I</w:t>
      </w:r>
      <w:r w:rsidR="007411CD">
        <w:rPr>
          <w:rFonts w:ascii="Cambria" w:hAnsi="Cambria"/>
          <w:sz w:val="22"/>
          <w:szCs w:val="22"/>
          <w:highlight w:val="yellow"/>
        </w:rPr>
        <w:t>NFORMATION REGARDING RP VIABILITY</w:t>
      </w:r>
      <w:r w:rsidRPr="000334CC">
        <w:rPr>
          <w:rFonts w:ascii="Cambria" w:hAnsi="Cambria"/>
          <w:sz w:val="22"/>
          <w:szCs w:val="22"/>
          <w:highlight w:val="yellow"/>
        </w:rPr>
        <w:t>]</w:t>
      </w:r>
    </w:p>
    <w:p w14:paraId="058B1155" w14:textId="7061A403" w:rsidR="00473DC3" w:rsidRPr="00783F6E" w:rsidRDefault="00473DC3" w:rsidP="007411CD">
      <w:pPr>
        <w:ind w:right="288"/>
        <w:jc w:val="both"/>
        <w:rPr>
          <w:rFonts w:ascii="Cambria" w:hAnsi="Cambria" w:cstheme="minorHAnsi"/>
          <w:sz w:val="19"/>
          <w:szCs w:val="19"/>
        </w:rPr>
      </w:pPr>
    </w:p>
    <w:p w14:paraId="6CDDFF1F" w14:textId="77777777" w:rsidR="00783F6E" w:rsidRPr="00783F6E" w:rsidRDefault="00783F6E" w:rsidP="007411CD">
      <w:pPr>
        <w:ind w:right="288"/>
        <w:jc w:val="both"/>
        <w:rPr>
          <w:rFonts w:ascii="Cambria" w:hAnsi="Cambria" w:cstheme="minorHAnsi"/>
          <w:sz w:val="19"/>
          <w:szCs w:val="19"/>
        </w:rPr>
      </w:pPr>
    </w:p>
    <w:p w14:paraId="273094B5" w14:textId="253B5612" w:rsidR="00473DC3" w:rsidRPr="00783F6E" w:rsidRDefault="00783F6E" w:rsidP="00783F6E">
      <w:pPr>
        <w:ind w:right="288"/>
        <w:jc w:val="both"/>
        <w:rPr>
          <w:rFonts w:ascii="Cambria" w:hAnsi="Cambria" w:cstheme="minorHAnsi"/>
          <w:b/>
          <w:bCs/>
          <w:sz w:val="18"/>
          <w:szCs w:val="18"/>
        </w:rPr>
      </w:pPr>
      <w:r w:rsidRPr="00783F6E">
        <w:rPr>
          <w:rFonts w:ascii="Cambria" w:hAnsi="Cambria" w:cstheme="minorHAnsi"/>
          <w:sz w:val="19"/>
          <w:szCs w:val="19"/>
        </w:rPr>
        <w:t xml:space="preserve">*If no responsible party is identified, then the petroleum contaminated site may be eligible for funding.  If a responsible party is identified, the State or EPA must next determine if that party is viable.  </w:t>
      </w:r>
      <w:r w:rsidRPr="00783F6E">
        <w:rPr>
          <w:rFonts w:ascii="Cambria" w:hAnsi="Cambria" w:cstheme="minorHAnsi"/>
          <w:b/>
          <w:bCs/>
          <w:sz w:val="19"/>
          <w:szCs w:val="19"/>
        </w:rPr>
        <w:t>If it is determined that any such party is viable, then the petroleum contaminated site may no</w:t>
      </w:r>
      <w:bookmarkStart w:id="0" w:name="_GoBack"/>
      <w:bookmarkEnd w:id="0"/>
      <w:r w:rsidRPr="00783F6E">
        <w:rPr>
          <w:rFonts w:ascii="Cambria" w:hAnsi="Cambria" w:cstheme="minorHAnsi"/>
          <w:b/>
          <w:bCs/>
          <w:sz w:val="19"/>
          <w:szCs w:val="19"/>
        </w:rPr>
        <w:t>t be eligible for funding</w:t>
      </w:r>
      <w:r w:rsidRPr="00783F6E">
        <w:rPr>
          <w:rFonts w:ascii="Cambria" w:hAnsi="Cambria" w:cstheme="minorHAnsi"/>
          <w:b/>
          <w:bCs/>
          <w:sz w:val="18"/>
          <w:szCs w:val="18"/>
        </w:rPr>
        <w:t>.</w:t>
      </w:r>
    </w:p>
    <w:sectPr w:rsidR="00473DC3" w:rsidRPr="00783F6E" w:rsidSect="007411CD">
      <w:footerReference w:type="default" r:id="rId10"/>
      <w:footerReference w:type="first" r:id="rId11"/>
      <w:pgSz w:w="12240" w:h="15840" w:code="1"/>
      <w:pgMar w:top="720" w:right="576" w:bottom="547" w:left="57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C28F" w14:textId="77777777" w:rsidR="0068033E" w:rsidRDefault="0068033E">
      <w:r>
        <w:separator/>
      </w:r>
    </w:p>
  </w:endnote>
  <w:endnote w:type="continuationSeparator" w:id="0">
    <w:p w14:paraId="48782355" w14:textId="77777777" w:rsidR="0068033E" w:rsidRDefault="0068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E5A4" w14:textId="5A9D37A5" w:rsidR="007411CD" w:rsidRPr="007411CD" w:rsidRDefault="007411CD" w:rsidP="007411CD">
    <w:pPr>
      <w:pStyle w:val="Footer"/>
      <w:jc w:val="center"/>
      <w:rPr>
        <w:rFonts w:ascii="Georgia" w:hAnsi="Georgia"/>
        <w:sz w:val="18"/>
        <w:szCs w:val="18"/>
      </w:rPr>
    </w:pPr>
    <w:r w:rsidRPr="007411CD">
      <w:rPr>
        <w:rFonts w:ascii="Georgia" w:hAnsi="Georgia"/>
        <w:sz w:val="18"/>
        <w:szCs w:val="18"/>
      </w:rPr>
      <w:t>[</w:t>
    </w:r>
    <w:r w:rsidRPr="007411CD">
      <w:rPr>
        <w:rFonts w:ascii="Georgia" w:hAnsi="Georgia"/>
        <w:sz w:val="18"/>
        <w:szCs w:val="18"/>
      </w:rPr>
      <w:fldChar w:fldCharType="begin"/>
    </w:r>
    <w:r w:rsidRPr="007411CD">
      <w:rPr>
        <w:rFonts w:ascii="Georgia" w:hAnsi="Georgia"/>
        <w:sz w:val="18"/>
        <w:szCs w:val="18"/>
      </w:rPr>
      <w:instrText xml:space="preserve"> PAGE   \* MERGEFORMAT </w:instrText>
    </w:r>
    <w:r w:rsidRPr="007411CD">
      <w:rPr>
        <w:rFonts w:ascii="Georgia" w:hAnsi="Georgia"/>
        <w:sz w:val="18"/>
        <w:szCs w:val="18"/>
      </w:rPr>
      <w:fldChar w:fldCharType="separate"/>
    </w:r>
    <w:r w:rsidRPr="007411CD">
      <w:rPr>
        <w:rFonts w:ascii="Georgia" w:hAnsi="Georgia"/>
        <w:noProof/>
        <w:sz w:val="18"/>
        <w:szCs w:val="18"/>
      </w:rPr>
      <w:t>1</w:t>
    </w:r>
    <w:r w:rsidRPr="007411CD">
      <w:rPr>
        <w:rFonts w:ascii="Georgia" w:hAnsi="Georgia"/>
        <w:noProof/>
        <w:sz w:val="18"/>
        <w:szCs w:val="18"/>
      </w:rPr>
      <w:fldChar w:fldCharType="end"/>
    </w:r>
    <w:r w:rsidRPr="007411CD">
      <w:rPr>
        <w:rFonts w:ascii="Georgia" w:hAnsi="Georg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1AF2" w14:textId="77777777" w:rsidR="0067439B" w:rsidRDefault="00783F6E" w:rsidP="005A165F">
    <w:pPr>
      <w:pStyle w:val="Footer"/>
      <w:jc w:val="right"/>
    </w:pPr>
    <w:r>
      <w:pict w14:anchorId="50D171AF">
        <v:rect id="_x0000_i1026" style="width:540pt;height:1pt" o:hralign="center" o:hrstd="t" o:hrnoshade="t" o:hr="t" fillcolor="black" stroked="f"/>
      </w:pict>
    </w:r>
  </w:p>
  <w:p w14:paraId="282D7D9F" w14:textId="2F377766" w:rsidR="0067439B" w:rsidRPr="009F3DB0" w:rsidRDefault="0067439B" w:rsidP="0067439B">
    <w:pPr>
      <w:pStyle w:val="Footer"/>
      <w:tabs>
        <w:tab w:val="center" w:pos="11606"/>
        <w:tab w:val="left" w:pos="14535"/>
      </w:tabs>
      <w:jc w:val="center"/>
      <w:rPr>
        <w:rFonts w:ascii="Georgia" w:hAnsi="Georgia"/>
        <w:sz w:val="18"/>
        <w:szCs w:val="18"/>
      </w:rPr>
    </w:pPr>
    <w:r w:rsidRPr="009F3DB0">
      <w:rPr>
        <w:rFonts w:ascii="Georgia" w:hAnsi="Georgia"/>
        <w:sz w:val="18"/>
        <w:szCs w:val="18"/>
      </w:rPr>
      <w:t>[</w:t>
    </w:r>
    <w:r w:rsidRPr="009F3DB0">
      <w:rPr>
        <w:rFonts w:ascii="Georgia" w:hAnsi="Georgia"/>
        <w:sz w:val="18"/>
        <w:szCs w:val="18"/>
      </w:rPr>
      <w:fldChar w:fldCharType="begin"/>
    </w:r>
    <w:r w:rsidRPr="009F3DB0">
      <w:rPr>
        <w:rFonts w:ascii="Georgia" w:hAnsi="Georgia"/>
        <w:sz w:val="18"/>
        <w:szCs w:val="18"/>
      </w:rPr>
      <w:instrText xml:space="preserve"> PAGE   \* MERGEFORMAT </w:instrText>
    </w:r>
    <w:r w:rsidRPr="009F3DB0">
      <w:rPr>
        <w:rFonts w:ascii="Georgia" w:hAnsi="Georgia"/>
        <w:sz w:val="18"/>
        <w:szCs w:val="18"/>
      </w:rPr>
      <w:fldChar w:fldCharType="separate"/>
    </w:r>
    <w:r w:rsidRPr="009F3DB0">
      <w:rPr>
        <w:rFonts w:ascii="Georgia" w:hAnsi="Georgia"/>
        <w:noProof/>
        <w:sz w:val="18"/>
        <w:szCs w:val="18"/>
      </w:rPr>
      <w:t>1</w:t>
    </w:r>
    <w:r w:rsidRPr="009F3DB0">
      <w:rPr>
        <w:rFonts w:ascii="Georgia" w:hAnsi="Georgia"/>
        <w:noProof/>
        <w:sz w:val="18"/>
        <w:szCs w:val="18"/>
      </w:rPr>
      <w:fldChar w:fldCharType="end"/>
    </w:r>
    <w:r w:rsidRPr="009F3DB0">
      <w:rPr>
        <w:rFonts w:ascii="Georgia" w:hAnsi="Georgia"/>
        <w:sz w:val="18"/>
        <w:szCs w:val="18"/>
      </w:rPr>
      <w:t>]</w:t>
    </w:r>
  </w:p>
  <w:p w14:paraId="74391014" w14:textId="3DD54253" w:rsidR="0067439B" w:rsidRPr="005765D5" w:rsidRDefault="007411CD" w:rsidP="009F3DB0">
    <w:pPr>
      <w:pStyle w:val="Footer"/>
      <w:rPr>
        <w:rFonts w:ascii="Georgia" w:hAnsi="Georgia"/>
        <w:sz w:val="17"/>
        <w:szCs w:val="17"/>
      </w:rPr>
    </w:pPr>
    <w:r>
      <w:rPr>
        <w:rFonts w:ascii="Georgia" w:hAnsi="Georgia"/>
        <w:sz w:val="17"/>
        <w:szCs w:val="17"/>
      </w:rPr>
      <w:t>Petroleum Determination</w:t>
    </w:r>
    <w:r w:rsidR="0067439B">
      <w:rPr>
        <w:rFonts w:ascii="Georgia" w:hAnsi="Georgia"/>
        <w:sz w:val="17"/>
        <w:szCs w:val="17"/>
      </w:rPr>
      <w:tab/>
    </w:r>
    <w:r w:rsidR="0067439B">
      <w:rPr>
        <w:rFonts w:ascii="Georgia" w:hAnsi="Georgia"/>
        <w:sz w:val="17"/>
        <w:szCs w:val="17"/>
      </w:rPr>
      <w:tab/>
    </w:r>
    <w:r w:rsidR="0067439B">
      <w:rPr>
        <w:rFonts w:ascii="Georgia" w:hAnsi="Georgia"/>
        <w:sz w:val="17"/>
        <w:szCs w:val="17"/>
      </w:rPr>
      <w:tab/>
    </w:r>
    <w:r w:rsidR="0067439B">
      <w:rPr>
        <w:rFonts w:ascii="Georgia" w:hAnsi="Georgia"/>
        <w:sz w:val="17"/>
        <w:szCs w:val="17"/>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14A7" w14:textId="77777777" w:rsidR="0068033E" w:rsidRDefault="0068033E">
      <w:r>
        <w:separator/>
      </w:r>
    </w:p>
  </w:footnote>
  <w:footnote w:type="continuationSeparator" w:id="0">
    <w:p w14:paraId="603C9E2E" w14:textId="77777777" w:rsidR="0068033E" w:rsidRDefault="0068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919"/>
    <w:multiLevelType w:val="hybridMultilevel"/>
    <w:tmpl w:val="F94C79D8"/>
    <w:lvl w:ilvl="0" w:tplc="84F8B9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9510A62"/>
    <w:multiLevelType w:val="hybridMultilevel"/>
    <w:tmpl w:val="DBE2E78C"/>
    <w:lvl w:ilvl="0" w:tplc="7866565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6A57BE7"/>
    <w:multiLevelType w:val="hybridMultilevel"/>
    <w:tmpl w:val="B7CEE772"/>
    <w:lvl w:ilvl="0" w:tplc="E15AD332">
      <w:start w:val="1"/>
      <w:numFmt w:val="decimal"/>
      <w:lvlText w:val="(%1)"/>
      <w:lvlJc w:val="left"/>
      <w:pPr>
        <w:ind w:left="1008" w:hanging="360"/>
      </w:pPr>
      <w:rPr>
        <w:rFonts w:hint="default"/>
        <w:b w:val="0"/>
      </w:rPr>
    </w:lvl>
    <w:lvl w:ilvl="1" w:tplc="BFA81518">
      <w:start w:val="1"/>
      <w:numFmt w:val="lowerLetter"/>
      <w:lvlText w:val="(%2)"/>
      <w:lvlJc w:val="left"/>
      <w:pPr>
        <w:ind w:left="1728" w:hanging="360"/>
      </w:pPr>
      <w:rPr>
        <w:rFonts w:hint="default"/>
        <w:b w:val="0"/>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20F33180"/>
    <w:multiLevelType w:val="hybridMultilevel"/>
    <w:tmpl w:val="97BED460"/>
    <w:lvl w:ilvl="0" w:tplc="0409000F">
      <w:start w:val="1"/>
      <w:numFmt w:val="decimal"/>
      <w:lvlText w:val="%1."/>
      <w:lvlJc w:val="left"/>
      <w:pPr>
        <w:ind w:left="1008" w:hanging="360"/>
      </w:pPr>
    </w:lvl>
    <w:lvl w:ilvl="1" w:tplc="DEEE03F4">
      <w:start w:val="1"/>
      <w:numFmt w:val="lowerLetter"/>
      <w:lvlText w:val="%2."/>
      <w:lvlJc w:val="left"/>
      <w:pPr>
        <w:ind w:left="1728" w:hanging="360"/>
      </w:pPr>
      <w:rPr>
        <w:i/>
      </w:rPr>
    </w:lvl>
    <w:lvl w:ilvl="2" w:tplc="0409001B">
      <w:start w:val="1"/>
      <w:numFmt w:val="lowerRoman"/>
      <w:lvlText w:val="%3."/>
      <w:lvlJc w:val="right"/>
      <w:pPr>
        <w:ind w:left="2448" w:hanging="180"/>
      </w:pPr>
    </w:lvl>
    <w:lvl w:ilvl="3" w:tplc="EF120AC8">
      <w:numFmt w:val="bullet"/>
      <w:lvlText w:val="-"/>
      <w:lvlJc w:val="left"/>
      <w:pPr>
        <w:ind w:left="3168" w:hanging="360"/>
      </w:pPr>
      <w:rPr>
        <w:rFonts w:ascii="Cambria" w:eastAsia="Times New Roman" w:hAnsi="Cambria" w:cs="Times New Roman" w:hint="default"/>
      </w:rPr>
    </w:lvl>
    <w:lvl w:ilvl="4" w:tplc="04090019">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27900A42"/>
    <w:multiLevelType w:val="hybridMultilevel"/>
    <w:tmpl w:val="73308636"/>
    <w:lvl w:ilvl="0" w:tplc="BCFE043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2BF635E6"/>
    <w:multiLevelType w:val="hybridMultilevel"/>
    <w:tmpl w:val="1278D7BE"/>
    <w:lvl w:ilvl="0" w:tplc="78B2E270">
      <w:start w:val="1"/>
      <w:numFmt w:val="bullet"/>
      <w:pStyle w:val="BulletIndent25"/>
      <w:lvlText w:val=""/>
      <w:lvlJc w:val="left"/>
      <w:pPr>
        <w:tabs>
          <w:tab w:val="num" w:pos="1147"/>
        </w:tabs>
        <w:ind w:left="1147" w:hanging="360"/>
      </w:pPr>
      <w:rPr>
        <w:rFonts w:ascii="Symbol" w:hAnsi="Symbol" w:hint="default"/>
        <w:sz w:val="24"/>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32157F76"/>
    <w:multiLevelType w:val="hybridMultilevel"/>
    <w:tmpl w:val="ED125E08"/>
    <w:lvl w:ilvl="0" w:tplc="DCE4CB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3ED239A7"/>
    <w:multiLevelType w:val="hybridMultilevel"/>
    <w:tmpl w:val="BB5C51B4"/>
    <w:lvl w:ilvl="0" w:tplc="7E749B78">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57B03445"/>
    <w:multiLevelType w:val="hybridMultilevel"/>
    <w:tmpl w:val="C13A4670"/>
    <w:lvl w:ilvl="0" w:tplc="8C26036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6FA85BA2"/>
    <w:multiLevelType w:val="hybridMultilevel"/>
    <w:tmpl w:val="4FF864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72D532E"/>
    <w:multiLevelType w:val="hybridMultilevel"/>
    <w:tmpl w:val="81D6532A"/>
    <w:lvl w:ilvl="0" w:tplc="C7E064E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8"/>
  </w:num>
  <w:num w:numId="4">
    <w:abstractNumId w:val="0"/>
  </w:num>
  <w:num w:numId="5">
    <w:abstractNumId w:val="6"/>
  </w:num>
  <w:num w:numId="6">
    <w:abstractNumId w:val="10"/>
  </w:num>
  <w:num w:numId="7">
    <w:abstractNumId w:val="4"/>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AD"/>
    <w:rsid w:val="000334CC"/>
    <w:rsid w:val="0004239B"/>
    <w:rsid w:val="00066CEF"/>
    <w:rsid w:val="00084FD6"/>
    <w:rsid w:val="0009050F"/>
    <w:rsid w:val="000C4F30"/>
    <w:rsid w:val="000D3D2B"/>
    <w:rsid w:val="000D77C4"/>
    <w:rsid w:val="00104B5C"/>
    <w:rsid w:val="00120DE9"/>
    <w:rsid w:val="00122EE1"/>
    <w:rsid w:val="00126DE0"/>
    <w:rsid w:val="001343C4"/>
    <w:rsid w:val="00141DAF"/>
    <w:rsid w:val="00144AAF"/>
    <w:rsid w:val="001469F5"/>
    <w:rsid w:val="001522CD"/>
    <w:rsid w:val="00155551"/>
    <w:rsid w:val="00172493"/>
    <w:rsid w:val="00175F33"/>
    <w:rsid w:val="00177D80"/>
    <w:rsid w:val="00180304"/>
    <w:rsid w:val="001A35A2"/>
    <w:rsid w:val="001B74DF"/>
    <w:rsid w:val="001E0816"/>
    <w:rsid w:val="001E2F7D"/>
    <w:rsid w:val="001E4429"/>
    <w:rsid w:val="001F1422"/>
    <w:rsid w:val="00221909"/>
    <w:rsid w:val="00244BF2"/>
    <w:rsid w:val="00262050"/>
    <w:rsid w:val="00265D9C"/>
    <w:rsid w:val="0026706D"/>
    <w:rsid w:val="0027309C"/>
    <w:rsid w:val="00274EE6"/>
    <w:rsid w:val="00282D6B"/>
    <w:rsid w:val="0028449E"/>
    <w:rsid w:val="002859D8"/>
    <w:rsid w:val="00296110"/>
    <w:rsid w:val="0029626B"/>
    <w:rsid w:val="002A2471"/>
    <w:rsid w:val="002C4E21"/>
    <w:rsid w:val="002D14B8"/>
    <w:rsid w:val="002D439A"/>
    <w:rsid w:val="002D4BF8"/>
    <w:rsid w:val="002D65DB"/>
    <w:rsid w:val="002E40B2"/>
    <w:rsid w:val="002E61EC"/>
    <w:rsid w:val="002F0F68"/>
    <w:rsid w:val="002F28CB"/>
    <w:rsid w:val="003005BA"/>
    <w:rsid w:val="003011BC"/>
    <w:rsid w:val="00324B2D"/>
    <w:rsid w:val="0035086A"/>
    <w:rsid w:val="00363377"/>
    <w:rsid w:val="00366DFA"/>
    <w:rsid w:val="00370080"/>
    <w:rsid w:val="00384384"/>
    <w:rsid w:val="003A308F"/>
    <w:rsid w:val="003A480C"/>
    <w:rsid w:val="003A6514"/>
    <w:rsid w:val="003B6AAE"/>
    <w:rsid w:val="003B7C45"/>
    <w:rsid w:val="003C5EC6"/>
    <w:rsid w:val="003C768B"/>
    <w:rsid w:val="003C7A41"/>
    <w:rsid w:val="003D7C1A"/>
    <w:rsid w:val="003E538A"/>
    <w:rsid w:val="003F44C8"/>
    <w:rsid w:val="003F6F3D"/>
    <w:rsid w:val="00402015"/>
    <w:rsid w:val="004118DA"/>
    <w:rsid w:val="00435B98"/>
    <w:rsid w:val="00436F98"/>
    <w:rsid w:val="004457E4"/>
    <w:rsid w:val="00453C57"/>
    <w:rsid w:val="0046180B"/>
    <w:rsid w:val="00473DC3"/>
    <w:rsid w:val="00480976"/>
    <w:rsid w:val="004A1868"/>
    <w:rsid w:val="004B7AAD"/>
    <w:rsid w:val="004C3E25"/>
    <w:rsid w:val="004C5E0F"/>
    <w:rsid w:val="004E6B9E"/>
    <w:rsid w:val="004F00D5"/>
    <w:rsid w:val="00504050"/>
    <w:rsid w:val="005057BB"/>
    <w:rsid w:val="00510A7D"/>
    <w:rsid w:val="00517B85"/>
    <w:rsid w:val="00522E4B"/>
    <w:rsid w:val="0055342A"/>
    <w:rsid w:val="00567576"/>
    <w:rsid w:val="0057491E"/>
    <w:rsid w:val="005765D5"/>
    <w:rsid w:val="005806D6"/>
    <w:rsid w:val="0058571D"/>
    <w:rsid w:val="005926C1"/>
    <w:rsid w:val="0059576A"/>
    <w:rsid w:val="005A165F"/>
    <w:rsid w:val="005A5BE2"/>
    <w:rsid w:val="005C7109"/>
    <w:rsid w:val="005D17E7"/>
    <w:rsid w:val="005D592E"/>
    <w:rsid w:val="005D6549"/>
    <w:rsid w:val="005F691B"/>
    <w:rsid w:val="00617A84"/>
    <w:rsid w:val="00624510"/>
    <w:rsid w:val="006305C7"/>
    <w:rsid w:val="0064125C"/>
    <w:rsid w:val="00643FAC"/>
    <w:rsid w:val="00644218"/>
    <w:rsid w:val="0064501F"/>
    <w:rsid w:val="00647F86"/>
    <w:rsid w:val="00656D0A"/>
    <w:rsid w:val="00661838"/>
    <w:rsid w:val="0067439B"/>
    <w:rsid w:val="0068033E"/>
    <w:rsid w:val="006905CF"/>
    <w:rsid w:val="006968C6"/>
    <w:rsid w:val="006C289E"/>
    <w:rsid w:val="006D08B6"/>
    <w:rsid w:val="006D7F70"/>
    <w:rsid w:val="006F3790"/>
    <w:rsid w:val="00700E3D"/>
    <w:rsid w:val="007014EF"/>
    <w:rsid w:val="007176D5"/>
    <w:rsid w:val="00720181"/>
    <w:rsid w:val="00721364"/>
    <w:rsid w:val="00721BE6"/>
    <w:rsid w:val="007325AF"/>
    <w:rsid w:val="0073466D"/>
    <w:rsid w:val="0073578E"/>
    <w:rsid w:val="00737595"/>
    <w:rsid w:val="007411CD"/>
    <w:rsid w:val="007427D6"/>
    <w:rsid w:val="007508BD"/>
    <w:rsid w:val="00762AF1"/>
    <w:rsid w:val="00771C1B"/>
    <w:rsid w:val="00783F6E"/>
    <w:rsid w:val="007B2931"/>
    <w:rsid w:val="007C1024"/>
    <w:rsid w:val="007D67DF"/>
    <w:rsid w:val="007E34AE"/>
    <w:rsid w:val="007E6EEB"/>
    <w:rsid w:val="007E7084"/>
    <w:rsid w:val="007F2C08"/>
    <w:rsid w:val="00816299"/>
    <w:rsid w:val="00821E15"/>
    <w:rsid w:val="008337B5"/>
    <w:rsid w:val="00845A50"/>
    <w:rsid w:val="00846C61"/>
    <w:rsid w:val="00852DEB"/>
    <w:rsid w:val="00857AF8"/>
    <w:rsid w:val="00860BD2"/>
    <w:rsid w:val="00867140"/>
    <w:rsid w:val="008706ED"/>
    <w:rsid w:val="008A10A4"/>
    <w:rsid w:val="008B029C"/>
    <w:rsid w:val="008C47DB"/>
    <w:rsid w:val="008C693C"/>
    <w:rsid w:val="008E50DB"/>
    <w:rsid w:val="009075C0"/>
    <w:rsid w:val="00934FC0"/>
    <w:rsid w:val="00937AFD"/>
    <w:rsid w:val="009678BC"/>
    <w:rsid w:val="00971E27"/>
    <w:rsid w:val="0097547C"/>
    <w:rsid w:val="009757A5"/>
    <w:rsid w:val="00980CE7"/>
    <w:rsid w:val="00986473"/>
    <w:rsid w:val="00994806"/>
    <w:rsid w:val="009A19E0"/>
    <w:rsid w:val="009A67B6"/>
    <w:rsid w:val="009D36ED"/>
    <w:rsid w:val="009E2471"/>
    <w:rsid w:val="009E5E25"/>
    <w:rsid w:val="009F1332"/>
    <w:rsid w:val="009F3DB0"/>
    <w:rsid w:val="009F5C59"/>
    <w:rsid w:val="00A137ED"/>
    <w:rsid w:val="00A14747"/>
    <w:rsid w:val="00A33141"/>
    <w:rsid w:val="00A42603"/>
    <w:rsid w:val="00A54C96"/>
    <w:rsid w:val="00A56DFB"/>
    <w:rsid w:val="00A617FD"/>
    <w:rsid w:val="00A74144"/>
    <w:rsid w:val="00A76014"/>
    <w:rsid w:val="00A83623"/>
    <w:rsid w:val="00AA2815"/>
    <w:rsid w:val="00AC4E62"/>
    <w:rsid w:val="00AE1A9F"/>
    <w:rsid w:val="00AE4B33"/>
    <w:rsid w:val="00AE5659"/>
    <w:rsid w:val="00AF1619"/>
    <w:rsid w:val="00AF7006"/>
    <w:rsid w:val="00AF77E5"/>
    <w:rsid w:val="00B149DF"/>
    <w:rsid w:val="00B20CF1"/>
    <w:rsid w:val="00B30C55"/>
    <w:rsid w:val="00B4220B"/>
    <w:rsid w:val="00B50F66"/>
    <w:rsid w:val="00B628FF"/>
    <w:rsid w:val="00B62D7F"/>
    <w:rsid w:val="00B642AD"/>
    <w:rsid w:val="00B66AE3"/>
    <w:rsid w:val="00B70471"/>
    <w:rsid w:val="00B756D6"/>
    <w:rsid w:val="00B75F88"/>
    <w:rsid w:val="00B8199C"/>
    <w:rsid w:val="00B877EF"/>
    <w:rsid w:val="00BB1294"/>
    <w:rsid w:val="00BB6290"/>
    <w:rsid w:val="00BB7084"/>
    <w:rsid w:val="00BE4165"/>
    <w:rsid w:val="00C05F6C"/>
    <w:rsid w:val="00C061D3"/>
    <w:rsid w:val="00C22059"/>
    <w:rsid w:val="00C33937"/>
    <w:rsid w:val="00C3764B"/>
    <w:rsid w:val="00C47AF9"/>
    <w:rsid w:val="00C533F5"/>
    <w:rsid w:val="00C6578B"/>
    <w:rsid w:val="00C73F2C"/>
    <w:rsid w:val="00C9253B"/>
    <w:rsid w:val="00C97705"/>
    <w:rsid w:val="00CD2AAD"/>
    <w:rsid w:val="00CF32E7"/>
    <w:rsid w:val="00D11933"/>
    <w:rsid w:val="00D240CB"/>
    <w:rsid w:val="00D35AD0"/>
    <w:rsid w:val="00D51248"/>
    <w:rsid w:val="00D90273"/>
    <w:rsid w:val="00DA67A7"/>
    <w:rsid w:val="00DC53C9"/>
    <w:rsid w:val="00DC682D"/>
    <w:rsid w:val="00DD652A"/>
    <w:rsid w:val="00DF0D2C"/>
    <w:rsid w:val="00E14A87"/>
    <w:rsid w:val="00E22E66"/>
    <w:rsid w:val="00E4149A"/>
    <w:rsid w:val="00E540D9"/>
    <w:rsid w:val="00E6057E"/>
    <w:rsid w:val="00E629E7"/>
    <w:rsid w:val="00E9103A"/>
    <w:rsid w:val="00EA514F"/>
    <w:rsid w:val="00EB0E3C"/>
    <w:rsid w:val="00EC11BC"/>
    <w:rsid w:val="00EF2A6D"/>
    <w:rsid w:val="00EF610C"/>
    <w:rsid w:val="00F04F35"/>
    <w:rsid w:val="00F11FF9"/>
    <w:rsid w:val="00F40141"/>
    <w:rsid w:val="00F533CB"/>
    <w:rsid w:val="00F558B2"/>
    <w:rsid w:val="00F6043E"/>
    <w:rsid w:val="00F66671"/>
    <w:rsid w:val="00F738E4"/>
    <w:rsid w:val="00F84EBC"/>
    <w:rsid w:val="00F91774"/>
    <w:rsid w:val="00F93613"/>
    <w:rsid w:val="00FC4A08"/>
    <w:rsid w:val="00FE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FD2846E"/>
  <w15:docId w15:val="{5DBED7BD-7092-4085-9FB8-A65800A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08F"/>
    <w:pPr>
      <w:tabs>
        <w:tab w:val="center" w:pos="4320"/>
        <w:tab w:val="right" w:pos="8640"/>
      </w:tabs>
    </w:pPr>
  </w:style>
  <w:style w:type="paragraph" w:styleId="Footer">
    <w:name w:val="footer"/>
    <w:basedOn w:val="Normal"/>
    <w:rsid w:val="003A308F"/>
    <w:pPr>
      <w:tabs>
        <w:tab w:val="center" w:pos="4320"/>
        <w:tab w:val="right" w:pos="8640"/>
      </w:tabs>
    </w:pPr>
  </w:style>
  <w:style w:type="character" w:styleId="Hyperlink">
    <w:name w:val="Hyperlink"/>
    <w:basedOn w:val="DefaultParagraphFont"/>
    <w:rsid w:val="00A33141"/>
    <w:rPr>
      <w:color w:val="0000FF"/>
      <w:u w:val="single"/>
    </w:rPr>
  </w:style>
  <w:style w:type="paragraph" w:styleId="BalloonText">
    <w:name w:val="Balloon Text"/>
    <w:basedOn w:val="Normal"/>
    <w:link w:val="BalloonTextChar"/>
    <w:rsid w:val="0059576A"/>
    <w:rPr>
      <w:rFonts w:ascii="Tahoma" w:hAnsi="Tahoma" w:cs="Tahoma"/>
      <w:sz w:val="16"/>
      <w:szCs w:val="16"/>
    </w:rPr>
  </w:style>
  <w:style w:type="character" w:customStyle="1" w:styleId="BalloonTextChar">
    <w:name w:val="Balloon Text Char"/>
    <w:basedOn w:val="DefaultParagraphFont"/>
    <w:link w:val="BalloonText"/>
    <w:rsid w:val="0059576A"/>
    <w:rPr>
      <w:rFonts w:ascii="Tahoma" w:hAnsi="Tahoma" w:cs="Tahoma"/>
      <w:sz w:val="16"/>
      <w:szCs w:val="16"/>
    </w:rPr>
  </w:style>
  <w:style w:type="paragraph" w:styleId="NormalWeb">
    <w:name w:val="Normal (Web)"/>
    <w:basedOn w:val="Normal"/>
    <w:uiPriority w:val="99"/>
    <w:unhideWhenUsed/>
    <w:rsid w:val="006305C7"/>
    <w:pPr>
      <w:spacing w:before="100" w:beforeAutospacing="1" w:after="100" w:afterAutospacing="1"/>
    </w:pPr>
    <w:rPr>
      <w:rFonts w:eastAsiaTheme="minorEastAsia"/>
    </w:rPr>
  </w:style>
  <w:style w:type="paragraph" w:styleId="BodyText">
    <w:name w:val="Body Text"/>
    <w:basedOn w:val="Normal"/>
    <w:link w:val="BodyTextChar"/>
    <w:uiPriority w:val="99"/>
    <w:rsid w:val="00175F33"/>
    <w:pPr>
      <w:spacing w:after="120"/>
    </w:pPr>
  </w:style>
  <w:style w:type="character" w:customStyle="1" w:styleId="BodyTextChar">
    <w:name w:val="Body Text Char"/>
    <w:basedOn w:val="DefaultParagraphFont"/>
    <w:link w:val="BodyText"/>
    <w:uiPriority w:val="99"/>
    <w:rsid w:val="00175F33"/>
    <w:rPr>
      <w:sz w:val="24"/>
      <w:szCs w:val="24"/>
    </w:rPr>
  </w:style>
  <w:style w:type="paragraph" w:styleId="ListParagraph">
    <w:name w:val="List Paragraph"/>
    <w:basedOn w:val="Normal"/>
    <w:uiPriority w:val="34"/>
    <w:qFormat/>
    <w:rsid w:val="00175F33"/>
    <w:pPr>
      <w:ind w:left="720"/>
      <w:contextualSpacing/>
    </w:pPr>
  </w:style>
  <w:style w:type="paragraph" w:customStyle="1" w:styleId="Default">
    <w:name w:val="Default"/>
    <w:rsid w:val="00A56DFB"/>
    <w:pPr>
      <w:autoSpaceDE w:val="0"/>
      <w:autoSpaceDN w:val="0"/>
      <w:adjustRightInd w:val="0"/>
    </w:pPr>
    <w:rPr>
      <w:rFonts w:eastAsia="Calibri"/>
      <w:color w:val="000000"/>
      <w:sz w:val="24"/>
      <w:szCs w:val="24"/>
    </w:rPr>
  </w:style>
  <w:style w:type="paragraph" w:customStyle="1" w:styleId="BulletIndent25">
    <w:name w:val="Bullet Indent .25"/>
    <w:basedOn w:val="Normal"/>
    <w:rsid w:val="00A56DFB"/>
    <w:pPr>
      <w:numPr>
        <w:numId w:val="9"/>
      </w:numPr>
    </w:pPr>
  </w:style>
  <w:style w:type="character" w:styleId="FollowedHyperlink">
    <w:name w:val="FollowedHyperlink"/>
    <w:basedOn w:val="DefaultParagraphFont"/>
    <w:semiHidden/>
    <w:unhideWhenUsed/>
    <w:rsid w:val="00A56DFB"/>
    <w:rPr>
      <w:color w:val="800080" w:themeColor="followedHyperlink"/>
      <w:u w:val="single"/>
    </w:rPr>
  </w:style>
  <w:style w:type="character" w:styleId="UnresolvedMention">
    <w:name w:val="Unresolved Mention"/>
    <w:basedOn w:val="DefaultParagraphFont"/>
    <w:uiPriority w:val="99"/>
    <w:semiHidden/>
    <w:unhideWhenUsed/>
    <w:rsid w:val="00A56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sites/production/files/2019-10/documents/epa-olem-oblr-19-05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ppData\Roaming\Microsoft\Templates\N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E5EF-422B-42D4-9B87-6B1DEF1B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NL_Letterhead</Template>
  <TotalTime>3191</TotalTime>
  <Pages>2</Pages>
  <Words>636</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Template</vt:lpstr>
    </vt:vector>
  </TitlesOfParts>
  <Company>ANR</Company>
  <LinksUpToDate>false</LinksUpToDate>
  <CharactersWithSpaces>4267</CharactersWithSpaces>
  <SharedDoc>false</SharedDoc>
  <HLinks>
    <vt:vector size="6" baseType="variant">
      <vt:variant>
        <vt:i4>8126491</vt:i4>
      </vt:variant>
      <vt:variant>
        <vt:i4>0</vt:i4>
      </vt:variant>
      <vt:variant>
        <vt:i4>0</vt:i4>
      </vt:variant>
      <vt:variant>
        <vt:i4>5</vt:i4>
      </vt:variant>
      <vt:variant>
        <vt:lpwstr>mailto:sarah.a.palmer@state.vt.us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Sarah Bartlett</dc:creator>
  <cp:lastModifiedBy>Bartlett, Sarah</cp:lastModifiedBy>
  <cp:revision>35</cp:revision>
  <cp:lastPrinted>2006-06-02T17:13:00Z</cp:lastPrinted>
  <dcterms:created xsi:type="dcterms:W3CDTF">2017-10-04T16:24:00Z</dcterms:created>
  <dcterms:modified xsi:type="dcterms:W3CDTF">2020-07-09T19:26:00Z</dcterms:modified>
</cp:coreProperties>
</file>