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7FED" w14:textId="18F4E160" w:rsidR="1E33E042" w:rsidRDefault="1E33E042" w:rsidP="1E33E042">
      <w:pPr>
        <w:spacing w:line="276" w:lineRule="auto"/>
        <w:rPr>
          <w:rFonts w:ascii="Calibri" w:eastAsia="Calibri" w:hAnsi="Calibri" w:cs="Calibri"/>
          <w:color w:val="000000" w:themeColor="text1"/>
          <w:sz w:val="24"/>
          <w:szCs w:val="24"/>
        </w:rPr>
      </w:pPr>
      <w:r w:rsidRPr="1E33E042">
        <w:rPr>
          <w:rFonts w:ascii="Calibri" w:eastAsia="Calibri" w:hAnsi="Calibri" w:cs="Calibri"/>
          <w:b/>
          <w:bCs/>
          <w:color w:val="000000" w:themeColor="text1"/>
          <w:sz w:val="24"/>
          <w:szCs w:val="24"/>
          <w:highlight w:val="yellow"/>
        </w:rPr>
        <w:t>School PCB Test Results</w:t>
      </w:r>
    </w:p>
    <w:p w14:paraId="318E3479" w14:textId="67B08DDF" w:rsidR="009E388F" w:rsidRPr="00314F8A" w:rsidRDefault="00763CA8" w:rsidP="00314F8A">
      <w:pPr>
        <w:spacing w:line="276" w:lineRule="auto"/>
        <w:rPr>
          <w:sz w:val="24"/>
          <w:szCs w:val="24"/>
        </w:rPr>
      </w:pPr>
      <w:r w:rsidRPr="00314F8A">
        <w:rPr>
          <w:sz w:val="24"/>
          <w:szCs w:val="24"/>
          <w:highlight w:val="yellow"/>
        </w:rPr>
        <w:t>DATE</w:t>
      </w:r>
    </w:p>
    <w:p w14:paraId="0F1414EC" w14:textId="5A272B23" w:rsidR="00DE55AA" w:rsidRDefault="00763CA8" w:rsidP="00314F8A">
      <w:pPr>
        <w:spacing w:line="276" w:lineRule="auto"/>
        <w:rPr>
          <w:sz w:val="24"/>
          <w:szCs w:val="24"/>
        </w:rPr>
      </w:pPr>
      <w:r w:rsidRPr="00314F8A">
        <w:rPr>
          <w:sz w:val="24"/>
          <w:szCs w:val="24"/>
        </w:rPr>
        <w:t>Dear Parents, Caregivers, and our Staff:</w:t>
      </w:r>
    </w:p>
    <w:p w14:paraId="2BAECBDC" w14:textId="7FC9467B" w:rsidR="00EE724A" w:rsidRPr="00314F8A" w:rsidRDefault="00EE724A" w:rsidP="00314F8A">
      <w:pPr>
        <w:spacing w:line="276" w:lineRule="auto"/>
        <w:rPr>
          <w:sz w:val="24"/>
          <w:szCs w:val="24"/>
        </w:rPr>
      </w:pPr>
      <w:r>
        <w:rPr>
          <w:sz w:val="24"/>
          <w:szCs w:val="24"/>
        </w:rPr>
        <w:t xml:space="preserve">We are writing to provide </w:t>
      </w:r>
      <w:r w:rsidR="00B62E59">
        <w:rPr>
          <w:sz w:val="24"/>
          <w:szCs w:val="24"/>
        </w:rPr>
        <w:t xml:space="preserve">you </w:t>
      </w:r>
      <w:r w:rsidR="001E3D67">
        <w:rPr>
          <w:sz w:val="24"/>
          <w:szCs w:val="24"/>
        </w:rPr>
        <w:t xml:space="preserve">with </w:t>
      </w:r>
      <w:r>
        <w:rPr>
          <w:sz w:val="24"/>
          <w:szCs w:val="24"/>
        </w:rPr>
        <w:t xml:space="preserve">an update </w:t>
      </w:r>
      <w:r w:rsidR="00E25A45">
        <w:rPr>
          <w:sz w:val="24"/>
          <w:szCs w:val="24"/>
        </w:rPr>
        <w:t xml:space="preserve">on the recent testing for </w:t>
      </w:r>
      <w:r w:rsidR="00E25A45" w:rsidRPr="00314F8A">
        <w:rPr>
          <w:sz w:val="24"/>
          <w:szCs w:val="24"/>
        </w:rPr>
        <w:t>polychlorinated biphenyls (PCBs)</w:t>
      </w:r>
      <w:r w:rsidR="00E25A45">
        <w:rPr>
          <w:sz w:val="24"/>
          <w:szCs w:val="24"/>
        </w:rPr>
        <w:t xml:space="preserve"> in </w:t>
      </w:r>
      <w:r w:rsidR="00887A11">
        <w:rPr>
          <w:sz w:val="24"/>
          <w:szCs w:val="24"/>
        </w:rPr>
        <w:t>our</w:t>
      </w:r>
      <w:r w:rsidR="00E25A45">
        <w:rPr>
          <w:sz w:val="24"/>
          <w:szCs w:val="24"/>
        </w:rPr>
        <w:t xml:space="preserve"> school. </w:t>
      </w:r>
    </w:p>
    <w:p w14:paraId="5CD32832" w14:textId="45FA555A" w:rsidR="00954CF9" w:rsidRDefault="00954CF9" w:rsidP="00954CF9">
      <w:pPr>
        <w:spacing w:line="276" w:lineRule="auto"/>
        <w:rPr>
          <w:rFonts w:eastAsia="Times New Roman" w:cs="Calibri"/>
          <w:b/>
          <w:bCs/>
          <w:color w:val="000000"/>
          <w:sz w:val="24"/>
          <w:szCs w:val="24"/>
        </w:rPr>
      </w:pPr>
      <w:r w:rsidRPr="75BFBA88">
        <w:rPr>
          <w:sz w:val="24"/>
          <w:szCs w:val="24"/>
        </w:rPr>
        <w:t xml:space="preserve">PCBs are a group of human-made chemicals commonly used in building materials and electrical equipment before 1980. </w:t>
      </w:r>
      <w:r w:rsidRPr="75BFBA88">
        <w:rPr>
          <w:rFonts w:eastAsia="Times New Roman" w:cs="Calibri"/>
          <w:color w:val="000000" w:themeColor="text1"/>
          <w:sz w:val="24"/>
          <w:szCs w:val="24"/>
          <w:lang w:val="en-GB"/>
        </w:rPr>
        <w:t xml:space="preserve">PCBs can be released into indoor air from building materials that contain PCBs. </w:t>
      </w:r>
      <w:r w:rsidRPr="75BFBA88">
        <w:rPr>
          <w:rFonts w:eastAsia="Times New Roman" w:cs="Calibri"/>
          <w:color w:val="000000" w:themeColor="text1"/>
          <w:sz w:val="24"/>
          <w:szCs w:val="24"/>
        </w:rPr>
        <w:t xml:space="preserve">PCBs can cause serious health problems. The potential for health effects from PCBs, as with other chemicals, depends on how much, how often, and how long someone is exposed to them. </w:t>
      </w:r>
    </w:p>
    <w:p w14:paraId="67784DE3" w14:textId="46D2A86A" w:rsidR="00A06D77" w:rsidRDefault="00F8557E" w:rsidP="00314F8A">
      <w:pPr>
        <w:spacing w:line="276" w:lineRule="auto"/>
        <w:rPr>
          <w:sz w:val="24"/>
          <w:szCs w:val="24"/>
        </w:rPr>
      </w:pPr>
      <w:r w:rsidRPr="00314F8A">
        <w:rPr>
          <w:sz w:val="24"/>
          <w:szCs w:val="24"/>
        </w:rPr>
        <w:t>Indoor air testing for PCBs took place</w:t>
      </w:r>
      <w:r>
        <w:rPr>
          <w:sz w:val="24"/>
          <w:szCs w:val="24"/>
        </w:rPr>
        <w:t xml:space="preserve"> at </w:t>
      </w:r>
      <w:r w:rsidRPr="00892133">
        <w:rPr>
          <w:sz w:val="24"/>
          <w:szCs w:val="24"/>
          <w:highlight w:val="yellow"/>
        </w:rPr>
        <w:t>SCHOOL</w:t>
      </w:r>
      <w:r>
        <w:rPr>
          <w:sz w:val="24"/>
          <w:szCs w:val="24"/>
        </w:rPr>
        <w:t xml:space="preserve"> </w:t>
      </w:r>
      <w:r w:rsidRPr="00314F8A">
        <w:rPr>
          <w:sz w:val="24"/>
          <w:szCs w:val="24"/>
        </w:rPr>
        <w:t xml:space="preserve">during </w:t>
      </w:r>
      <w:r w:rsidRPr="00314F8A">
        <w:rPr>
          <w:sz w:val="24"/>
          <w:szCs w:val="24"/>
          <w:highlight w:val="yellow"/>
        </w:rPr>
        <w:t>SCHEDULED WEEK</w:t>
      </w:r>
      <w:r w:rsidRPr="00314F8A">
        <w:rPr>
          <w:sz w:val="24"/>
          <w:szCs w:val="24"/>
        </w:rPr>
        <w:t>.</w:t>
      </w:r>
      <w:r>
        <w:rPr>
          <w:sz w:val="24"/>
          <w:szCs w:val="24"/>
        </w:rPr>
        <w:t xml:space="preserve"> </w:t>
      </w:r>
      <w:r w:rsidR="00954CF9">
        <w:rPr>
          <w:sz w:val="24"/>
          <w:szCs w:val="24"/>
        </w:rPr>
        <w:t>A</w:t>
      </w:r>
      <w:r w:rsidR="00954CF9" w:rsidRPr="00314F8A">
        <w:rPr>
          <w:sz w:val="24"/>
          <w:szCs w:val="24"/>
        </w:rPr>
        <w:t>n environmental consultant collect</w:t>
      </w:r>
      <w:r w:rsidR="00954CF9">
        <w:rPr>
          <w:sz w:val="24"/>
          <w:szCs w:val="24"/>
        </w:rPr>
        <w:t>ed</w:t>
      </w:r>
      <w:r w:rsidR="00954CF9" w:rsidRPr="00314F8A">
        <w:rPr>
          <w:sz w:val="24"/>
          <w:szCs w:val="24"/>
        </w:rPr>
        <w:t xml:space="preserve"> samples of indoor air that were processed by a laboratory, and then reviewed by the </w:t>
      </w:r>
      <w:r w:rsidR="009A745F">
        <w:rPr>
          <w:sz w:val="24"/>
          <w:szCs w:val="24"/>
        </w:rPr>
        <w:t xml:space="preserve">Vermont </w:t>
      </w:r>
      <w:r w:rsidR="00954CF9" w:rsidRPr="00314F8A">
        <w:rPr>
          <w:sz w:val="24"/>
          <w:szCs w:val="24"/>
        </w:rPr>
        <w:t>Department of Environmental Conservation</w:t>
      </w:r>
      <w:r w:rsidR="00954CF9">
        <w:rPr>
          <w:sz w:val="24"/>
          <w:szCs w:val="24"/>
        </w:rPr>
        <w:t xml:space="preserve"> (DEC)</w:t>
      </w:r>
      <w:r w:rsidR="00EE724A">
        <w:rPr>
          <w:sz w:val="24"/>
          <w:szCs w:val="24"/>
        </w:rPr>
        <w:t>,</w:t>
      </w:r>
      <w:r w:rsidR="00954CF9" w:rsidRPr="00314F8A">
        <w:rPr>
          <w:sz w:val="24"/>
          <w:szCs w:val="24"/>
        </w:rPr>
        <w:t xml:space="preserve"> and the </w:t>
      </w:r>
      <w:r w:rsidR="009A745F">
        <w:rPr>
          <w:sz w:val="24"/>
          <w:szCs w:val="24"/>
        </w:rPr>
        <w:t xml:space="preserve">Vermont </w:t>
      </w:r>
      <w:r w:rsidR="00954CF9" w:rsidRPr="00314F8A">
        <w:rPr>
          <w:sz w:val="24"/>
          <w:szCs w:val="24"/>
        </w:rPr>
        <w:t>Department</w:t>
      </w:r>
      <w:r w:rsidR="00B62E59">
        <w:rPr>
          <w:sz w:val="24"/>
          <w:szCs w:val="24"/>
        </w:rPr>
        <w:t xml:space="preserve"> of Health</w:t>
      </w:r>
      <w:r w:rsidR="00954CF9" w:rsidRPr="00314F8A">
        <w:rPr>
          <w:sz w:val="24"/>
          <w:szCs w:val="24"/>
        </w:rPr>
        <w:t>.</w:t>
      </w:r>
      <w:r w:rsidR="00954CF9" w:rsidRPr="00A06D77">
        <w:rPr>
          <w:sz w:val="24"/>
          <w:szCs w:val="24"/>
        </w:rPr>
        <w:t xml:space="preserve"> </w:t>
      </w:r>
    </w:p>
    <w:p w14:paraId="4FB92847" w14:textId="6787F1FF" w:rsidR="00F47882" w:rsidRPr="002D0907" w:rsidRDefault="00F47882" w:rsidP="001C15DE">
      <w:pPr>
        <w:pStyle w:val="Heading1"/>
      </w:pPr>
      <w:r w:rsidRPr="00D710B7">
        <w:t>What</w:t>
      </w:r>
      <w:r w:rsidRPr="002D0907">
        <w:t xml:space="preserve"> </w:t>
      </w:r>
      <w:r>
        <w:t>was found</w:t>
      </w:r>
      <w:r w:rsidRPr="002D0907">
        <w:t>?</w:t>
      </w:r>
    </w:p>
    <w:p w14:paraId="12318333" w14:textId="29D873A9" w:rsidR="003F3B39" w:rsidRPr="00B37946" w:rsidRDefault="007F4E68" w:rsidP="004132F3">
      <w:pPr>
        <w:spacing w:line="276" w:lineRule="auto"/>
        <w:ind w:right="-90"/>
        <w:rPr>
          <w:b/>
          <w:bCs/>
          <w:sz w:val="24"/>
          <w:szCs w:val="24"/>
        </w:rPr>
      </w:pPr>
      <w:r w:rsidRPr="2E24A38D">
        <w:rPr>
          <w:b/>
          <w:bCs/>
          <w:sz w:val="24"/>
          <w:szCs w:val="24"/>
        </w:rPr>
        <w:t>No tested room or space</w:t>
      </w:r>
      <w:r w:rsidR="00EB57EB" w:rsidRPr="2E24A38D">
        <w:rPr>
          <w:b/>
          <w:bCs/>
          <w:sz w:val="24"/>
          <w:szCs w:val="24"/>
        </w:rPr>
        <w:t xml:space="preserve"> </w:t>
      </w:r>
      <w:r w:rsidRPr="2E24A38D">
        <w:rPr>
          <w:b/>
          <w:bCs/>
          <w:sz w:val="24"/>
          <w:szCs w:val="24"/>
        </w:rPr>
        <w:t>ha</w:t>
      </w:r>
      <w:r w:rsidR="00F8557E">
        <w:rPr>
          <w:b/>
          <w:bCs/>
          <w:sz w:val="24"/>
          <w:szCs w:val="24"/>
        </w:rPr>
        <w:t>s</w:t>
      </w:r>
      <w:r w:rsidRPr="2E24A38D">
        <w:rPr>
          <w:b/>
          <w:bCs/>
          <w:sz w:val="24"/>
          <w:szCs w:val="24"/>
        </w:rPr>
        <w:t xml:space="preserve"> PCB levels</w:t>
      </w:r>
      <w:r w:rsidR="00A7354A" w:rsidRPr="2E24A38D">
        <w:rPr>
          <w:b/>
          <w:bCs/>
          <w:sz w:val="24"/>
          <w:szCs w:val="24"/>
        </w:rPr>
        <w:t xml:space="preserve"> </w:t>
      </w:r>
      <w:r w:rsidR="00A17207">
        <w:rPr>
          <w:b/>
          <w:bCs/>
          <w:sz w:val="24"/>
          <w:szCs w:val="24"/>
        </w:rPr>
        <w:t>at or above</w:t>
      </w:r>
      <w:r w:rsidR="003F3B39" w:rsidRPr="2E24A38D">
        <w:rPr>
          <w:b/>
          <w:bCs/>
          <w:sz w:val="24"/>
          <w:szCs w:val="24"/>
        </w:rPr>
        <w:t xml:space="preserve"> the </w:t>
      </w:r>
      <w:r w:rsidR="003C603C">
        <w:rPr>
          <w:b/>
          <w:bCs/>
          <w:sz w:val="24"/>
          <w:szCs w:val="24"/>
        </w:rPr>
        <w:t xml:space="preserve">lowest </w:t>
      </w:r>
      <w:r w:rsidR="00B37946" w:rsidRPr="2E24A38D">
        <w:rPr>
          <w:b/>
          <w:bCs/>
          <w:sz w:val="24"/>
          <w:szCs w:val="24"/>
        </w:rPr>
        <w:t>Vermont School Action Level</w:t>
      </w:r>
      <w:r w:rsidR="00800011">
        <w:rPr>
          <w:b/>
          <w:bCs/>
          <w:sz w:val="24"/>
          <w:szCs w:val="24"/>
        </w:rPr>
        <w:t xml:space="preserve"> for your school</w:t>
      </w:r>
      <w:r w:rsidR="003F3B39" w:rsidRPr="2E24A38D">
        <w:rPr>
          <w:b/>
          <w:bCs/>
          <w:sz w:val="24"/>
          <w:szCs w:val="24"/>
        </w:rPr>
        <w:t>:</w:t>
      </w:r>
    </w:p>
    <w:p w14:paraId="1082E737" w14:textId="77777777" w:rsidR="003F3B39" w:rsidRPr="00314F8A" w:rsidRDefault="003F3B39" w:rsidP="003F3B39">
      <w:pPr>
        <w:pStyle w:val="ListParagraph"/>
        <w:numPr>
          <w:ilvl w:val="0"/>
          <w:numId w:val="1"/>
        </w:numPr>
        <w:spacing w:line="276" w:lineRule="auto"/>
        <w:rPr>
          <w:sz w:val="24"/>
          <w:szCs w:val="24"/>
        </w:rPr>
      </w:pPr>
      <w:r w:rsidRPr="00314F8A">
        <w:rPr>
          <w:sz w:val="24"/>
          <w:szCs w:val="24"/>
        </w:rPr>
        <w:t>30 ng/m</w:t>
      </w:r>
      <w:r w:rsidRPr="00314F8A">
        <w:rPr>
          <w:sz w:val="24"/>
          <w:szCs w:val="24"/>
          <w:vertAlign w:val="superscript"/>
        </w:rPr>
        <w:t>3</w:t>
      </w:r>
      <w:r w:rsidRPr="00314F8A">
        <w:rPr>
          <w:sz w:val="24"/>
          <w:szCs w:val="24"/>
        </w:rPr>
        <w:t xml:space="preserve"> (nanograms per cubic meter) for pre-kindergarten</w:t>
      </w:r>
    </w:p>
    <w:p w14:paraId="08ECD87D" w14:textId="77777777" w:rsidR="003F3B39" w:rsidRPr="00314F8A" w:rsidRDefault="003F3B39" w:rsidP="003F3B39">
      <w:pPr>
        <w:pStyle w:val="ListParagraph"/>
        <w:numPr>
          <w:ilvl w:val="0"/>
          <w:numId w:val="1"/>
        </w:numPr>
        <w:spacing w:line="276" w:lineRule="auto"/>
        <w:rPr>
          <w:sz w:val="24"/>
          <w:szCs w:val="24"/>
        </w:rPr>
      </w:pPr>
      <w:r w:rsidRPr="00314F8A">
        <w:rPr>
          <w:sz w:val="24"/>
          <w:szCs w:val="24"/>
        </w:rPr>
        <w:t>60 ng/m</w:t>
      </w:r>
      <w:r w:rsidRPr="00314F8A">
        <w:rPr>
          <w:sz w:val="24"/>
          <w:szCs w:val="24"/>
          <w:vertAlign w:val="superscript"/>
        </w:rPr>
        <w:t>3</w:t>
      </w:r>
      <w:r w:rsidRPr="00314F8A">
        <w:rPr>
          <w:sz w:val="24"/>
          <w:szCs w:val="24"/>
        </w:rPr>
        <w:t xml:space="preserve"> for kindergarten through 6</w:t>
      </w:r>
      <w:r w:rsidRPr="00314F8A">
        <w:rPr>
          <w:sz w:val="24"/>
          <w:szCs w:val="24"/>
          <w:vertAlign w:val="superscript"/>
        </w:rPr>
        <w:t>th</w:t>
      </w:r>
      <w:r w:rsidRPr="00314F8A">
        <w:rPr>
          <w:sz w:val="24"/>
          <w:szCs w:val="24"/>
        </w:rPr>
        <w:t xml:space="preserve"> grade</w:t>
      </w:r>
    </w:p>
    <w:p w14:paraId="6FC275E3" w14:textId="2713843D" w:rsidR="003F3B39" w:rsidRDefault="003F3B39" w:rsidP="00314F8A">
      <w:pPr>
        <w:pStyle w:val="ListParagraph"/>
        <w:numPr>
          <w:ilvl w:val="0"/>
          <w:numId w:val="1"/>
        </w:numPr>
        <w:spacing w:line="276" w:lineRule="auto"/>
        <w:rPr>
          <w:sz w:val="24"/>
          <w:szCs w:val="24"/>
        </w:rPr>
      </w:pPr>
      <w:r w:rsidRPr="00314F8A">
        <w:rPr>
          <w:sz w:val="24"/>
          <w:szCs w:val="24"/>
        </w:rPr>
        <w:t>100 ng/m</w:t>
      </w:r>
      <w:r w:rsidRPr="00314F8A">
        <w:rPr>
          <w:sz w:val="24"/>
          <w:szCs w:val="24"/>
          <w:vertAlign w:val="superscript"/>
        </w:rPr>
        <w:t>3</w:t>
      </w:r>
      <w:r w:rsidRPr="00314F8A">
        <w:rPr>
          <w:sz w:val="24"/>
          <w:szCs w:val="24"/>
        </w:rPr>
        <w:t xml:space="preserve"> for 7</w:t>
      </w:r>
      <w:r w:rsidRPr="00314F8A">
        <w:rPr>
          <w:sz w:val="24"/>
          <w:szCs w:val="24"/>
          <w:vertAlign w:val="superscript"/>
        </w:rPr>
        <w:t>th</w:t>
      </w:r>
      <w:r w:rsidRPr="00314F8A">
        <w:rPr>
          <w:sz w:val="24"/>
          <w:szCs w:val="24"/>
        </w:rPr>
        <w:t xml:space="preserve"> grade through </w:t>
      </w:r>
      <w:r w:rsidR="00800011">
        <w:rPr>
          <w:sz w:val="24"/>
          <w:szCs w:val="24"/>
        </w:rPr>
        <w:t>adult</w:t>
      </w:r>
    </w:p>
    <w:p w14:paraId="1F5150CC" w14:textId="1B97C081" w:rsidR="009026A0" w:rsidRDefault="005F61E2" w:rsidP="00172749">
      <w:pPr>
        <w:spacing w:line="276" w:lineRule="auto"/>
        <w:rPr>
          <w:sz w:val="24"/>
          <w:szCs w:val="24"/>
        </w:rPr>
      </w:pPr>
      <w:r>
        <w:rPr>
          <w:sz w:val="24"/>
          <w:szCs w:val="24"/>
        </w:rPr>
        <w:t>Test results</w:t>
      </w:r>
      <w:r w:rsidR="00AE4CC1" w:rsidRPr="25472EC8">
        <w:rPr>
          <w:sz w:val="24"/>
          <w:szCs w:val="24"/>
        </w:rPr>
        <w:t xml:space="preserve"> </w:t>
      </w:r>
      <w:r w:rsidR="00F91FB3" w:rsidRPr="25472EC8">
        <w:rPr>
          <w:sz w:val="24"/>
          <w:szCs w:val="24"/>
        </w:rPr>
        <w:t>are listed below.</w:t>
      </w:r>
      <w:r w:rsidR="00133620" w:rsidRPr="25472EC8">
        <w:rPr>
          <w:sz w:val="24"/>
          <w:szCs w:val="24"/>
        </w:rPr>
        <w:t xml:space="preserve"> </w:t>
      </w:r>
    </w:p>
    <w:p w14:paraId="3626443F" w14:textId="77777777" w:rsidR="008A460B" w:rsidRDefault="008A460B" w:rsidP="008A460B">
      <w:pPr>
        <w:pStyle w:val="Heading1"/>
        <w:rPr>
          <w:shd w:val="clear" w:color="auto" w:fill="FFFFFF"/>
        </w:rPr>
      </w:pPr>
      <w:r w:rsidRPr="00666232">
        <w:rPr>
          <w:shd w:val="clear" w:color="auto" w:fill="FFFFFF"/>
        </w:rPr>
        <w:t>Why are the levels different for each age group?</w:t>
      </w:r>
    </w:p>
    <w:p w14:paraId="35878B6C" w14:textId="3763AEC3" w:rsidR="008A460B" w:rsidRPr="00C4472E" w:rsidRDefault="00755EC2" w:rsidP="00C4472E">
      <w:pPr>
        <w:rPr>
          <w:sz w:val="24"/>
          <w:szCs w:val="24"/>
        </w:rPr>
      </w:pPr>
      <w:r w:rsidRPr="00C4472E">
        <w:rPr>
          <w:sz w:val="24"/>
          <w:szCs w:val="24"/>
        </w:rPr>
        <w:t>Food</w:t>
      </w:r>
      <w:r w:rsidRPr="00C4472E">
        <w:rPr>
          <w:b/>
          <w:bCs/>
          <w:sz w:val="24"/>
          <w:szCs w:val="24"/>
        </w:rPr>
        <w:t> </w:t>
      </w:r>
      <w:r w:rsidRPr="00C4472E">
        <w:rPr>
          <w:sz w:val="24"/>
          <w:szCs w:val="24"/>
        </w:rPr>
        <w:t xml:space="preserve">is the main non-school source of exposure to PCBs for most people. Younger children are exposed to more PCBs per their body weight from the food they eat. The school action levels </w:t>
      </w:r>
      <w:proofErr w:type="gramStart"/>
      <w:r w:rsidRPr="00C4472E">
        <w:rPr>
          <w:sz w:val="24"/>
          <w:szCs w:val="24"/>
        </w:rPr>
        <w:t>take into account</w:t>
      </w:r>
      <w:proofErr w:type="gramEnd"/>
      <w:r w:rsidRPr="00C4472E">
        <w:rPr>
          <w:sz w:val="24"/>
          <w:szCs w:val="24"/>
        </w:rPr>
        <w:t xml:space="preserve"> the total exposure to PCBs for students and staff from the food they eat. That is why the school action level is lower for younger children and higher for older children and adults.</w:t>
      </w:r>
    </w:p>
    <w:p w14:paraId="72F0B028" w14:textId="1C4586B2" w:rsidR="009026A0" w:rsidRDefault="00D710B7" w:rsidP="00C4472E">
      <w:pPr>
        <w:pStyle w:val="Heading1"/>
      </w:pPr>
      <w:r>
        <w:t>Test Results</w:t>
      </w:r>
    </w:p>
    <w:p w14:paraId="16DC7639" w14:textId="26785F67" w:rsidR="003B5382" w:rsidRDefault="009A745F" w:rsidP="00172749">
      <w:pPr>
        <w:spacing w:line="276" w:lineRule="auto"/>
        <w:rPr>
          <w:sz w:val="24"/>
          <w:szCs w:val="24"/>
        </w:rPr>
      </w:pPr>
      <w:r w:rsidRPr="5C75C10C">
        <w:rPr>
          <w:sz w:val="24"/>
          <w:szCs w:val="24"/>
        </w:rPr>
        <w:t xml:space="preserve">Approximately </w:t>
      </w:r>
      <w:r w:rsidR="00133620" w:rsidRPr="5C75C10C">
        <w:rPr>
          <w:sz w:val="24"/>
          <w:szCs w:val="24"/>
        </w:rPr>
        <w:t>one third of all rooms and spaces, such as stairways and hallways</w:t>
      </w:r>
      <w:r w:rsidR="003D6490" w:rsidRPr="5C75C10C">
        <w:rPr>
          <w:sz w:val="24"/>
          <w:szCs w:val="24"/>
        </w:rPr>
        <w:t>,</w:t>
      </w:r>
      <w:r w:rsidR="00133620" w:rsidRPr="5C75C10C">
        <w:rPr>
          <w:sz w:val="24"/>
          <w:szCs w:val="24"/>
        </w:rPr>
        <w:t xml:space="preserve"> in the school were tested</w:t>
      </w:r>
      <w:r w:rsidR="00A53F4D" w:rsidRPr="5C75C10C">
        <w:rPr>
          <w:sz w:val="24"/>
          <w:szCs w:val="24"/>
        </w:rPr>
        <w:t>. R</w:t>
      </w:r>
      <w:r w:rsidR="00133620" w:rsidRPr="5C75C10C">
        <w:rPr>
          <w:sz w:val="24"/>
          <w:szCs w:val="24"/>
        </w:rPr>
        <w:t xml:space="preserve">ooms and spaces </w:t>
      </w:r>
      <w:r w:rsidR="00A53F4D" w:rsidRPr="5C75C10C">
        <w:rPr>
          <w:sz w:val="24"/>
          <w:szCs w:val="24"/>
        </w:rPr>
        <w:t>not</w:t>
      </w:r>
      <w:r w:rsidR="00133620" w:rsidRPr="5C75C10C">
        <w:rPr>
          <w:sz w:val="24"/>
          <w:szCs w:val="24"/>
        </w:rPr>
        <w:t xml:space="preserve"> listed were not tested</w:t>
      </w:r>
      <w:r w:rsidR="00803F4A" w:rsidRPr="5C75C10C">
        <w:rPr>
          <w:sz w:val="24"/>
          <w:szCs w:val="24"/>
        </w:rPr>
        <w:t>.</w:t>
      </w:r>
      <w:r w:rsidR="00AF330C" w:rsidRPr="5C75C10C">
        <w:rPr>
          <w:sz w:val="24"/>
          <w:szCs w:val="24"/>
        </w:rPr>
        <w:t xml:space="preserve"> “Not detected” means </w:t>
      </w:r>
      <w:r w:rsidRPr="5C75C10C">
        <w:rPr>
          <w:sz w:val="24"/>
          <w:szCs w:val="24"/>
        </w:rPr>
        <w:t xml:space="preserve">that </w:t>
      </w:r>
      <w:r w:rsidR="00AF330C" w:rsidRPr="5C75C10C">
        <w:rPr>
          <w:sz w:val="24"/>
          <w:szCs w:val="24"/>
        </w:rPr>
        <w:t>the laboratory did not detect any PCBs.</w:t>
      </w:r>
    </w:p>
    <w:tbl>
      <w:tblPr>
        <w:tblStyle w:val="TableGrid"/>
        <w:tblW w:w="9445" w:type="dxa"/>
        <w:tblLook w:val="04A0" w:firstRow="1" w:lastRow="0" w:firstColumn="1" w:lastColumn="0" w:noHBand="0" w:noVBand="1"/>
      </w:tblPr>
      <w:tblGrid>
        <w:gridCol w:w="4855"/>
        <w:gridCol w:w="4590"/>
      </w:tblGrid>
      <w:tr w:rsidR="009A296B" w14:paraId="7688DAB6" w14:textId="77777777" w:rsidTr="4F1D2EF6">
        <w:tc>
          <w:tcPr>
            <w:tcW w:w="4855" w:type="dxa"/>
          </w:tcPr>
          <w:p w14:paraId="1EAEF8F8" w14:textId="71CFDC0E" w:rsidR="009A296B" w:rsidRPr="009149AB" w:rsidRDefault="009149AB" w:rsidP="00172749">
            <w:pPr>
              <w:spacing w:line="276" w:lineRule="auto"/>
              <w:rPr>
                <w:b/>
                <w:bCs/>
                <w:sz w:val="24"/>
                <w:szCs w:val="24"/>
              </w:rPr>
            </w:pPr>
            <w:r w:rsidRPr="25403E5C">
              <w:rPr>
                <w:b/>
                <w:bCs/>
                <w:sz w:val="24"/>
                <w:szCs w:val="24"/>
              </w:rPr>
              <w:lastRenderedPageBreak/>
              <w:t>Room or Space</w:t>
            </w:r>
          </w:p>
        </w:tc>
        <w:tc>
          <w:tcPr>
            <w:tcW w:w="4590" w:type="dxa"/>
          </w:tcPr>
          <w:p w14:paraId="3991FCB0" w14:textId="026AA78D" w:rsidR="009A296B" w:rsidRPr="009149AB" w:rsidRDefault="009149AB" w:rsidP="00172749">
            <w:pPr>
              <w:spacing w:line="276" w:lineRule="auto"/>
              <w:rPr>
                <w:b/>
                <w:bCs/>
                <w:sz w:val="24"/>
                <w:szCs w:val="24"/>
              </w:rPr>
            </w:pPr>
            <w:r>
              <w:rPr>
                <w:b/>
                <w:bCs/>
                <w:sz w:val="24"/>
                <w:szCs w:val="24"/>
              </w:rPr>
              <w:t>Result (ng/m</w:t>
            </w:r>
            <w:r>
              <w:rPr>
                <w:b/>
                <w:bCs/>
                <w:sz w:val="24"/>
                <w:szCs w:val="24"/>
                <w:vertAlign w:val="superscript"/>
              </w:rPr>
              <w:t>3</w:t>
            </w:r>
            <w:r>
              <w:rPr>
                <w:b/>
                <w:bCs/>
                <w:sz w:val="24"/>
                <w:szCs w:val="24"/>
              </w:rPr>
              <w:t>)</w:t>
            </w:r>
          </w:p>
        </w:tc>
      </w:tr>
      <w:tr w:rsidR="009A296B" w14:paraId="5723B67C" w14:textId="77777777" w:rsidTr="4F1D2EF6">
        <w:tc>
          <w:tcPr>
            <w:tcW w:w="4855" w:type="dxa"/>
          </w:tcPr>
          <w:p w14:paraId="7B3B74F2" w14:textId="77777777" w:rsidR="009A296B" w:rsidRDefault="009A296B" w:rsidP="00172749">
            <w:pPr>
              <w:spacing w:line="276" w:lineRule="auto"/>
              <w:rPr>
                <w:sz w:val="24"/>
                <w:szCs w:val="24"/>
              </w:rPr>
            </w:pPr>
          </w:p>
        </w:tc>
        <w:tc>
          <w:tcPr>
            <w:tcW w:w="4590" w:type="dxa"/>
          </w:tcPr>
          <w:p w14:paraId="3302596E" w14:textId="5499C80C" w:rsidR="009A296B" w:rsidRDefault="009A296B" w:rsidP="00172749">
            <w:pPr>
              <w:spacing w:line="276" w:lineRule="auto"/>
              <w:rPr>
                <w:sz w:val="24"/>
                <w:szCs w:val="24"/>
              </w:rPr>
            </w:pPr>
          </w:p>
        </w:tc>
      </w:tr>
    </w:tbl>
    <w:p w14:paraId="0B6E36B4" w14:textId="004EE001" w:rsidR="00B85AD6" w:rsidRPr="00845C59" w:rsidRDefault="00B85AD6" w:rsidP="00C4472E">
      <w:pPr>
        <w:pStyle w:val="Heading1"/>
      </w:pPr>
      <w:r w:rsidRPr="00845C59">
        <w:t>W</w:t>
      </w:r>
      <w:r w:rsidR="008C05C1">
        <w:t>hat</w:t>
      </w:r>
      <w:r w:rsidRPr="00845C59">
        <w:t xml:space="preserve"> </w:t>
      </w:r>
      <w:r w:rsidR="00F47882">
        <w:t>h</w:t>
      </w:r>
      <w:r w:rsidR="008C05C1">
        <w:t>appens</w:t>
      </w:r>
      <w:r w:rsidRPr="00845C59">
        <w:t xml:space="preserve"> </w:t>
      </w:r>
      <w:r w:rsidR="00F47882">
        <w:t>n</w:t>
      </w:r>
      <w:r w:rsidR="008C05C1">
        <w:t>ext</w:t>
      </w:r>
      <w:r w:rsidRPr="00845C59">
        <w:t>?</w:t>
      </w:r>
    </w:p>
    <w:p w14:paraId="6CAFBD97" w14:textId="6F8BE49B" w:rsidR="00842E5C" w:rsidRDefault="00842E5C" w:rsidP="00314F8A">
      <w:pPr>
        <w:spacing w:line="276" w:lineRule="auto"/>
        <w:rPr>
          <w:sz w:val="24"/>
          <w:szCs w:val="24"/>
        </w:rPr>
      </w:pPr>
      <w:r w:rsidRPr="3B67CCA7">
        <w:rPr>
          <w:sz w:val="24"/>
          <w:szCs w:val="24"/>
        </w:rPr>
        <w:t xml:space="preserve">Our goal and the goal of our state partners </w:t>
      </w:r>
      <w:r w:rsidR="009A745F" w:rsidRPr="3B67CCA7">
        <w:rPr>
          <w:sz w:val="24"/>
          <w:szCs w:val="24"/>
        </w:rPr>
        <w:t xml:space="preserve">is </w:t>
      </w:r>
      <w:r w:rsidRPr="3B67CCA7">
        <w:rPr>
          <w:sz w:val="24"/>
          <w:szCs w:val="24"/>
        </w:rPr>
        <w:t>to ensure a safe learning environment for students</w:t>
      </w:r>
      <w:r w:rsidR="00EA618A">
        <w:rPr>
          <w:sz w:val="24"/>
          <w:szCs w:val="24"/>
        </w:rPr>
        <w:t xml:space="preserve"> and staff</w:t>
      </w:r>
      <w:r w:rsidRPr="3B67CCA7">
        <w:rPr>
          <w:sz w:val="24"/>
          <w:szCs w:val="24"/>
        </w:rPr>
        <w:t>.</w:t>
      </w:r>
      <w:r w:rsidR="004D5124" w:rsidRPr="3B67CCA7">
        <w:rPr>
          <w:sz w:val="24"/>
          <w:szCs w:val="24"/>
        </w:rPr>
        <w:t xml:space="preserve"> </w:t>
      </w:r>
      <w:r w:rsidR="0070570A">
        <w:rPr>
          <w:sz w:val="24"/>
          <w:szCs w:val="24"/>
        </w:rPr>
        <w:t>Since t</w:t>
      </w:r>
      <w:r w:rsidR="00206E12" w:rsidRPr="3B67CCA7">
        <w:rPr>
          <w:sz w:val="24"/>
          <w:szCs w:val="24"/>
        </w:rPr>
        <w:t>he</w:t>
      </w:r>
      <w:r w:rsidR="0070570A">
        <w:rPr>
          <w:sz w:val="24"/>
          <w:szCs w:val="24"/>
        </w:rPr>
        <w:t xml:space="preserve"> </w:t>
      </w:r>
      <w:r w:rsidR="00206E12" w:rsidRPr="3B67CCA7">
        <w:rPr>
          <w:sz w:val="24"/>
          <w:szCs w:val="24"/>
        </w:rPr>
        <w:t xml:space="preserve">PCB levels are </w:t>
      </w:r>
      <w:r w:rsidR="0070570A">
        <w:rPr>
          <w:sz w:val="24"/>
          <w:szCs w:val="24"/>
        </w:rPr>
        <w:t xml:space="preserve">below the school action level, </w:t>
      </w:r>
      <w:r w:rsidR="00A041EA">
        <w:rPr>
          <w:sz w:val="24"/>
          <w:szCs w:val="24"/>
        </w:rPr>
        <w:t>we don’t need to do anything further</w:t>
      </w:r>
      <w:r w:rsidR="00206E12" w:rsidRPr="3B67CCA7">
        <w:rPr>
          <w:sz w:val="24"/>
          <w:szCs w:val="24"/>
        </w:rPr>
        <w:t xml:space="preserve">. Our school will continue to </w:t>
      </w:r>
      <w:r w:rsidR="00AE611C">
        <w:rPr>
          <w:sz w:val="24"/>
          <w:szCs w:val="24"/>
        </w:rPr>
        <w:t>use</w:t>
      </w:r>
      <w:r w:rsidR="00206E12" w:rsidRPr="3B67CCA7">
        <w:rPr>
          <w:sz w:val="24"/>
          <w:szCs w:val="24"/>
        </w:rPr>
        <w:t xml:space="preserve"> best management practices to reduce PCB exposures in indoor air, as well as manage PCB</w:t>
      </w:r>
      <w:r w:rsidR="003431B4">
        <w:rPr>
          <w:sz w:val="24"/>
          <w:szCs w:val="24"/>
        </w:rPr>
        <w:t>s</w:t>
      </w:r>
      <w:r w:rsidR="00206E12" w:rsidRPr="3B67CCA7">
        <w:rPr>
          <w:sz w:val="24"/>
          <w:szCs w:val="24"/>
        </w:rPr>
        <w:t xml:space="preserve"> in building materials </w:t>
      </w:r>
      <w:r w:rsidR="003431B4">
        <w:rPr>
          <w:sz w:val="24"/>
          <w:szCs w:val="24"/>
        </w:rPr>
        <w:t xml:space="preserve">during </w:t>
      </w:r>
      <w:r w:rsidR="00206E12" w:rsidRPr="3B67CCA7">
        <w:rPr>
          <w:sz w:val="24"/>
          <w:szCs w:val="24"/>
        </w:rPr>
        <w:t>any renovations.</w:t>
      </w:r>
    </w:p>
    <w:p w14:paraId="298EF1A9" w14:textId="0BFFD5C8" w:rsidR="0C98768D" w:rsidRDefault="00DD3FAC" w:rsidP="0C98768D">
      <w:pPr>
        <w:spacing w:line="276" w:lineRule="auto"/>
        <w:rPr>
          <w:sz w:val="24"/>
          <w:szCs w:val="24"/>
        </w:rPr>
      </w:pPr>
      <w:r w:rsidRPr="5C75C10C">
        <w:rPr>
          <w:sz w:val="24"/>
          <w:szCs w:val="24"/>
        </w:rPr>
        <w:t xml:space="preserve">However, </w:t>
      </w:r>
      <w:r w:rsidR="0C98768D" w:rsidRPr="5C75C10C">
        <w:rPr>
          <w:sz w:val="24"/>
          <w:szCs w:val="24"/>
        </w:rPr>
        <w:t xml:space="preserve">if the use </w:t>
      </w:r>
      <w:r w:rsidRPr="5C75C10C">
        <w:rPr>
          <w:sz w:val="24"/>
          <w:szCs w:val="24"/>
        </w:rPr>
        <w:t xml:space="preserve">of a classroom </w:t>
      </w:r>
      <w:r w:rsidR="0C98768D" w:rsidRPr="5C75C10C">
        <w:rPr>
          <w:sz w:val="24"/>
          <w:szCs w:val="24"/>
        </w:rPr>
        <w:t>changes</w:t>
      </w:r>
      <w:r w:rsidRPr="5C75C10C">
        <w:rPr>
          <w:sz w:val="24"/>
          <w:szCs w:val="24"/>
        </w:rPr>
        <w:t xml:space="preserve">, then these results need to be </w:t>
      </w:r>
      <w:r w:rsidR="0C98768D" w:rsidRPr="5C75C10C">
        <w:rPr>
          <w:sz w:val="24"/>
          <w:szCs w:val="24"/>
        </w:rPr>
        <w:t>evaluated against the new use</w:t>
      </w:r>
      <w:r w:rsidR="00EA1B58" w:rsidRPr="5C75C10C">
        <w:rPr>
          <w:sz w:val="24"/>
          <w:szCs w:val="24"/>
        </w:rPr>
        <w:t xml:space="preserve">. For example, </w:t>
      </w:r>
      <w:r w:rsidR="0C98768D" w:rsidRPr="5C75C10C">
        <w:rPr>
          <w:sz w:val="24"/>
          <w:szCs w:val="24"/>
        </w:rPr>
        <w:t xml:space="preserve">if </w:t>
      </w:r>
      <w:r w:rsidR="001236F3" w:rsidRPr="5C75C10C">
        <w:rPr>
          <w:sz w:val="24"/>
          <w:szCs w:val="24"/>
        </w:rPr>
        <w:t xml:space="preserve">a room </w:t>
      </w:r>
      <w:r w:rsidR="0C98768D" w:rsidRPr="5C75C10C">
        <w:rPr>
          <w:sz w:val="24"/>
          <w:szCs w:val="24"/>
        </w:rPr>
        <w:t xml:space="preserve">is </w:t>
      </w:r>
      <w:r w:rsidR="00EA1B58" w:rsidRPr="5C75C10C">
        <w:rPr>
          <w:sz w:val="24"/>
          <w:szCs w:val="24"/>
        </w:rPr>
        <w:t xml:space="preserve">currently </w:t>
      </w:r>
      <w:r w:rsidR="0C98768D" w:rsidRPr="5C75C10C">
        <w:rPr>
          <w:sz w:val="24"/>
          <w:szCs w:val="24"/>
        </w:rPr>
        <w:t xml:space="preserve">used for </w:t>
      </w:r>
      <w:r w:rsidR="00614BF7" w:rsidRPr="5C75C10C">
        <w:rPr>
          <w:sz w:val="24"/>
          <w:szCs w:val="24"/>
        </w:rPr>
        <w:t>7</w:t>
      </w:r>
      <w:r w:rsidR="00614BF7" w:rsidRPr="00C4472E">
        <w:rPr>
          <w:sz w:val="24"/>
          <w:szCs w:val="24"/>
          <w:vertAlign w:val="superscript"/>
        </w:rPr>
        <w:t>th</w:t>
      </w:r>
      <w:r w:rsidR="00614BF7" w:rsidRPr="5C75C10C">
        <w:rPr>
          <w:sz w:val="24"/>
          <w:szCs w:val="24"/>
        </w:rPr>
        <w:t xml:space="preserve"> </w:t>
      </w:r>
      <w:r w:rsidR="00EF008C" w:rsidRPr="5C75C10C">
        <w:rPr>
          <w:sz w:val="24"/>
          <w:szCs w:val="24"/>
        </w:rPr>
        <w:t>grade</w:t>
      </w:r>
      <w:r w:rsidR="001F3882" w:rsidRPr="5C75C10C">
        <w:rPr>
          <w:sz w:val="24"/>
          <w:szCs w:val="24"/>
        </w:rPr>
        <w:t xml:space="preserve"> and</w:t>
      </w:r>
      <w:r w:rsidR="00AE2878" w:rsidRPr="5C75C10C">
        <w:rPr>
          <w:sz w:val="24"/>
          <w:szCs w:val="24"/>
        </w:rPr>
        <w:t xml:space="preserve"> </w:t>
      </w:r>
      <w:r w:rsidR="002718F1" w:rsidRPr="5C75C10C">
        <w:rPr>
          <w:sz w:val="24"/>
          <w:szCs w:val="24"/>
        </w:rPr>
        <w:t xml:space="preserve">then </w:t>
      </w:r>
      <w:r w:rsidR="00AE2878" w:rsidRPr="5C75C10C">
        <w:rPr>
          <w:sz w:val="24"/>
          <w:szCs w:val="24"/>
        </w:rPr>
        <w:t xml:space="preserve">needs to be used for </w:t>
      </w:r>
      <w:r w:rsidR="00D20173" w:rsidRPr="5C75C10C">
        <w:rPr>
          <w:sz w:val="24"/>
          <w:szCs w:val="24"/>
        </w:rPr>
        <w:t>6</w:t>
      </w:r>
      <w:r w:rsidR="00D20173" w:rsidRPr="00C4472E">
        <w:rPr>
          <w:sz w:val="24"/>
          <w:szCs w:val="24"/>
          <w:vertAlign w:val="superscript"/>
        </w:rPr>
        <w:t>th</w:t>
      </w:r>
      <w:r w:rsidR="00D20173" w:rsidRPr="5C75C10C">
        <w:rPr>
          <w:sz w:val="24"/>
          <w:szCs w:val="24"/>
        </w:rPr>
        <w:t xml:space="preserve"> grade, </w:t>
      </w:r>
      <w:r w:rsidR="0079277F" w:rsidRPr="5C75C10C">
        <w:rPr>
          <w:sz w:val="24"/>
          <w:szCs w:val="24"/>
        </w:rPr>
        <w:t xml:space="preserve">then </w:t>
      </w:r>
      <w:r w:rsidR="002718F1" w:rsidRPr="5C75C10C">
        <w:rPr>
          <w:sz w:val="24"/>
          <w:szCs w:val="24"/>
        </w:rPr>
        <w:t xml:space="preserve">the </w:t>
      </w:r>
      <w:r w:rsidR="00C50EEC" w:rsidRPr="5C75C10C">
        <w:rPr>
          <w:sz w:val="24"/>
          <w:szCs w:val="24"/>
        </w:rPr>
        <w:t xml:space="preserve">results need to be </w:t>
      </w:r>
      <w:r w:rsidR="10DD029F" w:rsidRPr="5C75C10C">
        <w:rPr>
          <w:sz w:val="24"/>
          <w:szCs w:val="24"/>
        </w:rPr>
        <w:t>evaluated against</w:t>
      </w:r>
      <w:r w:rsidR="00C50EEC" w:rsidRPr="5C75C10C">
        <w:rPr>
          <w:sz w:val="24"/>
          <w:szCs w:val="24"/>
        </w:rPr>
        <w:t xml:space="preserve"> the </w:t>
      </w:r>
      <w:r w:rsidR="006917C0" w:rsidRPr="5C75C10C">
        <w:rPr>
          <w:sz w:val="24"/>
          <w:szCs w:val="24"/>
        </w:rPr>
        <w:t>s</w:t>
      </w:r>
      <w:r w:rsidR="00C50EEC" w:rsidRPr="5C75C10C">
        <w:rPr>
          <w:sz w:val="24"/>
          <w:szCs w:val="24"/>
        </w:rPr>
        <w:t xml:space="preserve">chool </w:t>
      </w:r>
      <w:r w:rsidR="006917C0" w:rsidRPr="5C75C10C">
        <w:rPr>
          <w:sz w:val="24"/>
          <w:szCs w:val="24"/>
        </w:rPr>
        <w:t>a</w:t>
      </w:r>
      <w:r w:rsidR="00C50EEC" w:rsidRPr="5C75C10C">
        <w:rPr>
          <w:sz w:val="24"/>
          <w:szCs w:val="24"/>
        </w:rPr>
        <w:t xml:space="preserve">ction </w:t>
      </w:r>
      <w:r w:rsidR="006917C0" w:rsidRPr="5C75C10C">
        <w:rPr>
          <w:sz w:val="24"/>
          <w:szCs w:val="24"/>
        </w:rPr>
        <w:t>l</w:t>
      </w:r>
      <w:r w:rsidR="00C50EEC" w:rsidRPr="5C75C10C">
        <w:rPr>
          <w:sz w:val="24"/>
          <w:szCs w:val="24"/>
        </w:rPr>
        <w:t>evel for</w:t>
      </w:r>
      <w:r w:rsidR="10DD029F" w:rsidRPr="5C75C10C">
        <w:rPr>
          <w:sz w:val="24"/>
          <w:szCs w:val="24"/>
        </w:rPr>
        <w:t xml:space="preserve"> </w:t>
      </w:r>
      <w:r w:rsidR="006917C0" w:rsidRPr="5C75C10C">
        <w:rPr>
          <w:sz w:val="24"/>
          <w:szCs w:val="24"/>
        </w:rPr>
        <w:t>the K</w:t>
      </w:r>
      <w:r w:rsidRPr="5C75C10C">
        <w:rPr>
          <w:sz w:val="24"/>
          <w:szCs w:val="24"/>
        </w:rPr>
        <w:t>-</w:t>
      </w:r>
      <w:r w:rsidR="006917C0" w:rsidRPr="5C75C10C">
        <w:rPr>
          <w:sz w:val="24"/>
          <w:szCs w:val="24"/>
        </w:rPr>
        <w:t xml:space="preserve">6 </w:t>
      </w:r>
      <w:r w:rsidR="10DD029F" w:rsidRPr="5C75C10C">
        <w:rPr>
          <w:sz w:val="24"/>
          <w:szCs w:val="24"/>
        </w:rPr>
        <w:t>age group.</w:t>
      </w:r>
    </w:p>
    <w:p w14:paraId="1E3AEBE0" w14:textId="77777777" w:rsidR="006A5514" w:rsidRDefault="00BE75C1" w:rsidP="00C4472E">
      <w:pPr>
        <w:pStyle w:val="Heading1"/>
      </w:pPr>
      <w:r>
        <w:t>Questions?</w:t>
      </w:r>
    </w:p>
    <w:p w14:paraId="1DD8F500" w14:textId="453CCF6F" w:rsidR="006D6D0A" w:rsidRPr="00845C59" w:rsidRDefault="006D6D0A" w:rsidP="00845C59">
      <w:pPr>
        <w:pStyle w:val="ListParagraph"/>
        <w:numPr>
          <w:ilvl w:val="0"/>
          <w:numId w:val="9"/>
        </w:numPr>
        <w:rPr>
          <w:b/>
          <w:bCs/>
          <w:sz w:val="24"/>
          <w:szCs w:val="24"/>
        </w:rPr>
      </w:pPr>
      <w:r w:rsidRPr="00845C59">
        <w:rPr>
          <w:sz w:val="24"/>
          <w:szCs w:val="24"/>
        </w:rPr>
        <w:t xml:space="preserve">Find </w:t>
      </w:r>
      <w:r w:rsidRPr="0035472F">
        <w:rPr>
          <w:b/>
          <w:bCs/>
          <w:sz w:val="24"/>
          <w:szCs w:val="24"/>
        </w:rPr>
        <w:t>more information about PCBs</w:t>
      </w:r>
      <w:r w:rsidRPr="00845C59">
        <w:rPr>
          <w:sz w:val="24"/>
          <w:szCs w:val="24"/>
        </w:rPr>
        <w:t>, including the complete test results</w:t>
      </w:r>
      <w:r w:rsidR="0035472F">
        <w:rPr>
          <w:sz w:val="24"/>
          <w:szCs w:val="24"/>
        </w:rPr>
        <w:t>,</w:t>
      </w:r>
      <w:r w:rsidRPr="00845C59">
        <w:rPr>
          <w:sz w:val="24"/>
          <w:szCs w:val="24"/>
        </w:rPr>
        <w:t xml:space="preserve"> at</w:t>
      </w:r>
      <w:r>
        <w:rPr>
          <w:b/>
          <w:bCs/>
          <w:sz w:val="24"/>
          <w:szCs w:val="24"/>
        </w:rPr>
        <w:t xml:space="preserve"> </w:t>
      </w:r>
      <w:hyperlink r:id="rId5" w:history="1">
        <w:r w:rsidRPr="00B35B2F">
          <w:rPr>
            <w:rStyle w:val="Hyperlink"/>
            <w:sz w:val="24"/>
            <w:szCs w:val="24"/>
          </w:rPr>
          <w:t>dec.vermont.gov/</w:t>
        </w:r>
        <w:proofErr w:type="spellStart"/>
        <w:r w:rsidRPr="00B35B2F">
          <w:rPr>
            <w:rStyle w:val="Hyperlink"/>
            <w:sz w:val="24"/>
            <w:szCs w:val="24"/>
          </w:rPr>
          <w:t>pcb</w:t>
        </w:r>
        <w:proofErr w:type="spellEnd"/>
        <w:r w:rsidRPr="00B35B2F">
          <w:rPr>
            <w:rStyle w:val="Hyperlink"/>
            <w:sz w:val="24"/>
            <w:szCs w:val="24"/>
          </w:rPr>
          <w:t>-schools</w:t>
        </w:r>
      </w:hyperlink>
      <w:r w:rsidRPr="006D6D0A">
        <w:rPr>
          <w:rStyle w:val="Hyperlink"/>
          <w:color w:val="auto"/>
          <w:sz w:val="24"/>
          <w:szCs w:val="24"/>
          <w:u w:val="none"/>
        </w:rPr>
        <w:t>.</w:t>
      </w:r>
    </w:p>
    <w:p w14:paraId="4C19FF77" w14:textId="0057FF8B" w:rsidR="00362117" w:rsidRDefault="00AA439A" w:rsidP="00A5393C">
      <w:pPr>
        <w:pStyle w:val="ListParagraph"/>
        <w:numPr>
          <w:ilvl w:val="0"/>
          <w:numId w:val="6"/>
        </w:numPr>
        <w:rPr>
          <w:rStyle w:val="CommentReference"/>
          <w:sz w:val="24"/>
          <w:szCs w:val="24"/>
        </w:rPr>
      </w:pPr>
      <w:r w:rsidRPr="00845C59">
        <w:rPr>
          <w:sz w:val="24"/>
          <w:szCs w:val="24"/>
        </w:rPr>
        <w:t xml:space="preserve">For </w:t>
      </w:r>
      <w:r w:rsidRPr="00845C59">
        <w:rPr>
          <w:b/>
          <w:bCs/>
          <w:sz w:val="24"/>
          <w:szCs w:val="24"/>
        </w:rPr>
        <w:t>testing and test results questions</w:t>
      </w:r>
      <w:r w:rsidRPr="00845C59">
        <w:rPr>
          <w:sz w:val="24"/>
          <w:szCs w:val="24"/>
        </w:rPr>
        <w:t>, e</w:t>
      </w:r>
      <w:r w:rsidR="001E7A20" w:rsidRPr="00845C59">
        <w:rPr>
          <w:sz w:val="24"/>
          <w:szCs w:val="24"/>
        </w:rPr>
        <w:t xml:space="preserve">mail </w:t>
      </w:r>
      <w:hyperlink r:id="rId6" w:history="1">
        <w:r w:rsidR="00B91A42" w:rsidRPr="00B35B2F">
          <w:rPr>
            <w:rStyle w:val="Hyperlink"/>
            <w:sz w:val="24"/>
            <w:szCs w:val="24"/>
          </w:rPr>
          <w:t>SOV.PCBSampling@vermont.gov</w:t>
        </w:r>
      </w:hyperlink>
      <w:r w:rsidR="00362117" w:rsidRPr="00845C59">
        <w:rPr>
          <w:rStyle w:val="Hyperlink"/>
          <w:color w:val="auto"/>
          <w:sz w:val="24"/>
          <w:szCs w:val="24"/>
          <w:u w:val="none"/>
        </w:rPr>
        <w:t>.</w:t>
      </w:r>
    </w:p>
    <w:p w14:paraId="772E8659" w14:textId="5063B2B1" w:rsidR="00752E4D" w:rsidRPr="00B35B2F" w:rsidRDefault="00362117" w:rsidP="00A5393C">
      <w:pPr>
        <w:pStyle w:val="ListParagraph"/>
        <w:numPr>
          <w:ilvl w:val="0"/>
          <w:numId w:val="6"/>
        </w:numPr>
        <w:rPr>
          <w:sz w:val="24"/>
          <w:szCs w:val="24"/>
        </w:rPr>
      </w:pPr>
      <w:r>
        <w:rPr>
          <w:rStyle w:val="CommentReference"/>
          <w:sz w:val="24"/>
          <w:szCs w:val="24"/>
        </w:rPr>
        <w:t xml:space="preserve">For </w:t>
      </w:r>
      <w:r w:rsidRPr="00845C59">
        <w:rPr>
          <w:rStyle w:val="CommentReference"/>
          <w:b/>
          <w:bCs/>
          <w:sz w:val="24"/>
          <w:szCs w:val="24"/>
        </w:rPr>
        <w:t>health-related questions</w:t>
      </w:r>
      <w:r>
        <w:rPr>
          <w:rStyle w:val="CommentReference"/>
          <w:sz w:val="24"/>
          <w:szCs w:val="24"/>
        </w:rPr>
        <w:t>, call 1-800-439-8550.</w:t>
      </w:r>
      <w:r w:rsidR="00C61CAB">
        <w:rPr>
          <w:sz w:val="24"/>
          <w:szCs w:val="24"/>
        </w:rPr>
        <w:t xml:space="preserve"> </w:t>
      </w:r>
    </w:p>
    <w:p w14:paraId="076D6CD5" w14:textId="424E6450" w:rsidR="00B91A42" w:rsidRPr="00B35B2F" w:rsidRDefault="00B91A42" w:rsidP="00B91A42">
      <w:pPr>
        <w:rPr>
          <w:sz w:val="24"/>
          <w:szCs w:val="24"/>
        </w:rPr>
      </w:pPr>
      <w:r w:rsidRPr="00B35B2F">
        <w:rPr>
          <w:sz w:val="24"/>
          <w:szCs w:val="24"/>
        </w:rPr>
        <w:t xml:space="preserve">Sincerely, </w:t>
      </w:r>
    </w:p>
    <w:p w14:paraId="2C8246CD" w14:textId="3F8DE070" w:rsidR="00B91A42" w:rsidRPr="00B35B2F" w:rsidRDefault="00B91A42" w:rsidP="00B91A42">
      <w:pPr>
        <w:rPr>
          <w:sz w:val="24"/>
          <w:szCs w:val="24"/>
        </w:rPr>
      </w:pPr>
      <w:r w:rsidRPr="00B35B2F">
        <w:rPr>
          <w:sz w:val="24"/>
          <w:szCs w:val="24"/>
          <w:highlight w:val="yellow"/>
        </w:rPr>
        <w:t>SCHOOL CONTACT</w:t>
      </w:r>
    </w:p>
    <w:p w14:paraId="1E2CEE12" w14:textId="77777777" w:rsidR="00F6508E" w:rsidRDefault="00F6508E"/>
    <w:sectPr w:rsidR="00F6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295"/>
    <w:multiLevelType w:val="hybridMultilevel"/>
    <w:tmpl w:val="386A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73DF"/>
    <w:multiLevelType w:val="hybridMultilevel"/>
    <w:tmpl w:val="E874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93656"/>
    <w:multiLevelType w:val="hybridMultilevel"/>
    <w:tmpl w:val="774C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96079"/>
    <w:multiLevelType w:val="hybridMultilevel"/>
    <w:tmpl w:val="9A8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745D6"/>
    <w:multiLevelType w:val="hybridMultilevel"/>
    <w:tmpl w:val="A6F2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1E7F"/>
    <w:multiLevelType w:val="hybridMultilevel"/>
    <w:tmpl w:val="5F3E30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9293C57"/>
    <w:multiLevelType w:val="hybridMultilevel"/>
    <w:tmpl w:val="4778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46B8B"/>
    <w:multiLevelType w:val="hybridMultilevel"/>
    <w:tmpl w:val="0230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43D56"/>
    <w:multiLevelType w:val="hybridMultilevel"/>
    <w:tmpl w:val="9A7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423250">
    <w:abstractNumId w:val="4"/>
  </w:num>
  <w:num w:numId="2" w16cid:durableId="1365524751">
    <w:abstractNumId w:val="6"/>
  </w:num>
  <w:num w:numId="3" w16cid:durableId="859584711">
    <w:abstractNumId w:val="5"/>
  </w:num>
  <w:num w:numId="4" w16cid:durableId="1745685765">
    <w:abstractNumId w:val="8"/>
  </w:num>
  <w:num w:numId="5" w16cid:durableId="453444506">
    <w:abstractNumId w:val="0"/>
  </w:num>
  <w:num w:numId="6" w16cid:durableId="863399225">
    <w:abstractNumId w:val="7"/>
  </w:num>
  <w:num w:numId="7" w16cid:durableId="99764492">
    <w:abstractNumId w:val="1"/>
  </w:num>
  <w:num w:numId="8" w16cid:durableId="1196239086">
    <w:abstractNumId w:val="2"/>
  </w:num>
  <w:num w:numId="9" w16cid:durableId="1653174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23"/>
    <w:rsid w:val="00027B30"/>
    <w:rsid w:val="0005162F"/>
    <w:rsid w:val="0006070D"/>
    <w:rsid w:val="00067080"/>
    <w:rsid w:val="000B0356"/>
    <w:rsid w:val="000B0E53"/>
    <w:rsid w:val="000D298A"/>
    <w:rsid w:val="000E739A"/>
    <w:rsid w:val="00121139"/>
    <w:rsid w:val="001236F3"/>
    <w:rsid w:val="00124BAE"/>
    <w:rsid w:val="00133620"/>
    <w:rsid w:val="00154D5E"/>
    <w:rsid w:val="00172749"/>
    <w:rsid w:val="00174A65"/>
    <w:rsid w:val="00181F81"/>
    <w:rsid w:val="001A243C"/>
    <w:rsid w:val="001C15DE"/>
    <w:rsid w:val="001D4FC1"/>
    <w:rsid w:val="001E3D67"/>
    <w:rsid w:val="001E7A20"/>
    <w:rsid w:val="001F3882"/>
    <w:rsid w:val="00205641"/>
    <w:rsid w:val="00206002"/>
    <w:rsid w:val="00206E12"/>
    <w:rsid w:val="00212910"/>
    <w:rsid w:val="00213BC5"/>
    <w:rsid w:val="00225C56"/>
    <w:rsid w:val="0023139B"/>
    <w:rsid w:val="002377F6"/>
    <w:rsid w:val="002416F7"/>
    <w:rsid w:val="002436FE"/>
    <w:rsid w:val="00244C1D"/>
    <w:rsid w:val="00253287"/>
    <w:rsid w:val="00260FD9"/>
    <w:rsid w:val="00261768"/>
    <w:rsid w:val="00270AE8"/>
    <w:rsid w:val="0027144F"/>
    <w:rsid w:val="002718F1"/>
    <w:rsid w:val="00272DA1"/>
    <w:rsid w:val="00282CCD"/>
    <w:rsid w:val="002A0C81"/>
    <w:rsid w:val="002D0F9D"/>
    <w:rsid w:val="002D4C43"/>
    <w:rsid w:val="00305D10"/>
    <w:rsid w:val="00306151"/>
    <w:rsid w:val="00314F8A"/>
    <w:rsid w:val="00315970"/>
    <w:rsid w:val="00321648"/>
    <w:rsid w:val="00321F78"/>
    <w:rsid w:val="003312AC"/>
    <w:rsid w:val="003431B4"/>
    <w:rsid w:val="003450B2"/>
    <w:rsid w:val="00350598"/>
    <w:rsid w:val="0035472F"/>
    <w:rsid w:val="00362117"/>
    <w:rsid w:val="00363D9C"/>
    <w:rsid w:val="0036451D"/>
    <w:rsid w:val="003646D1"/>
    <w:rsid w:val="003655F1"/>
    <w:rsid w:val="003808D6"/>
    <w:rsid w:val="003836B7"/>
    <w:rsid w:val="00384DD8"/>
    <w:rsid w:val="003861DF"/>
    <w:rsid w:val="003B5382"/>
    <w:rsid w:val="003C603C"/>
    <w:rsid w:val="003D6490"/>
    <w:rsid w:val="003E0B62"/>
    <w:rsid w:val="003F2D84"/>
    <w:rsid w:val="003F3B39"/>
    <w:rsid w:val="003F4540"/>
    <w:rsid w:val="004023A6"/>
    <w:rsid w:val="004132F3"/>
    <w:rsid w:val="004219E2"/>
    <w:rsid w:val="00423E58"/>
    <w:rsid w:val="0043362C"/>
    <w:rsid w:val="004539E8"/>
    <w:rsid w:val="00472058"/>
    <w:rsid w:val="00483CBE"/>
    <w:rsid w:val="004957F8"/>
    <w:rsid w:val="00495957"/>
    <w:rsid w:val="004A5098"/>
    <w:rsid w:val="004B45D6"/>
    <w:rsid w:val="004C4080"/>
    <w:rsid w:val="004C4287"/>
    <w:rsid w:val="004C4315"/>
    <w:rsid w:val="004D09EF"/>
    <w:rsid w:val="004D5124"/>
    <w:rsid w:val="004E05D4"/>
    <w:rsid w:val="004F6C6F"/>
    <w:rsid w:val="00501300"/>
    <w:rsid w:val="005040C5"/>
    <w:rsid w:val="00505708"/>
    <w:rsid w:val="00512619"/>
    <w:rsid w:val="00515464"/>
    <w:rsid w:val="00520EF7"/>
    <w:rsid w:val="00526B5B"/>
    <w:rsid w:val="00531965"/>
    <w:rsid w:val="005453E0"/>
    <w:rsid w:val="005478B4"/>
    <w:rsid w:val="00553923"/>
    <w:rsid w:val="0055728A"/>
    <w:rsid w:val="005665BB"/>
    <w:rsid w:val="00571243"/>
    <w:rsid w:val="00575E03"/>
    <w:rsid w:val="00580953"/>
    <w:rsid w:val="00580A4C"/>
    <w:rsid w:val="005A2C27"/>
    <w:rsid w:val="005B7A7D"/>
    <w:rsid w:val="005C2AAF"/>
    <w:rsid w:val="005C5BFC"/>
    <w:rsid w:val="005D4D95"/>
    <w:rsid w:val="005D53AB"/>
    <w:rsid w:val="005E05CC"/>
    <w:rsid w:val="005E6122"/>
    <w:rsid w:val="005E7804"/>
    <w:rsid w:val="005F61E2"/>
    <w:rsid w:val="00611C8A"/>
    <w:rsid w:val="00614BF7"/>
    <w:rsid w:val="00616154"/>
    <w:rsid w:val="0061618D"/>
    <w:rsid w:val="006321D1"/>
    <w:rsid w:val="006327DA"/>
    <w:rsid w:val="00632D2B"/>
    <w:rsid w:val="00667EC5"/>
    <w:rsid w:val="00670251"/>
    <w:rsid w:val="00684D8C"/>
    <w:rsid w:val="0068532D"/>
    <w:rsid w:val="006917C0"/>
    <w:rsid w:val="00691FA2"/>
    <w:rsid w:val="00693D47"/>
    <w:rsid w:val="006A5514"/>
    <w:rsid w:val="006B49E7"/>
    <w:rsid w:val="006B6911"/>
    <w:rsid w:val="006C211A"/>
    <w:rsid w:val="006D1454"/>
    <w:rsid w:val="006D6D0A"/>
    <w:rsid w:val="006E30B5"/>
    <w:rsid w:val="00700C7B"/>
    <w:rsid w:val="0070570A"/>
    <w:rsid w:val="0075105C"/>
    <w:rsid w:val="00752005"/>
    <w:rsid w:val="00752E4D"/>
    <w:rsid w:val="00754199"/>
    <w:rsid w:val="00755EC2"/>
    <w:rsid w:val="00763CA8"/>
    <w:rsid w:val="007655E4"/>
    <w:rsid w:val="0079277F"/>
    <w:rsid w:val="00793F23"/>
    <w:rsid w:val="007A09C2"/>
    <w:rsid w:val="007A7F90"/>
    <w:rsid w:val="007B14F3"/>
    <w:rsid w:val="007B2BB7"/>
    <w:rsid w:val="007C12BF"/>
    <w:rsid w:val="007D5586"/>
    <w:rsid w:val="007F3F23"/>
    <w:rsid w:val="007F4E68"/>
    <w:rsid w:val="00800011"/>
    <w:rsid w:val="008027CA"/>
    <w:rsid w:val="00803F4A"/>
    <w:rsid w:val="008069FC"/>
    <w:rsid w:val="008319A7"/>
    <w:rsid w:val="00842E5C"/>
    <w:rsid w:val="00845C59"/>
    <w:rsid w:val="00855926"/>
    <w:rsid w:val="00864B52"/>
    <w:rsid w:val="008749AB"/>
    <w:rsid w:val="00880F32"/>
    <w:rsid w:val="00887A11"/>
    <w:rsid w:val="00892133"/>
    <w:rsid w:val="0089573D"/>
    <w:rsid w:val="008A460B"/>
    <w:rsid w:val="008C05C1"/>
    <w:rsid w:val="008C349E"/>
    <w:rsid w:val="008C3CD5"/>
    <w:rsid w:val="008D73A0"/>
    <w:rsid w:val="009026A0"/>
    <w:rsid w:val="009149AB"/>
    <w:rsid w:val="00922E2C"/>
    <w:rsid w:val="009265BC"/>
    <w:rsid w:val="00927EA2"/>
    <w:rsid w:val="00934CCB"/>
    <w:rsid w:val="009373F7"/>
    <w:rsid w:val="0094051F"/>
    <w:rsid w:val="009459D3"/>
    <w:rsid w:val="00954AA7"/>
    <w:rsid w:val="00954CF9"/>
    <w:rsid w:val="00957531"/>
    <w:rsid w:val="009731AE"/>
    <w:rsid w:val="009957F5"/>
    <w:rsid w:val="00997DBC"/>
    <w:rsid w:val="009A296B"/>
    <w:rsid w:val="009A745F"/>
    <w:rsid w:val="009A7F76"/>
    <w:rsid w:val="009E388F"/>
    <w:rsid w:val="009E4D41"/>
    <w:rsid w:val="009E5ECE"/>
    <w:rsid w:val="009F1F66"/>
    <w:rsid w:val="009F4110"/>
    <w:rsid w:val="009F69B3"/>
    <w:rsid w:val="00A00631"/>
    <w:rsid w:val="00A010F5"/>
    <w:rsid w:val="00A041EA"/>
    <w:rsid w:val="00A06D77"/>
    <w:rsid w:val="00A17207"/>
    <w:rsid w:val="00A31575"/>
    <w:rsid w:val="00A457A5"/>
    <w:rsid w:val="00A52029"/>
    <w:rsid w:val="00A5393C"/>
    <w:rsid w:val="00A53F4D"/>
    <w:rsid w:val="00A572A9"/>
    <w:rsid w:val="00A62965"/>
    <w:rsid w:val="00A706CF"/>
    <w:rsid w:val="00A7354A"/>
    <w:rsid w:val="00A94F06"/>
    <w:rsid w:val="00AA439A"/>
    <w:rsid w:val="00AB3316"/>
    <w:rsid w:val="00AB6F43"/>
    <w:rsid w:val="00AC35E4"/>
    <w:rsid w:val="00AC53E5"/>
    <w:rsid w:val="00AE2878"/>
    <w:rsid w:val="00AE2FEB"/>
    <w:rsid w:val="00AE4CC1"/>
    <w:rsid w:val="00AE611C"/>
    <w:rsid w:val="00AF330C"/>
    <w:rsid w:val="00B00ABC"/>
    <w:rsid w:val="00B0119F"/>
    <w:rsid w:val="00B1102F"/>
    <w:rsid w:val="00B16866"/>
    <w:rsid w:val="00B24DF8"/>
    <w:rsid w:val="00B269A8"/>
    <w:rsid w:val="00B27626"/>
    <w:rsid w:val="00B35B2F"/>
    <w:rsid w:val="00B36B9D"/>
    <w:rsid w:val="00B37946"/>
    <w:rsid w:val="00B53C33"/>
    <w:rsid w:val="00B54BF0"/>
    <w:rsid w:val="00B575DD"/>
    <w:rsid w:val="00B60B79"/>
    <w:rsid w:val="00B62E59"/>
    <w:rsid w:val="00B742BD"/>
    <w:rsid w:val="00B85AD6"/>
    <w:rsid w:val="00B91A42"/>
    <w:rsid w:val="00BB03B7"/>
    <w:rsid w:val="00BB0633"/>
    <w:rsid w:val="00BB2FEC"/>
    <w:rsid w:val="00BD6528"/>
    <w:rsid w:val="00BE12A7"/>
    <w:rsid w:val="00BE2A26"/>
    <w:rsid w:val="00BE75C1"/>
    <w:rsid w:val="00C00633"/>
    <w:rsid w:val="00C31912"/>
    <w:rsid w:val="00C35581"/>
    <w:rsid w:val="00C43C83"/>
    <w:rsid w:val="00C4472E"/>
    <w:rsid w:val="00C50EEC"/>
    <w:rsid w:val="00C61CAB"/>
    <w:rsid w:val="00C63925"/>
    <w:rsid w:val="00C836EB"/>
    <w:rsid w:val="00C95DAD"/>
    <w:rsid w:val="00CA59FA"/>
    <w:rsid w:val="00CB0DFF"/>
    <w:rsid w:val="00CB1E28"/>
    <w:rsid w:val="00CC1CC6"/>
    <w:rsid w:val="00CE0DC6"/>
    <w:rsid w:val="00CE4EDB"/>
    <w:rsid w:val="00D012A4"/>
    <w:rsid w:val="00D06253"/>
    <w:rsid w:val="00D13E0B"/>
    <w:rsid w:val="00D13EA8"/>
    <w:rsid w:val="00D20173"/>
    <w:rsid w:val="00D261D7"/>
    <w:rsid w:val="00D3008C"/>
    <w:rsid w:val="00D4382B"/>
    <w:rsid w:val="00D50E8E"/>
    <w:rsid w:val="00D56A4F"/>
    <w:rsid w:val="00D63896"/>
    <w:rsid w:val="00D710B7"/>
    <w:rsid w:val="00D72277"/>
    <w:rsid w:val="00D76451"/>
    <w:rsid w:val="00D92A98"/>
    <w:rsid w:val="00D96FC0"/>
    <w:rsid w:val="00DA5135"/>
    <w:rsid w:val="00DB3EEC"/>
    <w:rsid w:val="00DD3FAC"/>
    <w:rsid w:val="00DD5639"/>
    <w:rsid w:val="00DD7494"/>
    <w:rsid w:val="00DD7B25"/>
    <w:rsid w:val="00DE2B43"/>
    <w:rsid w:val="00DE34D2"/>
    <w:rsid w:val="00DE4AE6"/>
    <w:rsid w:val="00DE55AA"/>
    <w:rsid w:val="00E10338"/>
    <w:rsid w:val="00E25A45"/>
    <w:rsid w:val="00E36DBA"/>
    <w:rsid w:val="00E43B1E"/>
    <w:rsid w:val="00E474D4"/>
    <w:rsid w:val="00E63D05"/>
    <w:rsid w:val="00E65FAC"/>
    <w:rsid w:val="00E76506"/>
    <w:rsid w:val="00E77265"/>
    <w:rsid w:val="00E900B0"/>
    <w:rsid w:val="00EA1B58"/>
    <w:rsid w:val="00EA485B"/>
    <w:rsid w:val="00EA618A"/>
    <w:rsid w:val="00EB57EB"/>
    <w:rsid w:val="00EB6D71"/>
    <w:rsid w:val="00EC5246"/>
    <w:rsid w:val="00EE08CA"/>
    <w:rsid w:val="00EE724A"/>
    <w:rsid w:val="00EF008C"/>
    <w:rsid w:val="00EF11AB"/>
    <w:rsid w:val="00EF2EFF"/>
    <w:rsid w:val="00EF68AC"/>
    <w:rsid w:val="00F00EB3"/>
    <w:rsid w:val="00F21665"/>
    <w:rsid w:val="00F24DBC"/>
    <w:rsid w:val="00F25C84"/>
    <w:rsid w:val="00F274BF"/>
    <w:rsid w:val="00F44092"/>
    <w:rsid w:val="00F4746B"/>
    <w:rsid w:val="00F47882"/>
    <w:rsid w:val="00F6508E"/>
    <w:rsid w:val="00F72A9B"/>
    <w:rsid w:val="00F76F7E"/>
    <w:rsid w:val="00F8557E"/>
    <w:rsid w:val="00F91FB3"/>
    <w:rsid w:val="00FA7D77"/>
    <w:rsid w:val="00FB3B67"/>
    <w:rsid w:val="00FD3D1D"/>
    <w:rsid w:val="00FE3724"/>
    <w:rsid w:val="00FF32D8"/>
    <w:rsid w:val="01C34D4C"/>
    <w:rsid w:val="045BE45B"/>
    <w:rsid w:val="055187E5"/>
    <w:rsid w:val="06F2585A"/>
    <w:rsid w:val="0C98768D"/>
    <w:rsid w:val="0E0279BA"/>
    <w:rsid w:val="10DD029F"/>
    <w:rsid w:val="10FDADC8"/>
    <w:rsid w:val="1221A261"/>
    <w:rsid w:val="1AF546C1"/>
    <w:rsid w:val="1C5AEDF2"/>
    <w:rsid w:val="1E33E042"/>
    <w:rsid w:val="1E879C9D"/>
    <w:rsid w:val="2078B2D8"/>
    <w:rsid w:val="2148542A"/>
    <w:rsid w:val="2467B613"/>
    <w:rsid w:val="25403E5C"/>
    <w:rsid w:val="25472EC8"/>
    <w:rsid w:val="28A39DEC"/>
    <w:rsid w:val="2E24A38D"/>
    <w:rsid w:val="33BBFA40"/>
    <w:rsid w:val="34121F25"/>
    <w:rsid w:val="34F6527F"/>
    <w:rsid w:val="3658D2F8"/>
    <w:rsid w:val="3B67CCA7"/>
    <w:rsid w:val="3CC750F9"/>
    <w:rsid w:val="3DA75E83"/>
    <w:rsid w:val="4394C8EF"/>
    <w:rsid w:val="457B77AF"/>
    <w:rsid w:val="471CB16B"/>
    <w:rsid w:val="49489887"/>
    <w:rsid w:val="4A4711BA"/>
    <w:rsid w:val="4CC98D84"/>
    <w:rsid w:val="4EE07409"/>
    <w:rsid w:val="4F1D2EF6"/>
    <w:rsid w:val="57693540"/>
    <w:rsid w:val="5C75C10C"/>
    <w:rsid w:val="6018EB77"/>
    <w:rsid w:val="61A63743"/>
    <w:rsid w:val="625EE3AA"/>
    <w:rsid w:val="636E8910"/>
    <w:rsid w:val="68202126"/>
    <w:rsid w:val="6B8C0F0F"/>
    <w:rsid w:val="75BFBA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5910"/>
  <w15:chartTrackingRefBased/>
  <w15:docId w15:val="{29CA613D-C5CF-4C5F-87D5-296611A0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0B7"/>
    <w:pPr>
      <w:spacing w:line="276" w:lineRule="auto"/>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FF"/>
    <w:rPr>
      <w:color w:val="0563C1" w:themeColor="hyperlink"/>
      <w:u w:val="single"/>
    </w:rPr>
  </w:style>
  <w:style w:type="character" w:styleId="UnresolvedMention">
    <w:name w:val="Unresolved Mention"/>
    <w:basedOn w:val="DefaultParagraphFont"/>
    <w:uiPriority w:val="99"/>
    <w:semiHidden/>
    <w:unhideWhenUsed/>
    <w:rsid w:val="00CB0DFF"/>
    <w:rPr>
      <w:color w:val="605E5C"/>
      <w:shd w:val="clear" w:color="auto" w:fill="E1DFDD"/>
    </w:rPr>
  </w:style>
  <w:style w:type="paragraph" w:styleId="ListParagraph">
    <w:name w:val="List Paragraph"/>
    <w:basedOn w:val="Normal"/>
    <w:uiPriority w:val="34"/>
    <w:qFormat/>
    <w:rsid w:val="00DE2B43"/>
    <w:pPr>
      <w:ind w:left="720"/>
      <w:contextualSpacing/>
    </w:pPr>
  </w:style>
  <w:style w:type="table" w:styleId="TableGrid">
    <w:name w:val="Table Grid"/>
    <w:basedOn w:val="TableNormal"/>
    <w:uiPriority w:val="39"/>
    <w:rsid w:val="0099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77265"/>
    <w:rPr>
      <w:sz w:val="16"/>
      <w:szCs w:val="16"/>
    </w:rPr>
  </w:style>
  <w:style w:type="paragraph" w:styleId="CommentText">
    <w:name w:val="annotation text"/>
    <w:basedOn w:val="Normal"/>
    <w:link w:val="CommentTextChar"/>
    <w:uiPriority w:val="99"/>
    <w:unhideWhenUsed/>
    <w:rsid w:val="00E77265"/>
    <w:pPr>
      <w:spacing w:line="240" w:lineRule="auto"/>
    </w:pPr>
    <w:rPr>
      <w:sz w:val="20"/>
      <w:szCs w:val="20"/>
    </w:rPr>
  </w:style>
  <w:style w:type="character" w:customStyle="1" w:styleId="CommentTextChar">
    <w:name w:val="Comment Text Char"/>
    <w:basedOn w:val="DefaultParagraphFont"/>
    <w:link w:val="CommentText"/>
    <w:uiPriority w:val="99"/>
    <w:rsid w:val="00E77265"/>
    <w:rPr>
      <w:sz w:val="20"/>
      <w:szCs w:val="20"/>
    </w:rPr>
  </w:style>
  <w:style w:type="paragraph" w:styleId="CommentSubject">
    <w:name w:val="annotation subject"/>
    <w:basedOn w:val="CommentText"/>
    <w:next w:val="CommentText"/>
    <w:link w:val="CommentSubjectChar"/>
    <w:uiPriority w:val="99"/>
    <w:semiHidden/>
    <w:unhideWhenUsed/>
    <w:rsid w:val="00E77265"/>
    <w:rPr>
      <w:b/>
      <w:bCs/>
    </w:rPr>
  </w:style>
  <w:style w:type="character" w:customStyle="1" w:styleId="CommentSubjectChar">
    <w:name w:val="Comment Subject Char"/>
    <w:basedOn w:val="CommentTextChar"/>
    <w:link w:val="CommentSubject"/>
    <w:uiPriority w:val="99"/>
    <w:semiHidden/>
    <w:rsid w:val="00E77265"/>
    <w:rPr>
      <w:b/>
      <w:bCs/>
      <w:sz w:val="20"/>
      <w:szCs w:val="20"/>
    </w:rPr>
  </w:style>
  <w:style w:type="paragraph" w:styleId="Revision">
    <w:name w:val="Revision"/>
    <w:hidden/>
    <w:uiPriority w:val="99"/>
    <w:semiHidden/>
    <w:rsid w:val="001D4FC1"/>
    <w:pPr>
      <w:spacing w:after="0" w:line="240" w:lineRule="auto"/>
    </w:pPr>
  </w:style>
  <w:style w:type="character" w:styleId="Mention">
    <w:name w:val="Mention"/>
    <w:basedOn w:val="DefaultParagraphFont"/>
    <w:uiPriority w:val="99"/>
    <w:unhideWhenUsed/>
    <w:rsid w:val="008027CA"/>
    <w:rPr>
      <w:color w:val="2B579A"/>
      <w:shd w:val="clear" w:color="auto" w:fill="E1DFDD"/>
    </w:rPr>
  </w:style>
  <w:style w:type="character" w:styleId="FollowedHyperlink">
    <w:name w:val="FollowedHyperlink"/>
    <w:basedOn w:val="DefaultParagraphFont"/>
    <w:uiPriority w:val="99"/>
    <w:semiHidden/>
    <w:unhideWhenUsed/>
    <w:rsid w:val="009A745F"/>
    <w:rPr>
      <w:color w:val="954F72" w:themeColor="followedHyperlink"/>
      <w:u w:val="single"/>
    </w:rPr>
  </w:style>
  <w:style w:type="character" w:customStyle="1" w:styleId="Heading1Char">
    <w:name w:val="Heading 1 Char"/>
    <w:basedOn w:val="DefaultParagraphFont"/>
    <w:link w:val="Heading1"/>
    <w:uiPriority w:val="9"/>
    <w:rsid w:val="00D710B7"/>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V.PCBSampling@vermont.gov" TargetMode="External"/><Relationship Id="rId5" Type="http://schemas.openxmlformats.org/officeDocument/2006/relationships/hyperlink" Target="https://dec.vermont.gov/pcb-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2324</Characters>
  <Application>Microsoft Office Word</Application>
  <DocSecurity>0</DocSecurity>
  <Lines>332</Lines>
  <Paragraphs>290</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Danielle</dc:creator>
  <cp:keywords/>
  <dc:description/>
  <cp:lastModifiedBy>Allen, Danielle</cp:lastModifiedBy>
  <cp:revision>97</cp:revision>
  <dcterms:created xsi:type="dcterms:W3CDTF">2022-07-22T15:06:00Z</dcterms:created>
  <dcterms:modified xsi:type="dcterms:W3CDTF">2022-10-28T14:46:00Z</dcterms:modified>
</cp:coreProperties>
</file>